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B853" w14:textId="6F81570C" w:rsidR="00124AB4" w:rsidRPr="00186D46" w:rsidRDefault="001038BA" w:rsidP="00EC7DA2">
      <w:pPr>
        <w:pStyle w:val="Title"/>
        <w:rPr>
          <w:rFonts w:asciiTheme="minorHAnsi" w:eastAsia="Calibri" w:hAnsiTheme="minorHAnsi"/>
          <w:color w:val="2074B1"/>
          <w:sz w:val="48"/>
          <w:szCs w:val="48"/>
          <w:lang w:eastAsia="en-US"/>
        </w:rPr>
      </w:pPr>
      <w:r w:rsidRPr="00186D46">
        <w:rPr>
          <w:rFonts w:asciiTheme="minorHAnsi" w:eastAsia="Calibri" w:hAnsiTheme="minorHAnsi"/>
          <w:color w:val="2074B1"/>
          <w:sz w:val="48"/>
          <w:szCs w:val="48"/>
          <w:lang w:eastAsia="en-US"/>
        </w:rPr>
        <w:t>ARTS ACROSS CANADA</w:t>
      </w:r>
    </w:p>
    <w:p w14:paraId="57D018A0" w14:textId="1D1D06E6" w:rsidR="001038BA" w:rsidRPr="004C46C4" w:rsidRDefault="001038BA" w:rsidP="00EC7DA2">
      <w:pPr>
        <w:pStyle w:val="Title"/>
        <w:jc w:val="both"/>
        <w:rPr>
          <w:rFonts w:asciiTheme="minorHAnsi" w:eastAsia="Calibri" w:hAnsiTheme="minorHAnsi" w:cs="Arial"/>
          <w:color w:val="2387FC"/>
          <w:sz w:val="48"/>
          <w:szCs w:val="48"/>
          <w:lang w:eastAsia="en-US"/>
        </w:rPr>
      </w:pPr>
      <w:r w:rsidRPr="00186D46">
        <w:rPr>
          <w:rFonts w:asciiTheme="minorHAnsi" w:eastAsia="Calibri" w:hAnsiTheme="minorHAnsi" w:cs="Arial"/>
          <w:color w:val="2074B1"/>
          <w:sz w:val="48"/>
          <w:szCs w:val="48"/>
          <w:lang w:eastAsia="en-US"/>
        </w:rPr>
        <w:t>Translation</w:t>
      </w:r>
    </w:p>
    <w:p w14:paraId="654D8F1C" w14:textId="5C484356" w:rsidR="003C2E7E" w:rsidRDefault="001038BA" w:rsidP="00270E9E">
      <w:pPr>
        <w:spacing w:after="120"/>
      </w:pPr>
      <w:r w:rsidRPr="008B7E81">
        <w:t xml:space="preserve">The </w:t>
      </w:r>
      <w:r w:rsidRPr="008B7E81">
        <w:rPr>
          <w:b/>
        </w:rPr>
        <w:t xml:space="preserve">Translation </w:t>
      </w:r>
      <w:r w:rsidRPr="008B7E81">
        <w:t xml:space="preserve">component of </w:t>
      </w:r>
      <w:r w:rsidRPr="008B7E81">
        <w:rPr>
          <w:i/>
        </w:rPr>
        <w:t xml:space="preserve">Arts Across Canada </w:t>
      </w:r>
      <w:r w:rsidRPr="008B7E81">
        <w:t xml:space="preserve">funds activities linked to the translation of Canadian </w:t>
      </w:r>
      <w:hyperlink r:id="rId7" w:history="1">
        <w:r w:rsidR="00063733" w:rsidRPr="00D957F3">
          <w:rPr>
            <w:rStyle w:val="Hyperlink"/>
          </w:rPr>
          <w:t>literary</w:t>
        </w:r>
        <w:r w:rsidR="0019654C" w:rsidRPr="00D957F3">
          <w:rPr>
            <w:rStyle w:val="Hyperlink"/>
          </w:rPr>
          <w:t xml:space="preserve"> works</w:t>
        </w:r>
      </w:hyperlink>
      <w:r w:rsidR="003E6E9E" w:rsidRPr="00D957F3">
        <w:rPr>
          <w:color w:val="0070C0"/>
        </w:rPr>
        <w:t xml:space="preserve"> </w:t>
      </w:r>
      <w:r w:rsidR="00063733" w:rsidRPr="00D957F3">
        <w:t xml:space="preserve">or </w:t>
      </w:r>
      <w:hyperlink r:id="rId8" w:history="1">
        <w:r w:rsidRPr="00D957F3">
          <w:rPr>
            <w:rStyle w:val="Hyperlink"/>
          </w:rPr>
          <w:t>dramatic</w:t>
        </w:r>
        <w:r w:rsidR="00A4536C" w:rsidRPr="00D957F3">
          <w:rPr>
            <w:rStyle w:val="Hyperlink"/>
          </w:rPr>
          <w:t xml:space="preserve"> works</w:t>
        </w:r>
      </w:hyperlink>
      <w:r w:rsidR="003E6E9E" w:rsidRPr="00D957F3">
        <w:rPr>
          <w:color w:val="0070C0"/>
        </w:rPr>
        <w:t xml:space="preserve"> </w:t>
      </w:r>
      <w:r w:rsidRPr="00D957F3">
        <w:t>into</w:t>
      </w:r>
      <w:r w:rsidRPr="008B7E81">
        <w:t xml:space="preserve"> French, English or an </w:t>
      </w:r>
      <w:r w:rsidR="00B670EE">
        <w:t>Indigenous</w:t>
      </w:r>
      <w:r w:rsidRPr="008B7E81">
        <w:t xml:space="preserve"> </w:t>
      </w:r>
      <w:r w:rsidR="002E18AD" w:rsidRPr="008B7E81">
        <w:t xml:space="preserve">(First Nations, </w:t>
      </w:r>
      <w:r w:rsidR="002E18AD" w:rsidRPr="00072705">
        <w:rPr>
          <w:rFonts w:cstheme="minorHAnsi"/>
        </w:rPr>
        <w:t xml:space="preserve">Inuit </w:t>
      </w:r>
      <w:r w:rsidR="0057658B" w:rsidRPr="00072705">
        <w:rPr>
          <w:rFonts w:cstheme="minorHAnsi"/>
        </w:rPr>
        <w:t>or</w:t>
      </w:r>
      <w:r w:rsidR="002E18AD" w:rsidRPr="00072705">
        <w:rPr>
          <w:rFonts w:cstheme="minorHAnsi"/>
        </w:rPr>
        <w:t xml:space="preserve"> Métis) </w:t>
      </w:r>
      <w:r w:rsidRPr="00072705">
        <w:rPr>
          <w:rFonts w:cstheme="minorHAnsi"/>
        </w:rPr>
        <w:t>language</w:t>
      </w:r>
      <w:r w:rsidR="00072705" w:rsidRPr="00FD34EA">
        <w:rPr>
          <w:rFonts w:eastAsia="Times New Roman" w:cstheme="minorHAnsi"/>
        </w:rPr>
        <w:t>,</w:t>
      </w:r>
      <w:r w:rsidR="00072705" w:rsidRPr="00FD34EA">
        <w:rPr>
          <w:rFonts w:ascii="Calibri" w:eastAsia="Times New Roman" w:hAnsi="Calibri" w:cs="Calibri"/>
        </w:rPr>
        <w:t xml:space="preserve"> American Sign Language (ASL), </w:t>
      </w:r>
      <w:r w:rsidR="00B670EE">
        <w:rPr>
          <w:rFonts w:ascii="Calibri" w:eastAsia="Times New Roman" w:hAnsi="Calibri" w:cs="Calibri"/>
        </w:rPr>
        <w:t xml:space="preserve">Quebec Sign Language </w:t>
      </w:r>
      <w:r w:rsidR="00072705" w:rsidRPr="00FD34EA">
        <w:rPr>
          <w:rFonts w:ascii="Calibri" w:eastAsia="Times New Roman" w:hAnsi="Calibri" w:cs="Calibri"/>
        </w:rPr>
        <w:t xml:space="preserve">(LSQ), </w:t>
      </w:r>
      <w:r w:rsidR="00072705" w:rsidRPr="00FD34EA">
        <w:rPr>
          <w:rFonts w:ascii="Calibri" w:hAnsi="Calibri" w:cs="Calibri"/>
        </w:rPr>
        <w:t xml:space="preserve">or any other regional Canadian or Indigenous sign language </w:t>
      </w:r>
      <w:r w:rsidRPr="00FD34EA">
        <w:rPr>
          <w:rFonts w:ascii="Calibri" w:hAnsi="Calibri" w:cs="Calibri"/>
        </w:rPr>
        <w:t>for Canadian</w:t>
      </w:r>
      <w:r w:rsidR="00063733" w:rsidRPr="00FD34EA">
        <w:rPr>
          <w:rFonts w:ascii="Calibri" w:hAnsi="Calibri" w:cs="Calibri"/>
        </w:rPr>
        <w:t xml:space="preserve"> publication or </w:t>
      </w:r>
      <w:r w:rsidRPr="00FD34EA">
        <w:rPr>
          <w:rFonts w:ascii="Calibri" w:hAnsi="Calibri" w:cs="Calibri"/>
        </w:rPr>
        <w:t>presentation.</w:t>
      </w:r>
      <w:r w:rsidR="006C41AD" w:rsidRPr="00FD34EA">
        <w:t xml:space="preserve"> </w:t>
      </w:r>
      <w:r w:rsidR="006C41AD" w:rsidRPr="00FD34EA">
        <w:rPr>
          <w:rFonts w:ascii="Calibri" w:hAnsi="Calibri" w:cs="Calibri"/>
        </w:rPr>
        <w:t xml:space="preserve">In </w:t>
      </w:r>
      <w:r w:rsidR="00B670EE">
        <w:rPr>
          <w:rFonts w:ascii="Calibri" w:hAnsi="Calibri" w:cs="Calibri"/>
        </w:rPr>
        <w:t xml:space="preserve">the </w:t>
      </w:r>
      <w:r w:rsidR="006C41AD" w:rsidRPr="00FD34EA">
        <w:rPr>
          <w:rFonts w:ascii="Calibri" w:hAnsi="Calibri" w:cs="Calibri"/>
        </w:rPr>
        <w:t>case of sign language translation, sign language should be one of the languages of</w:t>
      </w:r>
      <w:r w:rsidR="00557E76">
        <w:rPr>
          <w:rFonts w:ascii="Calibri" w:hAnsi="Calibri" w:cs="Calibri"/>
        </w:rPr>
        <w:t xml:space="preserve"> presentation</w:t>
      </w:r>
      <w:r w:rsidR="006C41AD" w:rsidRPr="00FD34EA">
        <w:rPr>
          <w:rFonts w:ascii="Calibri" w:hAnsi="Calibri" w:cs="Calibri"/>
        </w:rPr>
        <w:t>.</w:t>
      </w:r>
    </w:p>
    <w:p w14:paraId="2C5AA1BD" w14:textId="5C041F57" w:rsidR="006F402D" w:rsidRPr="00FD34EA" w:rsidRDefault="006F402D" w:rsidP="00270E9E">
      <w:pPr>
        <w:spacing w:after="120"/>
      </w:pPr>
      <w:r w:rsidRPr="00FD34EA">
        <w:t>For the translation of literary works:</w:t>
      </w:r>
      <w:r w:rsidR="006018AD" w:rsidRPr="00FD34EA">
        <w:t xml:space="preserve"> t</w:t>
      </w:r>
      <w:r w:rsidRPr="00FD34EA">
        <w:t xml:space="preserve">he Canada Council for the Arts </w:t>
      </w:r>
      <w:r w:rsidR="00557E76">
        <w:t xml:space="preserve">administers </w:t>
      </w:r>
      <w:r w:rsidR="00557E76" w:rsidRPr="00557E76">
        <w:t>the National Translation Program for Book Publishing (NTPBP)</w:t>
      </w:r>
      <w:r w:rsidR="00557E76">
        <w:t xml:space="preserve">, </w:t>
      </w:r>
      <w:r w:rsidRPr="00FD34EA">
        <w:t>on behalf of the Department of Canadian Heritage</w:t>
      </w:r>
      <w:r w:rsidR="006018AD" w:rsidRPr="00FD34EA">
        <w:t xml:space="preserve"> and we acknowledge the financial support </w:t>
      </w:r>
      <w:r w:rsidR="00557E76">
        <w:t>from</w:t>
      </w:r>
      <w:r w:rsidR="006018AD" w:rsidRPr="00FD34EA">
        <w:t xml:space="preserve"> the Government of Canada</w:t>
      </w:r>
      <w:r w:rsidRPr="00FD34EA">
        <w:t>.</w:t>
      </w:r>
    </w:p>
    <w:p w14:paraId="6B780EF8" w14:textId="668418C7" w:rsidR="00457BBF" w:rsidRPr="008F7CAB" w:rsidRDefault="00457BBF" w:rsidP="00457BBF">
      <w:pPr>
        <w:spacing w:before="120"/>
        <w:rPr>
          <w:color w:val="000000" w:themeColor="text1"/>
          <w:lang w:val="en-CA"/>
        </w:rPr>
      </w:pPr>
      <w:r w:rsidRPr="008F7CAB">
        <w:rPr>
          <w:color w:val="000000" w:themeColor="text1"/>
          <w:lang w:val="en-CA"/>
        </w:rPr>
        <w:t xml:space="preserve">You may be eligible for </w:t>
      </w:r>
      <w:hyperlink r:id="rId9" w:tgtFrame="_blank" w:history="1">
        <w:r w:rsidR="007F42F8" w:rsidRPr="003F0170">
          <w:rPr>
            <w:rStyle w:val="Hyperlink"/>
          </w:rPr>
          <w:t>Application Assistance</w:t>
        </w:r>
      </w:hyperlink>
      <w:r w:rsidRPr="005042B1">
        <w:rPr>
          <w:color w:val="FF0000"/>
          <w:lang w:val="en-CA"/>
        </w:rPr>
        <w:t xml:space="preserve"> </w:t>
      </w:r>
      <w:r w:rsidRPr="008F7CAB">
        <w:rPr>
          <w:color w:val="000000" w:themeColor="text1"/>
          <w:lang w:val="en-CA"/>
        </w:rPr>
        <w:t xml:space="preserve">to pay someone to help you </w:t>
      </w:r>
      <w:r w:rsidRPr="008F7CAB">
        <w:rPr>
          <w:rFonts w:cs="Arial"/>
          <w:color w:val="000000" w:themeColor="text1"/>
          <w:lang w:val="en"/>
        </w:rPr>
        <w:t xml:space="preserve">with the application process if you are experiencing difficulty and self-identify as: </w:t>
      </w:r>
    </w:p>
    <w:p w14:paraId="77E32C36" w14:textId="77777777" w:rsidR="00457BBF" w:rsidRPr="008F7CAB" w:rsidRDefault="00457BBF" w:rsidP="00457BBF">
      <w:pPr>
        <w:pStyle w:val="ListParagraph"/>
        <w:numPr>
          <w:ilvl w:val="0"/>
          <w:numId w:val="25"/>
        </w:numPr>
        <w:spacing w:after="200"/>
        <w:ind w:left="522"/>
        <w:rPr>
          <w:color w:val="000000" w:themeColor="text1"/>
          <w:lang w:val="en-CA"/>
        </w:rPr>
      </w:pPr>
      <w:r w:rsidRPr="008F7CAB">
        <w:rPr>
          <w:color w:val="000000" w:themeColor="text1"/>
          <w:lang w:val="en"/>
        </w:rPr>
        <w:t xml:space="preserve">an </w:t>
      </w:r>
      <w:r w:rsidRPr="008F7CAB">
        <w:rPr>
          <w:color w:val="000000" w:themeColor="text1"/>
          <w:lang w:val="en-CA"/>
        </w:rPr>
        <w:t>artist who is Deaf, hard of hearing, has a disability or is living with a mental illness</w:t>
      </w:r>
    </w:p>
    <w:p w14:paraId="61241804" w14:textId="77777777" w:rsidR="00457BBF" w:rsidRPr="008F7CAB" w:rsidRDefault="00457BBF" w:rsidP="00457BBF">
      <w:pPr>
        <w:pStyle w:val="ListParagraph"/>
        <w:numPr>
          <w:ilvl w:val="0"/>
          <w:numId w:val="25"/>
        </w:numPr>
        <w:spacing w:after="200"/>
        <w:ind w:left="522"/>
        <w:rPr>
          <w:color w:val="000000" w:themeColor="text1"/>
          <w:lang w:val="en-CA"/>
        </w:rPr>
      </w:pPr>
      <w:r w:rsidRPr="008F7CAB">
        <w:rPr>
          <w:color w:val="000000" w:themeColor="text1"/>
          <w:lang w:val="en-CA"/>
        </w:rPr>
        <w:t>a First Nations, Inuit or Métis artist facing language, geographic and/or cultural barriers.</w:t>
      </w:r>
    </w:p>
    <w:p w14:paraId="40BA29CB" w14:textId="77777777" w:rsidR="001038BA" w:rsidRPr="008B7E81" w:rsidRDefault="001038BA" w:rsidP="00A53AE6">
      <w:pPr>
        <w:pStyle w:val="NormalWeb"/>
        <w:spacing w:before="240" w:beforeAutospacing="0" w:after="0" w:afterAutospacing="0" w:line="276" w:lineRule="auto"/>
        <w:rPr>
          <w:rFonts w:asciiTheme="minorHAnsi" w:hAnsiTheme="minorHAnsi" w:cs="Arial"/>
          <w:b/>
          <w:sz w:val="24"/>
          <w:szCs w:val="24"/>
        </w:rPr>
      </w:pPr>
      <w:r w:rsidRPr="008B7E81">
        <w:rPr>
          <w:rFonts w:asciiTheme="minorHAnsi" w:hAnsiTheme="minorHAnsi" w:cs="Arial"/>
          <w:b/>
          <w:sz w:val="24"/>
          <w:szCs w:val="24"/>
        </w:rPr>
        <w:t xml:space="preserve">Grant type </w:t>
      </w:r>
      <w:r w:rsidRPr="008B7E81">
        <w:rPr>
          <w:rFonts w:asciiTheme="minorHAnsi" w:hAnsiTheme="minorHAnsi" w:cs="Arial"/>
          <w:sz w:val="24"/>
          <w:szCs w:val="24"/>
        </w:rPr>
        <w:t>–</w:t>
      </w:r>
      <w:r w:rsidR="00F57781" w:rsidRPr="008B7E81">
        <w:rPr>
          <w:rFonts w:asciiTheme="minorHAnsi" w:hAnsiTheme="minorHAnsi" w:cs="Arial"/>
          <w:b/>
          <w:color w:val="0070C0"/>
          <w:sz w:val="24"/>
          <w:szCs w:val="24"/>
        </w:rPr>
        <w:t xml:space="preserve"> </w:t>
      </w:r>
      <w:hyperlink r:id="rId10" w:history="1">
        <w:r w:rsidRPr="00D957F3">
          <w:rPr>
            <w:rStyle w:val="Hyperlink"/>
            <w:rFonts w:asciiTheme="minorHAnsi" w:hAnsiTheme="minorHAnsi" w:cs="Arial"/>
            <w:sz w:val="24"/>
            <w:szCs w:val="24"/>
          </w:rPr>
          <w:t>project</w:t>
        </w:r>
      </w:hyperlink>
    </w:p>
    <w:p w14:paraId="40E23081" w14:textId="60513B47" w:rsidR="00D8527F" w:rsidRDefault="00D8527F" w:rsidP="00A53AE6">
      <w:pPr>
        <w:spacing w:before="120" w:line="276" w:lineRule="auto"/>
        <w:ind w:right="-180"/>
        <w:rPr>
          <w:color w:val="000000"/>
        </w:rPr>
      </w:pPr>
      <w:r>
        <w:rPr>
          <w:b/>
          <w:bCs/>
          <w:color w:val="000000"/>
        </w:rPr>
        <w:t>Deadline</w:t>
      </w:r>
      <w:r w:rsidR="005269C4">
        <w:rPr>
          <w:b/>
          <w:bCs/>
          <w:color w:val="000000"/>
        </w:rPr>
        <w:t>(s)</w:t>
      </w:r>
      <w:r w:rsidR="000717EB">
        <w:rPr>
          <w:b/>
          <w:bCs/>
          <w:color w:val="000000"/>
        </w:rPr>
        <w:t xml:space="preserve"> and n</w:t>
      </w:r>
      <w:r>
        <w:rPr>
          <w:b/>
          <w:bCs/>
          <w:color w:val="000000"/>
        </w:rPr>
        <w:t>otification of results</w:t>
      </w:r>
      <w:r w:rsidR="00457BBF">
        <w:rPr>
          <w:color w:val="000000"/>
        </w:rPr>
        <w:t xml:space="preserve"> – C</w:t>
      </w:r>
      <w:r>
        <w:rPr>
          <w:color w:val="000000"/>
        </w:rPr>
        <w:t xml:space="preserve">onsult the </w:t>
      </w:r>
      <w:hyperlink r:id="rId11" w:history="1">
        <w:r w:rsidR="00457BBF" w:rsidRPr="00D957F3">
          <w:rPr>
            <w:rStyle w:val="Hyperlink"/>
          </w:rPr>
          <w:t>Deadlines and Notification of R</w:t>
        </w:r>
        <w:r w:rsidRPr="00D957F3">
          <w:rPr>
            <w:rStyle w:val="Hyperlink"/>
          </w:rPr>
          <w:t>esults</w:t>
        </w:r>
      </w:hyperlink>
      <w:r w:rsidR="00457BBF" w:rsidRPr="00D957F3">
        <w:rPr>
          <w:color w:val="000000"/>
        </w:rPr>
        <w:t xml:space="preserve"> page</w:t>
      </w:r>
    </w:p>
    <w:p w14:paraId="406BA3F3" w14:textId="554C93BF" w:rsidR="001038BA" w:rsidRPr="008B7E81" w:rsidRDefault="001038BA" w:rsidP="00A53AE6">
      <w:pPr>
        <w:pStyle w:val="NormalWeb"/>
        <w:spacing w:before="120" w:beforeAutospacing="0" w:after="0" w:afterAutospacing="0" w:line="276" w:lineRule="auto"/>
        <w:rPr>
          <w:rFonts w:asciiTheme="minorHAnsi" w:hAnsiTheme="minorHAnsi" w:cs="Arial"/>
          <w:sz w:val="24"/>
          <w:szCs w:val="24"/>
          <w:lang w:val="en-US"/>
        </w:rPr>
      </w:pPr>
      <w:r w:rsidRPr="008B7E81">
        <w:rPr>
          <w:rFonts w:asciiTheme="minorHAnsi" w:hAnsiTheme="minorHAnsi" w:cs="Arial"/>
          <w:b/>
          <w:sz w:val="24"/>
          <w:szCs w:val="24"/>
        </w:rPr>
        <w:t>Grant amount</w:t>
      </w:r>
      <w:r w:rsidRPr="008B7E81">
        <w:rPr>
          <w:rFonts w:asciiTheme="minorHAnsi" w:hAnsiTheme="minorHAnsi" w:cs="Arial"/>
          <w:sz w:val="24"/>
          <w:szCs w:val="24"/>
        </w:rPr>
        <w:t xml:space="preserve"> – </w:t>
      </w:r>
      <w:r w:rsidR="00821DB5">
        <w:rPr>
          <w:rFonts w:asciiTheme="minorHAnsi" w:hAnsiTheme="minorHAnsi" w:cs="Arial"/>
          <w:sz w:val="24"/>
          <w:szCs w:val="24"/>
        </w:rPr>
        <w:t>A contribution of u</w:t>
      </w:r>
      <w:r w:rsidR="00AA4C0D" w:rsidRPr="008B7E81">
        <w:rPr>
          <w:rFonts w:asciiTheme="minorHAnsi" w:hAnsiTheme="minorHAnsi" w:cs="Arial"/>
          <w:sz w:val="24"/>
          <w:szCs w:val="24"/>
        </w:rPr>
        <w:t xml:space="preserve">p to </w:t>
      </w:r>
      <w:r w:rsidR="002A3EA7" w:rsidRPr="008B7E81">
        <w:rPr>
          <w:rFonts w:asciiTheme="minorHAnsi" w:hAnsiTheme="minorHAnsi" w:cs="Arial"/>
          <w:sz w:val="24"/>
          <w:szCs w:val="24"/>
        </w:rPr>
        <w:t xml:space="preserve">$25 000 </w:t>
      </w:r>
      <w:r w:rsidR="005F34A1" w:rsidRPr="008B7E81">
        <w:rPr>
          <w:rFonts w:asciiTheme="minorHAnsi" w:hAnsiTheme="minorHAnsi" w:cs="Arial"/>
          <w:sz w:val="24"/>
          <w:szCs w:val="24"/>
        </w:rPr>
        <w:t>for each</w:t>
      </w:r>
      <w:r w:rsidR="00D85F70" w:rsidRPr="008B7E81">
        <w:rPr>
          <w:rFonts w:asciiTheme="minorHAnsi" w:hAnsiTheme="minorHAnsi" w:cs="Arial"/>
          <w:sz w:val="24"/>
          <w:szCs w:val="24"/>
        </w:rPr>
        <w:t xml:space="preserve"> </w:t>
      </w:r>
      <w:r w:rsidR="005F34A1" w:rsidRPr="008B7E81">
        <w:rPr>
          <w:rFonts w:asciiTheme="minorHAnsi" w:hAnsiTheme="minorHAnsi" w:cs="Arial"/>
          <w:sz w:val="24"/>
          <w:szCs w:val="24"/>
          <w:lang w:val="en-US"/>
        </w:rPr>
        <w:t>translation</w:t>
      </w:r>
      <w:r w:rsidR="002578DE" w:rsidRPr="008B7E81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r w:rsidR="002A3EA7" w:rsidRPr="008B7E81">
        <w:rPr>
          <w:rFonts w:asciiTheme="minorHAnsi" w:hAnsiTheme="minorHAnsi" w:cs="Arial"/>
          <w:sz w:val="24"/>
          <w:szCs w:val="24"/>
          <w:lang w:val="en-US"/>
        </w:rPr>
        <w:t>plus an Annual Supplement for targeted costs</w:t>
      </w:r>
      <w:r w:rsidR="00726A7C">
        <w:rPr>
          <w:rFonts w:asciiTheme="minorHAnsi" w:hAnsiTheme="minorHAnsi" w:cs="Arial"/>
          <w:sz w:val="24"/>
          <w:szCs w:val="24"/>
          <w:lang w:val="en-US"/>
        </w:rPr>
        <w:t>.</w:t>
      </w:r>
      <w:r w:rsidR="002A3EA7" w:rsidRPr="008B7E81">
        <w:rPr>
          <w:rFonts w:asciiTheme="minorHAnsi" w:hAnsiTheme="minorHAnsi" w:cs="Arial"/>
          <w:sz w:val="24"/>
          <w:szCs w:val="24"/>
          <w:lang w:val="en-US"/>
        </w:rPr>
        <w:t xml:space="preserve"> (see </w:t>
      </w:r>
      <w:r w:rsidR="002A3EA7" w:rsidRPr="008B7E81">
        <w:rPr>
          <w:rFonts w:asciiTheme="minorHAnsi" w:hAnsiTheme="minorHAnsi" w:cs="Arial"/>
          <w:b/>
          <w:sz w:val="24"/>
          <w:szCs w:val="24"/>
          <w:lang w:val="en-US"/>
        </w:rPr>
        <w:t>Expenses</w:t>
      </w:r>
      <w:r w:rsidR="00FB5D05">
        <w:rPr>
          <w:rFonts w:asciiTheme="minorHAnsi" w:hAnsiTheme="minorHAnsi" w:cs="Arial"/>
          <w:b/>
          <w:sz w:val="24"/>
          <w:szCs w:val="24"/>
          <w:lang w:val="en-US"/>
        </w:rPr>
        <w:t xml:space="preserve"> – W</w:t>
      </w:r>
      <w:r w:rsidR="00A4536C" w:rsidRPr="008B7E81">
        <w:rPr>
          <w:rFonts w:asciiTheme="minorHAnsi" w:hAnsiTheme="minorHAnsi" w:cs="Arial"/>
          <w:b/>
          <w:sz w:val="24"/>
          <w:szCs w:val="24"/>
          <w:lang w:val="en-US"/>
        </w:rPr>
        <w:t>hat is eligible</w:t>
      </w:r>
      <w:r w:rsidR="00FB5D05">
        <w:rPr>
          <w:rFonts w:asciiTheme="minorHAnsi" w:hAnsiTheme="minorHAnsi" w:cs="Arial"/>
          <w:b/>
          <w:sz w:val="24"/>
          <w:szCs w:val="24"/>
          <w:lang w:val="en-US"/>
        </w:rPr>
        <w:t>?</w:t>
      </w:r>
      <w:r w:rsidR="002A3EA7" w:rsidRPr="008B7E81">
        <w:rPr>
          <w:rFonts w:asciiTheme="minorHAnsi" w:hAnsiTheme="minorHAnsi" w:cs="Arial"/>
          <w:sz w:val="24"/>
          <w:szCs w:val="24"/>
          <w:lang w:val="en-US"/>
        </w:rPr>
        <w:t>)</w:t>
      </w:r>
    </w:p>
    <w:p w14:paraId="7C7D6802" w14:textId="65F4FB51" w:rsidR="00D85F70" w:rsidRPr="008B7E81" w:rsidRDefault="00A4536C" w:rsidP="00557E76">
      <w:pPr>
        <w:pStyle w:val="NormalWeb"/>
        <w:spacing w:before="240" w:beforeAutospacing="0" w:after="240" w:afterAutospacing="0"/>
        <w:rPr>
          <w:rFonts w:asciiTheme="minorHAnsi" w:hAnsiTheme="minorHAnsi" w:cs="Arial"/>
          <w:sz w:val="24"/>
          <w:szCs w:val="24"/>
        </w:rPr>
      </w:pPr>
      <w:r w:rsidRPr="008B7E81">
        <w:rPr>
          <w:rFonts w:asciiTheme="minorHAnsi" w:hAnsiTheme="minorHAnsi" w:cs="Arial"/>
          <w:b/>
          <w:sz w:val="24"/>
          <w:szCs w:val="24"/>
        </w:rPr>
        <w:t>Application</w:t>
      </w:r>
      <w:r w:rsidR="00D85F70" w:rsidRPr="008B7E81">
        <w:rPr>
          <w:rFonts w:asciiTheme="minorHAnsi" w:hAnsiTheme="minorHAnsi" w:cs="Arial"/>
          <w:b/>
          <w:sz w:val="24"/>
          <w:szCs w:val="24"/>
        </w:rPr>
        <w:t xml:space="preserve"> limits</w:t>
      </w:r>
      <w:r w:rsidR="00D85F70" w:rsidRPr="008B7E81">
        <w:rPr>
          <w:rFonts w:asciiTheme="minorHAnsi" w:hAnsiTheme="minorHAnsi" w:cs="Arial"/>
          <w:sz w:val="24"/>
          <w:szCs w:val="24"/>
        </w:rPr>
        <w:t xml:space="preserve"> –</w:t>
      </w:r>
      <w:r w:rsidR="00A06D92" w:rsidRPr="008B7E81">
        <w:rPr>
          <w:rFonts w:asciiTheme="minorHAnsi" w:hAnsiTheme="minorHAnsi" w:cs="Arial"/>
          <w:sz w:val="24"/>
          <w:szCs w:val="24"/>
        </w:rPr>
        <w:t xml:space="preserve"> </w:t>
      </w:r>
      <w:r w:rsidR="005269C4">
        <w:rPr>
          <w:rFonts w:asciiTheme="minorHAnsi" w:hAnsiTheme="minorHAnsi" w:cs="Arial"/>
          <w:sz w:val="24"/>
          <w:szCs w:val="24"/>
        </w:rPr>
        <w:t>Y</w:t>
      </w:r>
      <w:r w:rsidR="00D85F70" w:rsidRPr="008B7E81">
        <w:rPr>
          <w:rFonts w:asciiTheme="minorHAnsi" w:hAnsiTheme="minorHAnsi" w:cs="Arial"/>
          <w:sz w:val="24"/>
          <w:szCs w:val="24"/>
        </w:rPr>
        <w:t>ou can receive grants for up to 8 translations</w:t>
      </w:r>
      <w:r w:rsidR="00A06D92" w:rsidRPr="008B7E81">
        <w:rPr>
          <w:rFonts w:asciiTheme="minorHAnsi" w:hAnsiTheme="minorHAnsi" w:cs="Arial"/>
          <w:sz w:val="24"/>
          <w:szCs w:val="24"/>
        </w:rPr>
        <w:t xml:space="preserve"> per year </w:t>
      </w:r>
      <w:r w:rsidR="00E573E4" w:rsidRPr="008B7E81">
        <w:rPr>
          <w:rFonts w:asciiTheme="minorHAnsi" w:hAnsiTheme="minorHAnsi" w:cs="Arial"/>
          <w:sz w:val="24"/>
          <w:szCs w:val="24"/>
        </w:rPr>
        <w:t xml:space="preserve">(1 </w:t>
      </w:r>
      <w:r w:rsidR="001A38F8">
        <w:rPr>
          <w:rFonts w:asciiTheme="minorHAnsi" w:hAnsiTheme="minorHAnsi" w:cs="Arial"/>
          <w:sz w:val="24"/>
          <w:szCs w:val="24"/>
        </w:rPr>
        <w:t>January to 31 December</w:t>
      </w:r>
      <w:r w:rsidR="00E573E4" w:rsidRPr="008B7E81">
        <w:rPr>
          <w:rFonts w:asciiTheme="minorHAnsi" w:hAnsiTheme="minorHAnsi" w:cs="Arial"/>
          <w:sz w:val="24"/>
          <w:szCs w:val="24"/>
        </w:rPr>
        <w:t>)</w:t>
      </w:r>
      <w:r w:rsidR="00726A7C">
        <w:rPr>
          <w:rFonts w:asciiTheme="minorHAnsi" w:hAnsiTheme="minorHAnsi" w:cs="Arial"/>
          <w:sz w:val="24"/>
          <w:szCs w:val="24"/>
        </w:rPr>
        <w:t>.</w:t>
      </w:r>
    </w:p>
    <w:p w14:paraId="720C008C" w14:textId="77777777" w:rsidR="001038BA" w:rsidRPr="00557E76" w:rsidRDefault="0052474A" w:rsidP="00557E76">
      <w:pPr>
        <w:rPr>
          <w:b/>
          <w:bCs/>
          <w:lang w:val="en-AU" w:eastAsia="en-US"/>
        </w:rPr>
      </w:pPr>
      <w:r w:rsidRPr="00557E76">
        <w:rPr>
          <w:b/>
          <w:bCs/>
          <w:lang w:val="en-AU" w:eastAsia="en-US"/>
        </w:rPr>
        <w:t>I</w:t>
      </w:r>
      <w:r w:rsidR="009D1211" w:rsidRPr="00557E76">
        <w:rPr>
          <w:b/>
          <w:bCs/>
          <w:lang w:val="en-AU" w:eastAsia="en-US"/>
        </w:rPr>
        <w:t xml:space="preserve"> want to apply – W</w:t>
      </w:r>
      <w:r w:rsidR="001038BA" w:rsidRPr="00557E76">
        <w:rPr>
          <w:b/>
          <w:bCs/>
          <w:lang w:val="en-AU" w:eastAsia="en-US"/>
        </w:rPr>
        <w:t xml:space="preserve">hat else do </w:t>
      </w:r>
      <w:r w:rsidRPr="00557E76">
        <w:rPr>
          <w:b/>
          <w:bCs/>
          <w:lang w:val="en-AU" w:eastAsia="en-US"/>
        </w:rPr>
        <w:t>I</w:t>
      </w:r>
      <w:r w:rsidR="001038BA" w:rsidRPr="00557E76">
        <w:rPr>
          <w:b/>
          <w:bCs/>
          <w:lang w:val="en-AU" w:eastAsia="en-US"/>
        </w:rPr>
        <w:t xml:space="preserve"> need to know?</w:t>
      </w:r>
    </w:p>
    <w:p w14:paraId="517DE362" w14:textId="77777777" w:rsidR="001B537B" w:rsidRPr="008B7E81" w:rsidRDefault="00E573E4" w:rsidP="00557E76">
      <w:pPr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If you have not already done so, you</w:t>
      </w:r>
      <w:r w:rsidR="001B537B" w:rsidRPr="008B7E81">
        <w:rPr>
          <w:rFonts w:eastAsia="Calibri" w:cs="Arial"/>
          <w:lang w:eastAsia="en-US"/>
        </w:rPr>
        <w:t xml:space="preserve"> must register in </w:t>
      </w:r>
      <w:r w:rsidR="001B537B" w:rsidRPr="00D957F3">
        <w:rPr>
          <w:rFonts w:eastAsia="Calibri" w:cs="Arial"/>
          <w:lang w:eastAsia="en-US"/>
        </w:rPr>
        <w:t xml:space="preserve">the </w:t>
      </w:r>
      <w:hyperlink r:id="rId12" w:history="1">
        <w:r w:rsidR="00A41509" w:rsidRPr="00D957F3">
          <w:rPr>
            <w:rStyle w:val="Hyperlink"/>
            <w:rFonts w:eastAsia="Calibri" w:cs="Arial"/>
            <w:lang w:eastAsia="en-US"/>
          </w:rPr>
          <w:t>p</w:t>
        </w:r>
        <w:r w:rsidR="001B537B" w:rsidRPr="00D957F3">
          <w:rPr>
            <w:rStyle w:val="Hyperlink"/>
            <w:rFonts w:eastAsia="Calibri" w:cs="Arial"/>
            <w:lang w:eastAsia="en-US"/>
          </w:rPr>
          <w:t>ortal</w:t>
        </w:r>
      </w:hyperlink>
      <w:r w:rsidR="001B537B" w:rsidRPr="00D957F3">
        <w:rPr>
          <w:rFonts w:eastAsia="Calibri" w:cs="Arial"/>
          <w:color w:val="0070C0"/>
          <w:lang w:eastAsia="en-US"/>
        </w:rPr>
        <w:t xml:space="preserve"> </w:t>
      </w:r>
      <w:r w:rsidR="001B537B" w:rsidRPr="00D957F3">
        <w:rPr>
          <w:rFonts w:eastAsia="Calibri" w:cs="Arial"/>
          <w:lang w:eastAsia="en-US"/>
        </w:rPr>
        <w:t>at</w:t>
      </w:r>
      <w:r w:rsidR="001B537B" w:rsidRPr="008B7E81">
        <w:rPr>
          <w:rFonts w:eastAsia="Calibri" w:cs="Arial"/>
          <w:lang w:eastAsia="en-US"/>
        </w:rPr>
        <w:t xml:space="preserve"> least 30 days before you want to apply. </w:t>
      </w:r>
    </w:p>
    <w:p w14:paraId="65890F6D" w14:textId="77777777" w:rsidR="00B22777" w:rsidRPr="008B7E81" w:rsidRDefault="00B22777" w:rsidP="00B22777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Applicants – Who can apply?</w:t>
      </w:r>
    </w:p>
    <w:p w14:paraId="5621A6DB" w14:textId="77777777" w:rsidR="0019654C" w:rsidRPr="007C11E9" w:rsidRDefault="0019654C" w:rsidP="00EC7DA2">
      <w:pPr>
        <w:spacing w:line="300" w:lineRule="atLeast"/>
        <w:ind w:right="144"/>
        <w:rPr>
          <w:rFonts w:eastAsia="Calibri" w:cs="Calibri"/>
          <w:lang w:eastAsia="en-US"/>
        </w:rPr>
      </w:pPr>
      <w:r w:rsidRPr="007C11E9">
        <w:rPr>
          <w:rFonts w:eastAsia="Calibri" w:cs="Calibri"/>
          <w:lang w:eastAsia="en-US"/>
        </w:rPr>
        <w:t>Types of potential applicants to this component include:</w:t>
      </w:r>
    </w:p>
    <w:p w14:paraId="640B0CBA" w14:textId="77777777" w:rsidR="00157743" w:rsidRPr="00FD34EA" w:rsidRDefault="00157743" w:rsidP="00157743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literary publishers</w:t>
      </w:r>
    </w:p>
    <w:p w14:paraId="16F42E5D" w14:textId="77777777" w:rsidR="00641B9E" w:rsidRPr="00FD34EA" w:rsidRDefault="00641B9E" w:rsidP="00EC7DA2">
      <w:pPr>
        <w:pStyle w:val="ListParagraph"/>
        <w:numPr>
          <w:ilvl w:val="0"/>
          <w:numId w:val="1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theatre and multidisciplinary groups and collectives</w:t>
      </w:r>
    </w:p>
    <w:p w14:paraId="30A363C1" w14:textId="77777777" w:rsidR="00641B9E" w:rsidRPr="00FD34EA" w:rsidRDefault="00641B9E" w:rsidP="00EC7DA2">
      <w:pPr>
        <w:pStyle w:val="ListParagraph"/>
        <w:numPr>
          <w:ilvl w:val="0"/>
          <w:numId w:val="1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theatre companies and dramaturgical organizations</w:t>
      </w:r>
    </w:p>
    <w:p w14:paraId="07369EE9" w14:textId="77777777" w:rsidR="00641B9E" w:rsidRPr="00FD34EA" w:rsidRDefault="00641B9E" w:rsidP="00EC7DA2">
      <w:pPr>
        <w:pStyle w:val="ListParagraph"/>
        <w:numPr>
          <w:ilvl w:val="0"/>
          <w:numId w:val="1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 xml:space="preserve">multidisciplinary organizations </w:t>
      </w:r>
    </w:p>
    <w:p w14:paraId="557B022C" w14:textId="77777777" w:rsidR="00157743" w:rsidRPr="00FD34EA" w:rsidRDefault="00157743" w:rsidP="00157743">
      <w:pPr>
        <w:pStyle w:val="ListParagraph"/>
        <w:numPr>
          <w:ilvl w:val="0"/>
          <w:numId w:val="1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First Nations, Inuit and Métis groups or collectives</w:t>
      </w:r>
    </w:p>
    <w:p w14:paraId="6B0F2E4B" w14:textId="58296CA2" w:rsidR="00157743" w:rsidRPr="00FD34EA" w:rsidRDefault="00157743" w:rsidP="00157743">
      <w:pPr>
        <w:pStyle w:val="ListParagraph"/>
        <w:numPr>
          <w:ilvl w:val="0"/>
          <w:numId w:val="15"/>
        </w:numPr>
        <w:spacing w:line="300" w:lineRule="atLeast"/>
        <w:ind w:right="144"/>
        <w:rPr>
          <w:rFonts w:ascii="Calibri" w:eastAsia="Calibri" w:hAnsi="Calibri" w:cs="Calibri"/>
          <w:b/>
          <w:bCs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First Nations, Inuit and Métis organizations</w:t>
      </w:r>
    </w:p>
    <w:p w14:paraId="44E78FDA" w14:textId="77777777" w:rsidR="00887511" w:rsidRPr="00FD34EA" w:rsidRDefault="00887511" w:rsidP="00BB48F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Segoe UI"/>
        </w:rPr>
      </w:pPr>
      <w:r w:rsidRPr="00FD34EA">
        <w:rPr>
          <w:rFonts w:ascii="Calibri" w:eastAsia="Times New Roman" w:hAnsi="Calibri" w:cs="Segoe UI"/>
        </w:rPr>
        <w:t>Deaf and disability arts organizations</w:t>
      </w:r>
    </w:p>
    <w:p w14:paraId="48397139" w14:textId="17B516CD" w:rsidR="00887511" w:rsidRPr="00FD34EA" w:rsidRDefault="00887511" w:rsidP="0088751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Segoe UI"/>
        </w:rPr>
      </w:pPr>
      <w:r w:rsidRPr="00FD34EA">
        <w:rPr>
          <w:rFonts w:ascii="Calibri" w:eastAsia="Times New Roman" w:hAnsi="Calibri" w:cs="Segoe UI"/>
        </w:rPr>
        <w:lastRenderedPageBreak/>
        <w:t xml:space="preserve">Deaf and disability arts groups and collectives   </w:t>
      </w:r>
    </w:p>
    <w:p w14:paraId="406FEB0F" w14:textId="77777777" w:rsidR="001038BA" w:rsidRPr="008B7E81" w:rsidRDefault="001038BA" w:rsidP="00EC7DA2">
      <w:pPr>
        <w:spacing w:before="120" w:line="300" w:lineRule="atLeast"/>
        <w:ind w:right="144"/>
        <w:rPr>
          <w:rFonts w:eastAsia="Calibri" w:cs="Calibri"/>
          <w:lang w:eastAsia="en-US"/>
        </w:rPr>
      </w:pPr>
      <w:r w:rsidRPr="008B7E81">
        <w:rPr>
          <w:rFonts w:eastAsia="Calibri" w:cs="Calibri"/>
          <w:lang w:eastAsia="en-US"/>
        </w:rPr>
        <w:t xml:space="preserve">Your eligibility to apply to this component is </w:t>
      </w:r>
      <w:r w:rsidR="00E573E4" w:rsidRPr="008B7E81">
        <w:rPr>
          <w:rFonts w:eastAsia="Calibri" w:cs="Calibri"/>
          <w:lang w:eastAsia="en-US"/>
        </w:rPr>
        <w:t xml:space="preserve">determined by </w:t>
      </w:r>
      <w:r w:rsidRPr="008B7E81">
        <w:rPr>
          <w:rFonts w:eastAsia="Calibri" w:cs="Calibri"/>
          <w:lang w:eastAsia="en-US"/>
        </w:rPr>
        <w:t xml:space="preserve">the </w:t>
      </w:r>
      <w:r w:rsidR="00C206C7" w:rsidRPr="008B7E81">
        <w:rPr>
          <w:rFonts w:eastAsia="Calibri" w:cs="Calibri"/>
          <w:lang w:eastAsia="en-US"/>
        </w:rPr>
        <w:t>validated</w:t>
      </w:r>
      <w:r w:rsidRPr="008B7E81">
        <w:rPr>
          <w:rFonts w:eastAsia="Calibri" w:cs="Calibri"/>
          <w:lang w:eastAsia="en-US"/>
        </w:rPr>
        <w:t xml:space="preserve"> profile crea</w:t>
      </w:r>
      <w:r w:rsidR="00AE3A7B" w:rsidRPr="008B7E81">
        <w:rPr>
          <w:rFonts w:eastAsia="Calibri" w:cs="Calibri"/>
          <w:lang w:eastAsia="en-US"/>
        </w:rPr>
        <w:t xml:space="preserve">ted in the </w:t>
      </w:r>
      <w:r w:rsidR="00A41509" w:rsidRPr="008B7E81">
        <w:rPr>
          <w:rFonts w:eastAsia="Calibri" w:cs="Calibri"/>
          <w:lang w:eastAsia="en-US"/>
        </w:rPr>
        <w:t>p</w:t>
      </w:r>
      <w:r w:rsidR="00AE3A7B" w:rsidRPr="008B7E81">
        <w:rPr>
          <w:rFonts w:eastAsia="Calibri" w:cs="Calibri"/>
          <w:lang w:eastAsia="en-US"/>
        </w:rPr>
        <w:t xml:space="preserve">ortal. </w:t>
      </w:r>
    </w:p>
    <w:p w14:paraId="37782549" w14:textId="3047B316" w:rsidR="008F4B05" w:rsidRPr="008B7E81" w:rsidRDefault="00A83809" w:rsidP="00EC7DA2">
      <w:pPr>
        <w:spacing w:before="120" w:line="300" w:lineRule="atLeast"/>
        <w:ind w:right="144"/>
        <w:rPr>
          <w:rFonts w:eastAsia="Calibri" w:cs="Calibri"/>
          <w:lang w:eastAsia="en-US"/>
        </w:rPr>
      </w:pPr>
      <w:r w:rsidRPr="00A83809">
        <w:rPr>
          <w:rFonts w:cs="Arial"/>
        </w:rPr>
        <w:t>Literary organizations, except for Indigenous Publishers, must presently receive a core grant from the Supporting Artistic Practice: Literary Publishers component to be eligible.</w:t>
      </w:r>
    </w:p>
    <w:p w14:paraId="173B2808" w14:textId="77777777" w:rsidR="00BE24B3" w:rsidRPr="008B7E81" w:rsidRDefault="00BE24B3" w:rsidP="00BE24B3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Activities – What can I apply for?</w:t>
      </w:r>
    </w:p>
    <w:p w14:paraId="537B6B75" w14:textId="77777777" w:rsidR="00CD5805" w:rsidRPr="008B7E81" w:rsidRDefault="00CD5805" w:rsidP="00A40876">
      <w:pPr>
        <w:spacing w:line="300" w:lineRule="atLeast"/>
        <w:ind w:right="144"/>
        <w:rPr>
          <w:rFonts w:eastAsia="Calibri" w:cs="Calibri"/>
          <w:lang w:eastAsia="en-US"/>
        </w:rPr>
      </w:pPr>
      <w:r w:rsidRPr="008B7E81">
        <w:rPr>
          <w:rFonts w:eastAsia="Calibri" w:cs="Calibri"/>
          <w:lang w:eastAsia="en-US"/>
        </w:rPr>
        <w:t>Your application can include 1 or more requests to:</w:t>
      </w:r>
    </w:p>
    <w:p w14:paraId="40D65C51" w14:textId="07EF64A9" w:rsidR="001038BA" w:rsidRPr="008B7E81" w:rsidRDefault="00CD5805" w:rsidP="00A40876">
      <w:pPr>
        <w:pStyle w:val="ListParagraph"/>
        <w:numPr>
          <w:ilvl w:val="0"/>
          <w:numId w:val="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8B7E81">
        <w:rPr>
          <w:rFonts w:ascii="Calibri" w:eastAsia="Calibri" w:hAnsi="Calibri" w:cs="Calibri"/>
          <w:lang w:eastAsia="en-US"/>
        </w:rPr>
        <w:t>t</w:t>
      </w:r>
      <w:r w:rsidR="00A41509" w:rsidRPr="008B7E81">
        <w:rPr>
          <w:rFonts w:ascii="Calibri" w:eastAsia="Calibri" w:hAnsi="Calibri" w:cs="Calibri"/>
          <w:lang w:eastAsia="en-US"/>
        </w:rPr>
        <w:t>ranslat</w:t>
      </w:r>
      <w:r w:rsidRPr="008B7E81">
        <w:rPr>
          <w:rFonts w:ascii="Calibri" w:eastAsia="Calibri" w:hAnsi="Calibri" w:cs="Calibri"/>
          <w:lang w:eastAsia="en-US"/>
        </w:rPr>
        <w:t>e</w:t>
      </w:r>
      <w:r w:rsidR="00A41509" w:rsidRPr="008B7E81">
        <w:rPr>
          <w:rFonts w:ascii="Calibri" w:eastAsia="Calibri" w:hAnsi="Calibri" w:cs="Calibri"/>
          <w:lang w:eastAsia="en-US"/>
        </w:rPr>
        <w:t xml:space="preserve"> </w:t>
      </w:r>
      <w:r w:rsidR="001038BA" w:rsidRPr="008B7E81">
        <w:rPr>
          <w:rFonts w:ascii="Calibri" w:eastAsia="Calibri" w:hAnsi="Calibri" w:cs="Calibri"/>
          <w:lang w:eastAsia="en-US"/>
        </w:rPr>
        <w:t>Canadian</w:t>
      </w:r>
      <w:r w:rsidR="00407627" w:rsidRPr="008B7E81">
        <w:rPr>
          <w:rFonts w:ascii="Calibri" w:eastAsia="Calibri" w:hAnsi="Calibri" w:cs="Calibri"/>
          <w:lang w:eastAsia="en-US"/>
        </w:rPr>
        <w:t>-authored</w:t>
      </w:r>
      <w:r w:rsidR="001038BA" w:rsidRPr="008B7E81">
        <w:rPr>
          <w:rFonts w:ascii="Calibri" w:eastAsia="Calibri" w:hAnsi="Calibri" w:cs="Calibri"/>
          <w:lang w:eastAsia="en-US"/>
        </w:rPr>
        <w:t xml:space="preserve"> </w:t>
      </w:r>
      <w:hyperlink r:id="rId13" w:history="1">
        <w:r w:rsidR="001038BA" w:rsidRPr="00D22805">
          <w:rPr>
            <w:rStyle w:val="Hyperlink"/>
            <w:rFonts w:ascii="Calibri" w:eastAsia="Calibri" w:hAnsi="Calibri" w:cs="Calibri"/>
            <w:lang w:eastAsia="en-US"/>
          </w:rPr>
          <w:t>literary work</w:t>
        </w:r>
      </w:hyperlink>
      <w:r w:rsidR="001038BA" w:rsidRPr="008B7E81">
        <w:rPr>
          <w:rFonts w:ascii="Calibri" w:eastAsia="Calibri" w:hAnsi="Calibri" w:cs="Calibri"/>
          <w:lang w:eastAsia="en-US"/>
        </w:rPr>
        <w:t xml:space="preserve"> into French, English or an </w:t>
      </w:r>
      <w:r w:rsidR="00A83809">
        <w:rPr>
          <w:rFonts w:ascii="Calibri" w:eastAsia="Calibri" w:hAnsi="Calibri" w:cs="Calibri"/>
          <w:lang w:eastAsia="en-US"/>
        </w:rPr>
        <w:t xml:space="preserve">Indigenous </w:t>
      </w:r>
      <w:r w:rsidR="0057658B" w:rsidRPr="008B7E81">
        <w:rPr>
          <w:rFonts w:ascii="Calibri" w:eastAsia="Calibri" w:hAnsi="Calibri" w:cs="Calibri"/>
          <w:lang w:eastAsia="en-US"/>
        </w:rPr>
        <w:t xml:space="preserve">(First Nations, Inuit or Métis) </w:t>
      </w:r>
      <w:r w:rsidR="001038BA" w:rsidRPr="008B7E81">
        <w:rPr>
          <w:rFonts w:ascii="Calibri" w:eastAsia="Calibri" w:hAnsi="Calibri" w:cs="Calibri"/>
          <w:lang w:eastAsia="en-US"/>
        </w:rPr>
        <w:t>language</w:t>
      </w:r>
      <w:r w:rsidR="00E35D98" w:rsidRPr="008B7E81">
        <w:rPr>
          <w:rFonts w:ascii="Calibri" w:eastAsia="Calibri" w:hAnsi="Calibri" w:cs="Calibri"/>
          <w:lang w:eastAsia="en-US"/>
        </w:rPr>
        <w:t xml:space="preserve">, </w:t>
      </w:r>
      <w:r w:rsidR="00450272" w:rsidRPr="008B7E81">
        <w:rPr>
          <w:rFonts w:ascii="Calibri" w:eastAsia="Calibri" w:hAnsi="Calibri" w:cs="Calibri"/>
          <w:lang w:eastAsia="en-US"/>
        </w:rPr>
        <w:t>for publication</w:t>
      </w:r>
    </w:p>
    <w:p w14:paraId="7AA07014" w14:textId="379E8DC4" w:rsidR="00063733" w:rsidRDefault="00CD5805" w:rsidP="00A40876">
      <w:pPr>
        <w:pStyle w:val="ListParagraph"/>
        <w:numPr>
          <w:ilvl w:val="0"/>
          <w:numId w:val="5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8B7E81">
        <w:rPr>
          <w:rFonts w:ascii="Calibri" w:eastAsia="Calibri" w:hAnsi="Calibri" w:cs="Calibri"/>
          <w:lang w:eastAsia="en-US"/>
        </w:rPr>
        <w:t>t</w:t>
      </w:r>
      <w:r w:rsidR="006B187B" w:rsidRPr="008B7E81">
        <w:rPr>
          <w:rFonts w:ascii="Calibri" w:eastAsia="Calibri" w:hAnsi="Calibri" w:cs="Calibri"/>
          <w:lang w:eastAsia="en-US"/>
        </w:rPr>
        <w:t>ranslat</w:t>
      </w:r>
      <w:r w:rsidRPr="008B7E81">
        <w:rPr>
          <w:rFonts w:ascii="Calibri" w:eastAsia="Calibri" w:hAnsi="Calibri" w:cs="Calibri"/>
          <w:lang w:eastAsia="en-US"/>
        </w:rPr>
        <w:t>e</w:t>
      </w:r>
      <w:r w:rsidR="00A41509" w:rsidRPr="008B7E81">
        <w:rPr>
          <w:rFonts w:ascii="Calibri" w:eastAsia="Calibri" w:hAnsi="Calibri" w:cs="Calibri"/>
          <w:lang w:eastAsia="en-US"/>
        </w:rPr>
        <w:t xml:space="preserve"> and surtitl</w:t>
      </w:r>
      <w:r w:rsidRPr="008B7E81">
        <w:rPr>
          <w:rFonts w:ascii="Calibri" w:eastAsia="Calibri" w:hAnsi="Calibri" w:cs="Calibri"/>
          <w:lang w:eastAsia="en-US"/>
        </w:rPr>
        <w:t>e</w:t>
      </w:r>
      <w:r w:rsidR="006B187B" w:rsidRPr="008B7E81">
        <w:rPr>
          <w:rFonts w:ascii="Calibri" w:eastAsia="Calibri" w:hAnsi="Calibri" w:cs="Calibri"/>
          <w:lang w:eastAsia="en-US"/>
        </w:rPr>
        <w:t xml:space="preserve"> </w:t>
      </w:r>
      <w:r w:rsidR="00063733" w:rsidRPr="008B7E81">
        <w:rPr>
          <w:rFonts w:ascii="Calibri" w:eastAsia="Calibri" w:hAnsi="Calibri" w:cs="Calibri"/>
          <w:lang w:eastAsia="en-US"/>
        </w:rPr>
        <w:t>Canadian</w:t>
      </w:r>
      <w:r w:rsidR="00407627" w:rsidRPr="008B7E81">
        <w:rPr>
          <w:rFonts w:ascii="Calibri" w:eastAsia="Calibri" w:hAnsi="Calibri" w:cs="Calibri"/>
          <w:lang w:eastAsia="en-US"/>
        </w:rPr>
        <w:t>-authored</w:t>
      </w:r>
      <w:r w:rsidR="00063733" w:rsidRPr="008B7E81">
        <w:rPr>
          <w:rFonts w:ascii="Calibri" w:eastAsia="Calibri" w:hAnsi="Calibri" w:cs="Calibri"/>
          <w:lang w:eastAsia="en-US"/>
        </w:rPr>
        <w:t xml:space="preserve"> </w:t>
      </w:r>
      <w:hyperlink r:id="rId14" w:history="1">
        <w:r w:rsidR="00CA2DFA" w:rsidRPr="005D136F">
          <w:rPr>
            <w:rStyle w:val="Hyperlink"/>
          </w:rPr>
          <w:t>dramatic work</w:t>
        </w:r>
      </w:hyperlink>
      <w:r w:rsidR="00CA2DFA">
        <w:rPr>
          <w:rFonts w:ascii="Calibri" w:eastAsia="Calibri" w:hAnsi="Calibri" w:cs="Calibri"/>
          <w:lang w:eastAsia="en-US"/>
        </w:rPr>
        <w:t xml:space="preserve"> i</w:t>
      </w:r>
      <w:r w:rsidR="00063733" w:rsidRPr="008B7E81">
        <w:rPr>
          <w:rFonts w:ascii="Calibri" w:eastAsia="Calibri" w:hAnsi="Calibri" w:cs="Calibri"/>
          <w:lang w:eastAsia="en-US"/>
        </w:rPr>
        <w:t xml:space="preserve">nto French, English or an </w:t>
      </w:r>
      <w:r w:rsidR="00A83809">
        <w:rPr>
          <w:rFonts w:ascii="Calibri" w:eastAsia="Calibri" w:hAnsi="Calibri" w:cs="Calibri"/>
          <w:lang w:eastAsia="en-US"/>
        </w:rPr>
        <w:t>Indigenous</w:t>
      </w:r>
      <w:r w:rsidR="00063733" w:rsidRPr="008B7E81">
        <w:rPr>
          <w:rFonts w:ascii="Calibri" w:eastAsia="Calibri" w:hAnsi="Calibri" w:cs="Calibri"/>
          <w:lang w:eastAsia="en-US"/>
        </w:rPr>
        <w:t xml:space="preserve"> </w:t>
      </w:r>
      <w:r w:rsidR="00D34B55" w:rsidRPr="008B7E81">
        <w:rPr>
          <w:rFonts w:ascii="Calibri" w:eastAsia="Calibri" w:hAnsi="Calibri" w:cs="Calibri"/>
          <w:lang w:eastAsia="en-US"/>
        </w:rPr>
        <w:t xml:space="preserve">(First Nations, Inuit or Métis) </w:t>
      </w:r>
      <w:r w:rsidR="00063733" w:rsidRPr="008B7E81">
        <w:rPr>
          <w:rFonts w:ascii="Calibri" w:eastAsia="Calibri" w:hAnsi="Calibri" w:cs="Calibri"/>
          <w:lang w:eastAsia="en-US"/>
        </w:rPr>
        <w:t>language</w:t>
      </w:r>
      <w:r w:rsidR="00E35D98" w:rsidRPr="008B7E81">
        <w:rPr>
          <w:rFonts w:ascii="Calibri" w:eastAsia="Calibri" w:hAnsi="Calibri" w:cs="Calibri"/>
          <w:lang w:eastAsia="en-US"/>
        </w:rPr>
        <w:t>,</w:t>
      </w:r>
      <w:r w:rsidR="00063733" w:rsidRPr="008B7E81">
        <w:rPr>
          <w:rFonts w:ascii="Calibri" w:eastAsia="Calibri" w:hAnsi="Calibri" w:cs="Calibri"/>
          <w:lang w:eastAsia="en-US"/>
        </w:rPr>
        <w:t xml:space="preserve"> for </w:t>
      </w:r>
      <w:r w:rsidR="00E35D98" w:rsidRPr="008B7E81">
        <w:rPr>
          <w:rFonts w:ascii="Calibri" w:eastAsia="Calibri" w:hAnsi="Calibri" w:cs="Calibri"/>
          <w:lang w:eastAsia="en-US"/>
        </w:rPr>
        <w:t>presentation</w:t>
      </w:r>
      <w:r w:rsidR="00A83809">
        <w:rPr>
          <w:rFonts w:ascii="Calibri" w:eastAsia="Calibri" w:hAnsi="Calibri" w:cs="Calibri"/>
          <w:lang w:eastAsia="en-US"/>
        </w:rPr>
        <w:t xml:space="preserve"> in Canada.</w:t>
      </w:r>
    </w:p>
    <w:p w14:paraId="760C3868" w14:textId="348EA44F" w:rsidR="005D136F" w:rsidRPr="00FD34EA" w:rsidRDefault="005D136F" w:rsidP="00A4087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FD34EA">
        <w:rPr>
          <w:rFonts w:eastAsia="Times New Roman" w:cstheme="minorHAnsi"/>
        </w:rPr>
        <w:t xml:space="preserve">translate Canadian-authored dramatic work into American Sign Language (ASL), </w:t>
      </w:r>
      <w:r w:rsidR="00A83809">
        <w:rPr>
          <w:rFonts w:eastAsia="Times New Roman" w:cstheme="minorHAnsi"/>
        </w:rPr>
        <w:t xml:space="preserve">Quebec Sign Language </w:t>
      </w:r>
      <w:r w:rsidRPr="00FD34EA">
        <w:rPr>
          <w:rFonts w:eastAsia="Times New Roman" w:cstheme="minorHAnsi"/>
        </w:rPr>
        <w:t>(LSQ), or any other regional or Indigenous sign language for</w:t>
      </w:r>
      <w:r w:rsidR="00A83809">
        <w:rPr>
          <w:rFonts w:eastAsia="Times New Roman" w:cstheme="minorHAnsi"/>
        </w:rPr>
        <w:t xml:space="preserve"> </w:t>
      </w:r>
      <w:r w:rsidRPr="00FD34EA">
        <w:rPr>
          <w:rFonts w:eastAsia="Times New Roman" w:cstheme="minorHAnsi"/>
        </w:rPr>
        <w:t>presentation</w:t>
      </w:r>
      <w:r w:rsidR="00A83809">
        <w:rPr>
          <w:rFonts w:eastAsia="Times New Roman" w:cstheme="minorHAnsi"/>
        </w:rPr>
        <w:t xml:space="preserve"> in Canada</w:t>
      </w:r>
      <w:r w:rsidRPr="00FD34EA">
        <w:rPr>
          <w:rFonts w:eastAsia="Times New Roman" w:cstheme="minorHAnsi"/>
        </w:rPr>
        <w:t>.</w:t>
      </w:r>
    </w:p>
    <w:p w14:paraId="77F8BB9A" w14:textId="07C4187B" w:rsidR="00450272" w:rsidRPr="00FD34EA" w:rsidRDefault="00450272" w:rsidP="00A40876">
      <w:pPr>
        <w:spacing w:before="120"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 xml:space="preserve">In addition, </w:t>
      </w:r>
      <w:r w:rsidR="005D136F" w:rsidRPr="00FD34EA">
        <w:rPr>
          <w:rFonts w:ascii="Segoe UI" w:eastAsia="Times New Roman" w:hAnsi="Segoe UI" w:cs="Segoe UI"/>
          <w:sz w:val="21"/>
          <w:szCs w:val="21"/>
        </w:rPr>
        <w:t xml:space="preserve">literary publishers </w:t>
      </w:r>
      <w:r w:rsidRPr="00FD34EA">
        <w:rPr>
          <w:rFonts w:ascii="Calibri" w:eastAsia="Calibri" w:hAnsi="Calibri" w:cs="Calibri"/>
          <w:lang w:eastAsia="en-US"/>
        </w:rPr>
        <w:t>can apply once per year for an Annual Supplement for reading fees, bilingual editing and promotional expenses</w:t>
      </w:r>
      <w:r w:rsidR="005D136F" w:rsidRPr="00FD34EA">
        <w:rPr>
          <w:rFonts w:ascii="Calibri" w:eastAsia="Calibri" w:hAnsi="Calibri" w:cs="Calibri"/>
          <w:lang w:eastAsia="en-US"/>
        </w:rPr>
        <w:t>; and applicants for sign language translation can apply for an Annual Supplement for video documentation of the translated work(s).</w:t>
      </w:r>
    </w:p>
    <w:p w14:paraId="1C420B64" w14:textId="77777777" w:rsidR="001038BA" w:rsidRPr="008B7E81" w:rsidRDefault="001038BA" w:rsidP="00EC7DA2">
      <w:pPr>
        <w:spacing w:before="120" w:line="300" w:lineRule="atLeast"/>
        <w:ind w:right="144"/>
        <w:rPr>
          <w:rFonts w:ascii="Calibri" w:eastAsia="Calibri" w:hAnsi="Calibri" w:cs="Calibri"/>
          <w:lang w:eastAsia="en-US"/>
        </w:rPr>
      </w:pPr>
      <w:r w:rsidRPr="008B7E81">
        <w:rPr>
          <w:rFonts w:ascii="Calibri" w:eastAsia="Calibri" w:hAnsi="Calibri" w:cs="Calibri"/>
          <w:b/>
          <w:lang w:eastAsia="en-US"/>
        </w:rPr>
        <w:t>You can’t apply for</w:t>
      </w:r>
      <w:r w:rsidRPr="008B7E81">
        <w:rPr>
          <w:rFonts w:ascii="Calibri" w:eastAsia="Calibri" w:hAnsi="Calibri" w:cs="Calibri"/>
          <w:lang w:eastAsia="en-US"/>
        </w:rPr>
        <w:t xml:space="preserve"> activities that occur </w:t>
      </w:r>
      <w:r w:rsidRPr="006A5BBA">
        <w:rPr>
          <w:rFonts w:ascii="Calibri" w:eastAsia="Calibri" w:hAnsi="Calibri" w:cs="Calibri"/>
          <w:lang w:eastAsia="en-US"/>
        </w:rPr>
        <w:t>before</w:t>
      </w:r>
      <w:r w:rsidR="00D22805" w:rsidRPr="006A5BBA">
        <w:rPr>
          <w:rFonts w:ascii="Calibri" w:eastAsia="Calibri" w:hAnsi="Calibri" w:cs="Calibri"/>
          <w:lang w:eastAsia="en-US"/>
        </w:rPr>
        <w:t xml:space="preserve"> the deadline date</w:t>
      </w:r>
      <w:r w:rsidR="00ED0517" w:rsidRPr="006A5BBA">
        <w:rPr>
          <w:rFonts w:eastAsia="Calibri" w:cs="Calibri"/>
          <w:lang w:eastAsia="en-US"/>
        </w:rPr>
        <w:t xml:space="preserve">, those </w:t>
      </w:r>
      <w:r w:rsidR="00ED0517" w:rsidRPr="008B7E81">
        <w:rPr>
          <w:rFonts w:eastAsia="Calibri" w:cs="Calibri"/>
          <w:lang w:eastAsia="en-US"/>
        </w:rPr>
        <w:t xml:space="preserve">that receive funding from another Canada Council program or those on the </w:t>
      </w:r>
      <w:hyperlink r:id="rId15" w:history="1">
        <w:r w:rsidR="00ED0517" w:rsidRPr="00D957F3">
          <w:rPr>
            <w:rStyle w:val="Hyperlink"/>
            <w:rFonts w:eastAsia="Calibri" w:cs="Calibri"/>
            <w:lang w:eastAsia="en-US"/>
          </w:rPr>
          <w:t>general list of ineligible activities</w:t>
        </w:r>
      </w:hyperlink>
      <w:r w:rsidR="0010421B" w:rsidRPr="00D957F3">
        <w:rPr>
          <w:rFonts w:eastAsia="Calibri" w:cs="Calibri"/>
          <w:lang w:eastAsia="en-US"/>
        </w:rPr>
        <w:t>.</w:t>
      </w:r>
    </w:p>
    <w:p w14:paraId="2CBBCC54" w14:textId="77777777" w:rsidR="00BE24B3" w:rsidRPr="008B7E81" w:rsidRDefault="00BE24B3" w:rsidP="00BE24B3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Expenses – What is eligible?</w:t>
      </w:r>
    </w:p>
    <w:p w14:paraId="2F4FDB8A" w14:textId="4FBB4086" w:rsidR="002A3EA7" w:rsidRPr="00A83809" w:rsidRDefault="001D187F" w:rsidP="00A83809">
      <w:pPr>
        <w:pStyle w:val="ListParagraph"/>
        <w:numPr>
          <w:ilvl w:val="0"/>
          <w:numId w:val="4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A83809">
        <w:rPr>
          <w:rFonts w:ascii="Calibri" w:eastAsia="Calibri" w:hAnsi="Calibri" w:cs="Calibri"/>
          <w:lang w:eastAsia="en-US"/>
        </w:rPr>
        <w:t>C</w:t>
      </w:r>
      <w:r w:rsidR="001038BA" w:rsidRPr="00A83809">
        <w:rPr>
          <w:rFonts w:ascii="Calibri" w:eastAsia="Calibri" w:hAnsi="Calibri" w:cs="Calibri"/>
          <w:lang w:eastAsia="en-US"/>
        </w:rPr>
        <w:t>osts related to translation and surtitling</w:t>
      </w:r>
      <w:r w:rsidRPr="00A83809">
        <w:rPr>
          <w:rFonts w:ascii="Calibri" w:eastAsia="Calibri" w:hAnsi="Calibri" w:cs="Calibri"/>
          <w:lang w:eastAsia="en-US"/>
        </w:rPr>
        <w:t xml:space="preserve">, </w:t>
      </w:r>
      <w:r w:rsidRPr="00A83809">
        <w:rPr>
          <w:rFonts w:cs="Arial"/>
        </w:rPr>
        <w:t xml:space="preserve">based on </w:t>
      </w:r>
      <w:r w:rsidR="00D92A8C" w:rsidRPr="00A83809">
        <w:rPr>
          <w:rFonts w:cs="Arial"/>
        </w:rPr>
        <w:t xml:space="preserve">the </w:t>
      </w:r>
      <w:r w:rsidR="00A83809" w:rsidRPr="00A83809">
        <w:rPr>
          <w:rFonts w:cs="Arial"/>
        </w:rPr>
        <w:t>standard translation rates for your region.</w:t>
      </w:r>
      <w:r w:rsidR="00A83809" w:rsidDel="00A83809">
        <w:t xml:space="preserve"> </w:t>
      </w:r>
      <w:r w:rsidR="002A3EA7" w:rsidRPr="00A83809">
        <w:rPr>
          <w:rFonts w:cs="Arial"/>
        </w:rPr>
        <w:t>Annual Supplement costs</w:t>
      </w:r>
      <w:r w:rsidR="00726873" w:rsidRPr="00A83809">
        <w:rPr>
          <w:rFonts w:cs="Arial"/>
        </w:rPr>
        <w:t xml:space="preserve"> for literary publishers only</w:t>
      </w:r>
      <w:r w:rsidR="002A3EA7" w:rsidRPr="00A83809">
        <w:rPr>
          <w:rFonts w:cs="Arial"/>
        </w:rPr>
        <w:t>, including:</w:t>
      </w:r>
    </w:p>
    <w:p w14:paraId="25A60584" w14:textId="77777777" w:rsidR="00450272" w:rsidRPr="00FD34EA" w:rsidRDefault="00450272" w:rsidP="00A83809">
      <w:pPr>
        <w:pStyle w:val="ListParagraph"/>
        <w:numPr>
          <w:ilvl w:val="1"/>
          <w:numId w:val="31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up to $1 500 per year for reading fees for prospective titles</w:t>
      </w:r>
      <w:r w:rsidR="00A4536C" w:rsidRPr="00FD34EA">
        <w:rPr>
          <w:rFonts w:ascii="Calibri" w:eastAsia="Calibri" w:hAnsi="Calibri" w:cs="Calibri"/>
          <w:lang w:eastAsia="en-US"/>
        </w:rPr>
        <w:t xml:space="preserve"> (from a freelance professional reader)</w:t>
      </w:r>
    </w:p>
    <w:p w14:paraId="6D2E5E42" w14:textId="77777777" w:rsidR="00450272" w:rsidRPr="00FD34EA" w:rsidRDefault="00450272" w:rsidP="00A83809">
      <w:pPr>
        <w:pStyle w:val="ListParagraph"/>
        <w:numPr>
          <w:ilvl w:val="1"/>
          <w:numId w:val="31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 xml:space="preserve">up to </w:t>
      </w:r>
      <w:r w:rsidR="0071072C" w:rsidRPr="00FD34EA">
        <w:rPr>
          <w:rFonts w:ascii="Calibri" w:eastAsia="Calibri" w:hAnsi="Calibri" w:cs="Calibri"/>
          <w:lang w:eastAsia="en-US"/>
        </w:rPr>
        <w:t>$2 500 per year</w:t>
      </w:r>
      <w:r w:rsidRPr="00FD34EA">
        <w:rPr>
          <w:rFonts w:ascii="Calibri" w:eastAsia="Calibri" w:hAnsi="Calibri" w:cs="Calibri"/>
          <w:lang w:eastAsia="en-US"/>
        </w:rPr>
        <w:t xml:space="preserve"> </w:t>
      </w:r>
      <w:r w:rsidR="0071072C" w:rsidRPr="00FD34EA">
        <w:rPr>
          <w:rFonts w:ascii="Calibri" w:eastAsia="Calibri" w:hAnsi="Calibri" w:cs="Calibri"/>
          <w:lang w:eastAsia="en-US"/>
        </w:rPr>
        <w:t xml:space="preserve">for bilingual editing (from a freelance </w:t>
      </w:r>
      <w:r w:rsidR="00A4536C" w:rsidRPr="00FD34EA">
        <w:rPr>
          <w:rFonts w:ascii="Calibri" w:eastAsia="Calibri" w:hAnsi="Calibri" w:cs="Calibri"/>
          <w:lang w:eastAsia="en-US"/>
        </w:rPr>
        <w:t xml:space="preserve">professional </w:t>
      </w:r>
      <w:r w:rsidR="0071072C" w:rsidRPr="00FD34EA">
        <w:rPr>
          <w:rFonts w:ascii="Calibri" w:eastAsia="Calibri" w:hAnsi="Calibri" w:cs="Calibri"/>
          <w:lang w:eastAsia="en-US"/>
        </w:rPr>
        <w:t>editor)</w:t>
      </w:r>
    </w:p>
    <w:p w14:paraId="26E30ADB" w14:textId="6CA995BE" w:rsidR="00B657B5" w:rsidRPr="00FD34EA" w:rsidRDefault="00AC621D" w:rsidP="00A83809">
      <w:pPr>
        <w:pStyle w:val="ListParagraph"/>
        <w:numPr>
          <w:ilvl w:val="1"/>
          <w:numId w:val="31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 xml:space="preserve">up to $2 000 per </w:t>
      </w:r>
      <w:r w:rsidR="002A3EA7" w:rsidRPr="00FD34EA">
        <w:rPr>
          <w:rFonts w:ascii="Calibri" w:eastAsia="Calibri" w:hAnsi="Calibri" w:cs="Calibri"/>
          <w:lang w:eastAsia="en-US"/>
        </w:rPr>
        <w:t>title</w:t>
      </w:r>
      <w:r w:rsidRPr="00FD34EA">
        <w:rPr>
          <w:rFonts w:ascii="Calibri" w:eastAsia="Calibri" w:hAnsi="Calibri" w:cs="Calibri"/>
          <w:lang w:eastAsia="en-US"/>
        </w:rPr>
        <w:t xml:space="preserve"> </w:t>
      </w:r>
      <w:r w:rsidR="0071072C" w:rsidRPr="00FD34EA">
        <w:rPr>
          <w:rFonts w:ascii="Calibri" w:eastAsia="Calibri" w:hAnsi="Calibri" w:cs="Calibri"/>
          <w:lang w:eastAsia="en-US"/>
        </w:rPr>
        <w:t xml:space="preserve">(to a maximum of 8 titles) </w:t>
      </w:r>
      <w:r w:rsidRPr="00FD34EA">
        <w:rPr>
          <w:rFonts w:ascii="Calibri" w:eastAsia="Calibri" w:hAnsi="Calibri" w:cs="Calibri"/>
          <w:lang w:eastAsia="en-US"/>
        </w:rPr>
        <w:t xml:space="preserve">for </w:t>
      </w:r>
      <w:r w:rsidR="00B657B5" w:rsidRPr="00FD34EA">
        <w:rPr>
          <w:rFonts w:ascii="Calibri" w:eastAsia="Calibri" w:hAnsi="Calibri" w:cs="Calibri"/>
          <w:lang w:eastAsia="en-US"/>
        </w:rPr>
        <w:t>p</w:t>
      </w:r>
      <w:r w:rsidR="001038BA" w:rsidRPr="00FD34EA">
        <w:rPr>
          <w:rFonts w:ascii="Calibri" w:eastAsia="Calibri" w:hAnsi="Calibri" w:cs="Calibri"/>
          <w:lang w:eastAsia="en-US"/>
        </w:rPr>
        <w:t>romotiona</w:t>
      </w:r>
      <w:r w:rsidR="00CE6507" w:rsidRPr="00FD34EA">
        <w:rPr>
          <w:rFonts w:ascii="Calibri" w:eastAsia="Calibri" w:hAnsi="Calibri" w:cs="Calibri"/>
          <w:lang w:eastAsia="en-US"/>
        </w:rPr>
        <w:t xml:space="preserve">l expenses for translated published works supported by this </w:t>
      </w:r>
      <w:r w:rsidR="004446B6" w:rsidRPr="00FD34EA">
        <w:rPr>
          <w:rFonts w:ascii="Calibri" w:eastAsia="Calibri" w:hAnsi="Calibri" w:cs="Calibri"/>
          <w:lang w:eastAsia="en-US"/>
        </w:rPr>
        <w:t>component</w:t>
      </w:r>
    </w:p>
    <w:p w14:paraId="3B627058" w14:textId="77777777" w:rsidR="004F5D4F" w:rsidRPr="00FD34EA" w:rsidRDefault="004F5D4F" w:rsidP="004F5D4F">
      <w:pPr>
        <w:pStyle w:val="ListParagraph"/>
        <w:numPr>
          <w:ilvl w:val="1"/>
          <w:numId w:val="4"/>
        </w:numPr>
        <w:spacing w:line="300" w:lineRule="atLeast"/>
        <w:ind w:left="720" w:right="144" w:hanging="270"/>
        <w:rPr>
          <w:rFonts w:ascii="Calibri" w:eastAsia="Calibri" w:hAnsi="Calibri" w:cs="Calibri"/>
          <w:lang w:eastAsia="en-US"/>
        </w:rPr>
      </w:pPr>
      <w:r w:rsidRPr="00FD34EA">
        <w:rPr>
          <w:rFonts w:ascii="Calibri" w:eastAsia="Calibri" w:hAnsi="Calibri" w:cs="Calibri"/>
          <w:lang w:eastAsia="en-US"/>
        </w:rPr>
        <w:t>Annual Supplement costs for sign language translations only:</w:t>
      </w:r>
    </w:p>
    <w:p w14:paraId="40E28EC3" w14:textId="7F4ACE31" w:rsidR="004F5D4F" w:rsidRPr="00FD34EA" w:rsidRDefault="00A83809" w:rsidP="004F5D4F">
      <w:pPr>
        <w:pStyle w:val="ListParagraph"/>
        <w:numPr>
          <w:ilvl w:val="1"/>
          <w:numId w:val="28"/>
        </w:numPr>
        <w:spacing w:before="240" w:after="120" w:line="300" w:lineRule="atLeast"/>
        <w:ind w:right="144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U</w:t>
      </w:r>
      <w:r w:rsidR="004F5D4F" w:rsidRPr="00FD34EA">
        <w:rPr>
          <w:rFonts w:ascii="Calibri" w:eastAsia="Calibri" w:hAnsi="Calibri" w:cs="Calibri"/>
          <w:lang w:eastAsia="en-US"/>
        </w:rPr>
        <w:t>p to $2 500 per title for video documentation expenses for translated works supported by this component</w:t>
      </w:r>
      <w:r>
        <w:rPr>
          <w:rFonts w:ascii="Calibri" w:eastAsia="Calibri" w:hAnsi="Calibri" w:cs="Calibri"/>
          <w:lang w:eastAsia="en-US"/>
        </w:rPr>
        <w:t>.</w:t>
      </w:r>
      <w:r w:rsidR="004F5D4F" w:rsidRPr="00FD34EA">
        <w:rPr>
          <w:rFonts w:ascii="Calibri" w:eastAsia="Calibri" w:hAnsi="Calibri" w:cs="Calibri"/>
          <w:lang w:eastAsia="en-US"/>
        </w:rPr>
        <w:t xml:space="preserve"> </w:t>
      </w:r>
    </w:p>
    <w:p w14:paraId="6F243737" w14:textId="60B7887F" w:rsidR="00D22805" w:rsidRPr="004F5D4F" w:rsidRDefault="00D22805" w:rsidP="004F5D4F">
      <w:p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4F5D4F">
        <w:rPr>
          <w:rFonts w:ascii="Calibri" w:eastAsia="Calibri" w:hAnsi="Calibri" w:cs="Calibri"/>
          <w:lang w:eastAsia="en-US"/>
        </w:rPr>
        <w:t xml:space="preserve">Standard promotional costs such as catalogues or newsletter listings and web pages are </w:t>
      </w:r>
      <w:r w:rsidRPr="004F5D4F">
        <w:rPr>
          <w:rFonts w:ascii="Calibri" w:eastAsia="Calibri" w:hAnsi="Calibri" w:cs="Calibri"/>
          <w:b/>
          <w:lang w:eastAsia="en-US"/>
        </w:rPr>
        <w:t xml:space="preserve">not </w:t>
      </w:r>
      <w:r w:rsidRPr="004F5D4F">
        <w:rPr>
          <w:rFonts w:ascii="Calibri" w:eastAsia="Calibri" w:hAnsi="Calibri" w:cs="Calibri"/>
          <w:lang w:eastAsia="en-US"/>
        </w:rPr>
        <w:t>eligible</w:t>
      </w:r>
      <w:r w:rsidR="004F5D4F">
        <w:rPr>
          <w:rFonts w:ascii="Calibri" w:eastAsia="Calibri" w:hAnsi="Calibri" w:cs="Calibri"/>
          <w:lang w:eastAsia="en-US"/>
        </w:rPr>
        <w:t>.</w:t>
      </w:r>
    </w:p>
    <w:p w14:paraId="5B673A01" w14:textId="77777777" w:rsidR="00BE24B3" w:rsidRDefault="00BE24B3" w:rsidP="00BE24B3">
      <w:pPr>
        <w:pStyle w:val="Heading1"/>
        <w:rPr>
          <w:rFonts w:asciiTheme="minorHAnsi" w:eastAsia="Calibri" w:hAnsiTheme="minorHAnsi" w:cs="Calibri"/>
          <w:i/>
          <w:lang w:eastAsia="en-US"/>
        </w:rPr>
      </w:pPr>
      <w:r>
        <w:rPr>
          <w:rFonts w:asciiTheme="minorHAnsi" w:eastAsia="Calibri" w:hAnsiTheme="minorHAnsi"/>
          <w:lang w:eastAsia="en-US"/>
        </w:rPr>
        <w:t>Assessment – How are decisions made?</w:t>
      </w:r>
    </w:p>
    <w:p w14:paraId="221CCD1B" w14:textId="44B8A472" w:rsidR="006E6B62" w:rsidRPr="008B7E81" w:rsidRDefault="001038BA" w:rsidP="00EC7DA2">
      <w:p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 xml:space="preserve">Your application to the </w:t>
      </w:r>
      <w:r w:rsidRPr="008B7E81">
        <w:rPr>
          <w:rFonts w:eastAsia="Calibri" w:cs="Arial"/>
          <w:b/>
          <w:lang w:eastAsia="en-US"/>
        </w:rPr>
        <w:t>Translation</w:t>
      </w:r>
      <w:r w:rsidRPr="008B7E81">
        <w:rPr>
          <w:rFonts w:eastAsia="Calibri" w:cs="Arial"/>
          <w:lang w:eastAsia="en-US"/>
        </w:rPr>
        <w:t xml:space="preserve"> component of </w:t>
      </w:r>
      <w:r w:rsidRPr="008B7E81">
        <w:rPr>
          <w:rFonts w:eastAsia="Calibri" w:cs="Arial"/>
          <w:i/>
          <w:lang w:eastAsia="en-US"/>
        </w:rPr>
        <w:t>Arts Across Canada</w:t>
      </w:r>
      <w:r w:rsidRPr="008B7E81">
        <w:rPr>
          <w:rFonts w:eastAsia="Calibri" w:cs="Arial"/>
          <w:lang w:eastAsia="en-US"/>
        </w:rPr>
        <w:t xml:space="preserve"> will be </w:t>
      </w:r>
      <w:r w:rsidR="003720AB">
        <w:rPr>
          <w:rFonts w:eastAsia="Calibri" w:cs="Arial"/>
          <w:lang w:eastAsia="en-US"/>
        </w:rPr>
        <w:t xml:space="preserve">internally </w:t>
      </w:r>
      <w:r w:rsidRPr="008B7E81">
        <w:rPr>
          <w:rFonts w:eastAsia="Calibri" w:cs="Arial"/>
          <w:lang w:eastAsia="en-US"/>
        </w:rPr>
        <w:t xml:space="preserve">assessed </w:t>
      </w:r>
      <w:r w:rsidRPr="00D957F3">
        <w:rPr>
          <w:rFonts w:eastAsia="Calibri" w:cs="Arial"/>
          <w:lang w:eastAsia="en-US"/>
        </w:rPr>
        <w:t>on</w:t>
      </w:r>
      <w:r w:rsidRPr="008B7E81">
        <w:rPr>
          <w:rFonts w:eastAsia="Calibri" w:cs="Arial"/>
          <w:lang w:eastAsia="en-US"/>
        </w:rPr>
        <w:t xml:space="preserve"> </w:t>
      </w:r>
      <w:r w:rsidR="00A9736D" w:rsidRPr="008B7E81">
        <w:rPr>
          <w:rFonts w:eastAsia="Calibri" w:cs="Arial"/>
          <w:lang w:eastAsia="en-US"/>
        </w:rPr>
        <w:t xml:space="preserve">the </w:t>
      </w:r>
      <w:r w:rsidRPr="008B7E81">
        <w:rPr>
          <w:rFonts w:eastAsia="Calibri" w:cs="Arial"/>
          <w:lang w:eastAsia="en-US"/>
        </w:rPr>
        <w:t xml:space="preserve">following </w:t>
      </w:r>
      <w:r w:rsidR="00BC3836" w:rsidRPr="008B7E81">
        <w:rPr>
          <w:rFonts w:eastAsia="Calibri" w:cs="Arial"/>
          <w:lang w:eastAsia="en-US"/>
        </w:rPr>
        <w:t xml:space="preserve">weighted </w:t>
      </w:r>
      <w:r w:rsidRPr="008B7E81">
        <w:rPr>
          <w:rFonts w:eastAsia="Calibri" w:cs="Arial"/>
          <w:lang w:eastAsia="en-US"/>
        </w:rPr>
        <w:t>criteria</w:t>
      </w:r>
      <w:r w:rsidR="00DC7CD2" w:rsidRPr="008B7E81">
        <w:rPr>
          <w:rFonts w:eastAsia="Calibri" w:cs="Arial"/>
          <w:lang w:eastAsia="en-US"/>
        </w:rPr>
        <w:t xml:space="preserve">, and must receive </w:t>
      </w:r>
      <w:r w:rsidR="00BC3836" w:rsidRPr="008B7E81">
        <w:rPr>
          <w:rFonts w:eastAsia="Calibri" w:cs="Arial"/>
          <w:lang w:eastAsia="en-US"/>
        </w:rPr>
        <w:t>a</w:t>
      </w:r>
      <w:r w:rsidR="00DC7CD2" w:rsidRPr="008B7E81">
        <w:rPr>
          <w:rFonts w:eastAsia="Calibri" w:cs="Arial"/>
          <w:lang w:eastAsia="en-US"/>
        </w:rPr>
        <w:t xml:space="preserve"> minimum score </w:t>
      </w:r>
      <w:r w:rsidR="00DC7CD2" w:rsidRPr="008B7E81">
        <w:rPr>
          <w:rFonts w:eastAsia="Calibri" w:cs="Arial"/>
          <w:b/>
          <w:lang w:eastAsia="en-US"/>
        </w:rPr>
        <w:t>in each category</w:t>
      </w:r>
      <w:r w:rsidR="00DC7CD2" w:rsidRPr="008B7E81">
        <w:rPr>
          <w:rFonts w:eastAsia="Calibri" w:cs="Arial"/>
          <w:lang w:eastAsia="en-US"/>
        </w:rPr>
        <w:t xml:space="preserve"> to be considered for a grant:</w:t>
      </w:r>
    </w:p>
    <w:p w14:paraId="21357251" w14:textId="77777777" w:rsidR="001038BA" w:rsidRPr="008B7E81" w:rsidRDefault="001038BA" w:rsidP="00EC7DA2">
      <w:pPr>
        <w:spacing w:before="120" w:line="300" w:lineRule="atLeast"/>
        <w:ind w:left="360"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b/>
          <w:lang w:eastAsia="en-US"/>
        </w:rPr>
        <w:t xml:space="preserve">Impact </w:t>
      </w:r>
      <w:r w:rsidR="00BC3836" w:rsidRPr="008B7E81">
        <w:rPr>
          <w:rFonts w:eastAsia="Calibri" w:cs="Arial"/>
          <w:b/>
          <w:lang w:eastAsia="en-US"/>
        </w:rPr>
        <w:t>50%</w:t>
      </w:r>
      <w:r w:rsidR="00BC3836" w:rsidRPr="008B7E81">
        <w:rPr>
          <w:rFonts w:eastAsia="Calibri" w:cs="Arial"/>
          <w:lang w:eastAsia="en-US"/>
        </w:rPr>
        <w:t xml:space="preserve"> </w:t>
      </w:r>
      <w:r w:rsidR="00F0764E" w:rsidRPr="008B7E81">
        <w:rPr>
          <w:rFonts w:eastAsia="Calibri" w:cs="Arial"/>
          <w:lang w:eastAsia="en-US"/>
        </w:rPr>
        <w:t>(</w:t>
      </w:r>
      <w:r w:rsidR="00BC3836" w:rsidRPr="008B7E81">
        <w:rPr>
          <w:rFonts w:eastAsia="Calibri" w:cs="Arial"/>
          <w:lang w:eastAsia="en-US"/>
        </w:rPr>
        <w:t>minimum score of 35 out of 50)</w:t>
      </w:r>
    </w:p>
    <w:p w14:paraId="1A6F5788" w14:textId="77777777" w:rsidR="001038BA" w:rsidRPr="008B7E81" w:rsidRDefault="001038BA" w:rsidP="00EC7DA2">
      <w:pPr>
        <w:spacing w:line="300" w:lineRule="atLeast"/>
        <w:ind w:left="360"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The potential of the project</w:t>
      </w:r>
      <w:r w:rsidR="006557DA" w:rsidRPr="008B7E81">
        <w:rPr>
          <w:rFonts w:eastAsia="Calibri" w:cs="Arial"/>
          <w:lang w:eastAsia="en-US"/>
        </w:rPr>
        <w:t xml:space="preserve"> to</w:t>
      </w:r>
      <w:r w:rsidRPr="008B7E81">
        <w:rPr>
          <w:rFonts w:eastAsia="Calibri" w:cs="Arial"/>
          <w:lang w:eastAsia="en-US"/>
        </w:rPr>
        <w:t>:</w:t>
      </w:r>
    </w:p>
    <w:p w14:paraId="3C7DC889" w14:textId="77777777" w:rsidR="001038BA" w:rsidRPr="008B7E81" w:rsidRDefault="001038BA" w:rsidP="00EC7DA2">
      <w:pPr>
        <w:numPr>
          <w:ilvl w:val="0"/>
          <w:numId w:val="3"/>
        </w:numPr>
        <w:spacing w:after="200" w:line="300" w:lineRule="atLeast"/>
        <w:ind w:left="1080" w:right="144"/>
        <w:contextualSpacing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lastRenderedPageBreak/>
        <w:t>develop the profile of the work or writer</w:t>
      </w:r>
    </w:p>
    <w:p w14:paraId="4082F83A" w14:textId="77777777" w:rsidR="001038BA" w:rsidRPr="008B7E81" w:rsidRDefault="001038BA" w:rsidP="00EC7DA2">
      <w:pPr>
        <w:numPr>
          <w:ilvl w:val="0"/>
          <w:numId w:val="3"/>
        </w:numPr>
        <w:spacing w:line="300" w:lineRule="atLeast"/>
        <w:ind w:left="1080" w:right="144"/>
        <w:contextualSpacing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generate future opportunities</w:t>
      </w:r>
    </w:p>
    <w:p w14:paraId="7B799558" w14:textId="77777777" w:rsidR="00BC3836" w:rsidRPr="008B7E81" w:rsidRDefault="00AC621D" w:rsidP="00EC7DA2">
      <w:pPr>
        <w:spacing w:before="120" w:line="300" w:lineRule="atLeast"/>
        <w:ind w:left="360"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b/>
          <w:lang w:eastAsia="en-US"/>
        </w:rPr>
        <w:t>Artistic Merit</w:t>
      </w:r>
      <w:r w:rsidR="001038BA" w:rsidRPr="008B7E81">
        <w:rPr>
          <w:rFonts w:eastAsia="Calibri" w:cs="Arial"/>
          <w:b/>
          <w:lang w:eastAsia="en-US"/>
        </w:rPr>
        <w:t xml:space="preserve"> </w:t>
      </w:r>
      <w:r w:rsidR="00F0764E" w:rsidRPr="008B7E81">
        <w:rPr>
          <w:rFonts w:eastAsia="Calibri" w:cs="Arial"/>
          <w:b/>
          <w:lang w:eastAsia="en-US"/>
        </w:rPr>
        <w:t>30%</w:t>
      </w:r>
      <w:r w:rsidR="00F0764E" w:rsidRPr="008B7E81">
        <w:rPr>
          <w:rFonts w:eastAsia="Calibri" w:cs="Arial"/>
          <w:lang w:eastAsia="en-US"/>
        </w:rPr>
        <w:t xml:space="preserve"> (</w:t>
      </w:r>
      <w:r w:rsidR="00BC3836" w:rsidRPr="008B7E81">
        <w:rPr>
          <w:rFonts w:eastAsia="Calibri" w:cs="Arial"/>
          <w:lang w:eastAsia="en-US"/>
        </w:rPr>
        <w:t>minimum score of 15 out of 30)</w:t>
      </w:r>
    </w:p>
    <w:p w14:paraId="02634DBA" w14:textId="77777777" w:rsidR="001038BA" w:rsidRPr="008B7E81" w:rsidRDefault="001038BA" w:rsidP="00EC7DA2">
      <w:pPr>
        <w:pStyle w:val="ListParagraph"/>
        <w:numPr>
          <w:ilvl w:val="0"/>
          <w:numId w:val="2"/>
        </w:numPr>
        <w:spacing w:line="300" w:lineRule="atLeast"/>
        <w:ind w:right="144"/>
        <w:rPr>
          <w:rFonts w:ascii="Calibri" w:eastAsia="Calibri" w:hAnsi="Calibri" w:cs="Calibri"/>
          <w:lang w:eastAsia="en-US"/>
        </w:rPr>
      </w:pPr>
      <w:r w:rsidRPr="008B7E81">
        <w:rPr>
          <w:rFonts w:ascii="Calibri" w:eastAsia="Calibri" w:hAnsi="Calibri" w:cs="Calibri"/>
          <w:lang w:eastAsia="en-US"/>
        </w:rPr>
        <w:t>The recognized quality of the work to be translated</w:t>
      </w:r>
    </w:p>
    <w:p w14:paraId="36A99CAE" w14:textId="77777777" w:rsidR="001038BA" w:rsidRPr="008B7E81" w:rsidRDefault="001038BA" w:rsidP="00EC7DA2">
      <w:pPr>
        <w:spacing w:before="120" w:line="300" w:lineRule="atLeast"/>
        <w:ind w:left="360"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b/>
          <w:lang w:eastAsia="en-US"/>
        </w:rPr>
        <w:t xml:space="preserve">Feasibility </w:t>
      </w:r>
      <w:r w:rsidR="00F0764E" w:rsidRPr="008B7E81">
        <w:rPr>
          <w:rFonts w:eastAsia="Calibri" w:cs="Arial"/>
          <w:b/>
          <w:lang w:eastAsia="en-US"/>
        </w:rPr>
        <w:t>20%</w:t>
      </w:r>
      <w:r w:rsidR="00F0764E" w:rsidRPr="008B7E81">
        <w:rPr>
          <w:rFonts w:eastAsia="Calibri" w:cs="Arial"/>
          <w:lang w:eastAsia="en-US"/>
        </w:rPr>
        <w:t xml:space="preserve"> (</w:t>
      </w:r>
      <w:r w:rsidR="00BC3836" w:rsidRPr="008B7E81">
        <w:rPr>
          <w:rFonts w:eastAsia="Calibri" w:cs="Arial"/>
          <w:lang w:eastAsia="en-US"/>
        </w:rPr>
        <w:t>minimum score of 10 out of 20)</w:t>
      </w:r>
    </w:p>
    <w:p w14:paraId="23EC9D53" w14:textId="77777777" w:rsidR="00E72087" w:rsidRDefault="001038BA" w:rsidP="00EC7DA2">
      <w:pPr>
        <w:numPr>
          <w:ilvl w:val="0"/>
          <w:numId w:val="1"/>
        </w:numPr>
        <w:spacing w:before="120" w:line="300" w:lineRule="atLeast"/>
        <w:ind w:left="1080" w:right="144"/>
        <w:contextualSpacing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The capacity and experience</w:t>
      </w:r>
      <w:r w:rsidRPr="008B7E81">
        <w:rPr>
          <w:rFonts w:eastAsia="Calibri" w:cs="Arial"/>
          <w:color w:val="00B050"/>
          <w:lang w:eastAsia="en-US"/>
        </w:rPr>
        <w:t xml:space="preserve"> </w:t>
      </w:r>
      <w:r w:rsidRPr="008B7E81">
        <w:rPr>
          <w:rFonts w:eastAsia="Calibri" w:cs="Arial"/>
          <w:lang w:eastAsia="en-US"/>
        </w:rPr>
        <w:t>you have to undertake the project</w:t>
      </w:r>
      <w:r w:rsidR="00E72087" w:rsidRPr="008B7E81">
        <w:rPr>
          <w:rFonts w:eastAsia="Calibri" w:cs="Arial"/>
          <w:lang w:eastAsia="en-US"/>
        </w:rPr>
        <w:t xml:space="preserve"> </w:t>
      </w:r>
    </w:p>
    <w:p w14:paraId="475C4907" w14:textId="77777777" w:rsidR="00D22805" w:rsidRPr="006A5BBA" w:rsidRDefault="00D22805" w:rsidP="00D22805">
      <w:pPr>
        <w:numPr>
          <w:ilvl w:val="0"/>
          <w:numId w:val="1"/>
        </w:numPr>
        <w:spacing w:before="120" w:line="300" w:lineRule="atLeast"/>
        <w:ind w:left="1080" w:right="144"/>
        <w:contextualSpacing/>
        <w:rPr>
          <w:rFonts w:eastAsia="Calibri" w:cs="Arial"/>
          <w:lang w:eastAsia="en-US"/>
        </w:rPr>
      </w:pPr>
      <w:r w:rsidRPr="006A5BBA">
        <w:rPr>
          <w:rFonts w:eastAsia="Calibri" w:cs="Arial"/>
          <w:lang w:eastAsia="en-US"/>
        </w:rPr>
        <w:t>The capacity and experience of the translator to undertake the project</w:t>
      </w:r>
    </w:p>
    <w:p w14:paraId="3A6A5D25" w14:textId="77777777" w:rsidR="00BE24B3" w:rsidRPr="008B7E81" w:rsidRDefault="00BE24B3" w:rsidP="00BE24B3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Required in</w:t>
      </w:r>
      <w:r>
        <w:rPr>
          <w:rFonts w:eastAsia="Calibri"/>
          <w:lang w:eastAsia="en-US"/>
        </w:rPr>
        <w:t>formation and support material –</w:t>
      </w:r>
      <w:r w:rsidRPr="00171C22">
        <w:rPr>
          <w:rFonts w:eastAsia="Calibri"/>
          <w:lang w:eastAsia="en-US"/>
        </w:rPr>
        <w:t xml:space="preserve"> What you need to apply</w:t>
      </w:r>
    </w:p>
    <w:p w14:paraId="1D8438D9" w14:textId="7C6F0FEC" w:rsidR="001038BA" w:rsidRPr="008B7E81" w:rsidRDefault="00A83809" w:rsidP="00EC7DA2">
      <w:pPr>
        <w:spacing w:line="300" w:lineRule="atLeast"/>
        <w:ind w:right="144"/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Y</w:t>
      </w:r>
      <w:r w:rsidR="001038BA" w:rsidRPr="008B7E81">
        <w:rPr>
          <w:rFonts w:eastAsia="Calibri" w:cs="Arial"/>
          <w:lang w:eastAsia="en-US"/>
        </w:rPr>
        <w:t>ou will need to provide information about</w:t>
      </w:r>
      <w:r w:rsidR="002714B7" w:rsidRPr="008B7E81">
        <w:rPr>
          <w:rFonts w:eastAsia="Calibri" w:cs="Arial"/>
          <w:lang w:eastAsia="en-US"/>
        </w:rPr>
        <w:t xml:space="preserve"> your</w:t>
      </w:r>
      <w:r w:rsidR="001038BA" w:rsidRPr="008B7E81">
        <w:rPr>
          <w:rFonts w:eastAsia="Calibri" w:cs="Arial"/>
          <w:lang w:eastAsia="en-US"/>
        </w:rPr>
        <w:t>:</w:t>
      </w:r>
    </w:p>
    <w:p w14:paraId="74859F97" w14:textId="77777777" w:rsidR="001038BA" w:rsidRPr="008B7E81" w:rsidRDefault="001038BA" w:rsidP="00EC7DA2">
      <w:pPr>
        <w:pStyle w:val="ListParagraph"/>
        <w:numPr>
          <w:ilvl w:val="0"/>
          <w:numId w:val="1"/>
        </w:num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project and its potential impact</w:t>
      </w:r>
    </w:p>
    <w:p w14:paraId="45485DFD" w14:textId="77777777" w:rsidR="001038BA" w:rsidRPr="008B7E81" w:rsidRDefault="001038BA" w:rsidP="00EC7DA2">
      <w:pPr>
        <w:pStyle w:val="ListParagraph"/>
        <w:numPr>
          <w:ilvl w:val="0"/>
          <w:numId w:val="1"/>
        </w:numPr>
        <w:spacing w:line="300" w:lineRule="atLeast"/>
        <w:ind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lang w:eastAsia="en-US"/>
        </w:rPr>
        <w:t>budget</w:t>
      </w:r>
    </w:p>
    <w:p w14:paraId="044A8FC0" w14:textId="77777777" w:rsidR="00BE285D" w:rsidRPr="008B7E81" w:rsidRDefault="00820DAC" w:rsidP="00EC7DA2">
      <w:pPr>
        <w:pStyle w:val="ListParagraph"/>
        <w:numPr>
          <w:ilvl w:val="0"/>
          <w:numId w:val="1"/>
        </w:numPr>
        <w:spacing w:line="300" w:lineRule="atLeast"/>
        <w:ind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lang w:eastAsia="en-US"/>
        </w:rPr>
        <w:t xml:space="preserve">Annual Supplement </w:t>
      </w:r>
      <w:r w:rsidR="00C20D81" w:rsidRPr="008B7E81">
        <w:rPr>
          <w:rFonts w:eastAsia="Calibri" w:cs="Arial"/>
          <w:lang w:eastAsia="en-US"/>
        </w:rPr>
        <w:t>request, including a justification</w:t>
      </w:r>
      <w:r w:rsidR="004446B6" w:rsidRPr="008B7E81">
        <w:rPr>
          <w:rFonts w:eastAsia="Calibri" w:cs="Arial"/>
          <w:lang w:eastAsia="en-US"/>
        </w:rPr>
        <w:t xml:space="preserve"> </w:t>
      </w:r>
      <w:r w:rsidR="00C20D81" w:rsidRPr="008B7E81">
        <w:rPr>
          <w:rFonts w:eastAsia="Calibri" w:cs="Arial"/>
          <w:lang w:eastAsia="en-US"/>
        </w:rPr>
        <w:t>(</w:t>
      </w:r>
      <w:r w:rsidRPr="008B7E81">
        <w:rPr>
          <w:rFonts w:eastAsia="Calibri" w:cs="Arial"/>
          <w:lang w:eastAsia="en-US"/>
        </w:rPr>
        <w:t>if applicable</w:t>
      </w:r>
      <w:r w:rsidR="00C20D81" w:rsidRPr="008B7E81">
        <w:rPr>
          <w:rFonts w:eastAsia="Calibri" w:cs="Arial"/>
          <w:lang w:eastAsia="en-US"/>
        </w:rPr>
        <w:t>)</w:t>
      </w:r>
    </w:p>
    <w:p w14:paraId="3C875B40" w14:textId="77777777" w:rsidR="001038BA" w:rsidRPr="008B7E81" w:rsidRDefault="001038BA" w:rsidP="00780D59">
      <w:pPr>
        <w:spacing w:before="240"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You will also need to include:</w:t>
      </w:r>
    </w:p>
    <w:p w14:paraId="2FC48376" w14:textId="7D940FB2" w:rsidR="005F34A1" w:rsidRPr="00811F7D" w:rsidRDefault="005F34A1" w:rsidP="00EC7DA2">
      <w:pPr>
        <w:pStyle w:val="ListParagraph"/>
        <w:numPr>
          <w:ilvl w:val="0"/>
          <w:numId w:val="6"/>
        </w:numPr>
        <w:spacing w:line="300" w:lineRule="atLeast"/>
        <w:ind w:right="144"/>
        <w:rPr>
          <w:rFonts w:eastAsia="Calibri" w:cs="Arial"/>
          <w:lang w:eastAsia="en-US"/>
        </w:rPr>
      </w:pPr>
      <w:r w:rsidRPr="00811F7D">
        <w:rPr>
          <w:rFonts w:eastAsia="Calibri" w:cs="Arial"/>
          <w:lang w:eastAsia="en-US"/>
        </w:rPr>
        <w:t>a copy of the original book</w:t>
      </w:r>
      <w:r w:rsidR="00BB48F4" w:rsidRPr="00811F7D">
        <w:rPr>
          <w:rFonts w:eastAsia="Calibri" w:cs="Arial"/>
          <w:lang w:eastAsia="en-US"/>
        </w:rPr>
        <w:t>,</w:t>
      </w:r>
      <w:r w:rsidRPr="00811F7D">
        <w:rPr>
          <w:rFonts w:eastAsia="Calibri" w:cs="Arial"/>
          <w:lang w:eastAsia="en-US"/>
        </w:rPr>
        <w:t xml:space="preserve"> script </w:t>
      </w:r>
      <w:r w:rsidR="00BB48F4" w:rsidRPr="00811F7D">
        <w:rPr>
          <w:rFonts w:eastAsia="Calibri" w:cs="Arial"/>
          <w:lang w:eastAsia="en-US"/>
        </w:rPr>
        <w:t xml:space="preserve">or video script </w:t>
      </w:r>
      <w:r w:rsidRPr="00811F7D">
        <w:rPr>
          <w:rFonts w:eastAsia="Calibri" w:cs="Arial"/>
          <w:lang w:eastAsia="en-US"/>
        </w:rPr>
        <w:t>(if submitting by mail, it must be postmarked on or before the deadline date)</w:t>
      </w:r>
    </w:p>
    <w:p w14:paraId="20F41E36" w14:textId="77777777" w:rsidR="005F34A1" w:rsidRPr="008B7E81" w:rsidRDefault="005F34A1" w:rsidP="00EC7DA2">
      <w:pPr>
        <w:pStyle w:val="ListParagraph"/>
        <w:numPr>
          <w:ilvl w:val="0"/>
          <w:numId w:val="6"/>
        </w:num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 xml:space="preserve">the translator’s </w:t>
      </w:r>
      <w:r w:rsidR="00E72087" w:rsidRPr="008B7E81">
        <w:rPr>
          <w:rFonts w:eastAsia="Calibri" w:cs="Arial"/>
          <w:lang w:eastAsia="en-US"/>
        </w:rPr>
        <w:t>biography</w:t>
      </w:r>
      <w:r w:rsidR="00A4536C" w:rsidRPr="008B7E81">
        <w:rPr>
          <w:rFonts w:eastAsia="Calibri" w:cs="Arial"/>
          <w:lang w:eastAsia="en-US"/>
        </w:rPr>
        <w:t xml:space="preserve"> </w:t>
      </w:r>
      <w:r w:rsidR="00F16ADD" w:rsidRPr="008B7E81">
        <w:rPr>
          <w:rFonts w:eastAsia="Calibri" w:cs="Arial"/>
          <w:lang w:eastAsia="en-US"/>
        </w:rPr>
        <w:t>(if not already submitted with previous requests)</w:t>
      </w:r>
    </w:p>
    <w:p w14:paraId="5037B703" w14:textId="3E10C1B0" w:rsidR="00D07EB5" w:rsidRPr="008B7E81" w:rsidRDefault="00D07EB5" w:rsidP="00EC7DA2">
      <w:pPr>
        <w:pStyle w:val="ListParagraph"/>
        <w:numPr>
          <w:ilvl w:val="0"/>
          <w:numId w:val="6"/>
        </w:num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for literary works:</w:t>
      </w:r>
    </w:p>
    <w:p w14:paraId="0474CD2E" w14:textId="77777777" w:rsidR="00D07EB5" w:rsidRPr="008B7E81" w:rsidRDefault="00D07EB5" w:rsidP="00EC7DA2">
      <w:pPr>
        <w:pStyle w:val="ListParagraph"/>
        <w:numPr>
          <w:ilvl w:val="1"/>
          <w:numId w:val="6"/>
        </w:numPr>
        <w:spacing w:line="300" w:lineRule="atLeast"/>
        <w:ind w:right="144"/>
        <w:rPr>
          <w:rFonts w:eastAsia="Calibri" w:cs="Arial"/>
          <w:b/>
          <w:lang w:eastAsia="en-US"/>
        </w:rPr>
      </w:pPr>
      <w:r w:rsidRPr="008B7E81">
        <w:rPr>
          <w:rFonts w:eastAsia="Calibri" w:cs="Arial"/>
          <w:lang w:eastAsia="en-US"/>
        </w:rPr>
        <w:t>a signed copy of a contract with the publisher, author, literary agent or translation rights holder</w:t>
      </w:r>
    </w:p>
    <w:p w14:paraId="0FEFFE15" w14:textId="77777777" w:rsidR="00322A5B" w:rsidRPr="008B7E81" w:rsidRDefault="00322A5B" w:rsidP="00EC7DA2">
      <w:pPr>
        <w:pStyle w:val="CommentText"/>
        <w:numPr>
          <w:ilvl w:val="1"/>
          <w:numId w:val="6"/>
        </w:numPr>
        <w:rPr>
          <w:sz w:val="24"/>
          <w:szCs w:val="24"/>
        </w:rPr>
      </w:pPr>
      <w:r w:rsidRPr="008B7E81">
        <w:rPr>
          <w:sz w:val="24"/>
          <w:szCs w:val="24"/>
        </w:rPr>
        <w:t>a signed copy of the contract with the translator</w:t>
      </w:r>
    </w:p>
    <w:p w14:paraId="04F33117" w14:textId="61BF93A9" w:rsidR="00D07EB5" w:rsidRPr="008B7E81" w:rsidRDefault="00D07EB5" w:rsidP="00EC7DA2">
      <w:pPr>
        <w:pStyle w:val="ListParagraph"/>
        <w:numPr>
          <w:ilvl w:val="0"/>
          <w:numId w:val="6"/>
        </w:num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for dramatic works:</w:t>
      </w:r>
    </w:p>
    <w:p w14:paraId="00AF0172" w14:textId="77777777" w:rsidR="005F34A1" w:rsidRPr="008B7E81" w:rsidRDefault="005F34A1" w:rsidP="00EC7DA2">
      <w:pPr>
        <w:pStyle w:val="CommentText"/>
        <w:numPr>
          <w:ilvl w:val="1"/>
          <w:numId w:val="6"/>
        </w:numPr>
        <w:rPr>
          <w:sz w:val="24"/>
          <w:szCs w:val="24"/>
        </w:rPr>
      </w:pPr>
      <w:r w:rsidRPr="008B7E81">
        <w:rPr>
          <w:sz w:val="24"/>
          <w:szCs w:val="24"/>
        </w:rPr>
        <w:t>a signed copy of the letter of agreement between you and the playwright</w:t>
      </w:r>
      <w:r w:rsidR="00322A5B" w:rsidRPr="008B7E81">
        <w:rPr>
          <w:sz w:val="24"/>
          <w:szCs w:val="24"/>
        </w:rPr>
        <w:t>, indicating the playwright’s approval of the translator</w:t>
      </w:r>
    </w:p>
    <w:p w14:paraId="54D72DD5" w14:textId="77777777" w:rsidR="00322A5B" w:rsidRPr="008B7E81" w:rsidRDefault="00322A5B" w:rsidP="00EC7DA2">
      <w:pPr>
        <w:pStyle w:val="ListParagraph"/>
        <w:numPr>
          <w:ilvl w:val="1"/>
          <w:numId w:val="6"/>
        </w:num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>a signed copy of the letter of agreement between you and the translator</w:t>
      </w:r>
    </w:p>
    <w:p w14:paraId="5E061FCB" w14:textId="77777777" w:rsidR="00BE24B3" w:rsidRPr="008B7E81" w:rsidRDefault="00BE24B3" w:rsidP="00BE24B3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Grant payment and final reports</w:t>
      </w:r>
    </w:p>
    <w:p w14:paraId="2BFE84C4" w14:textId="77777777" w:rsidR="001038BA" w:rsidRPr="008B7E81" w:rsidRDefault="001038BA" w:rsidP="00EC7DA2">
      <w:pPr>
        <w:spacing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 xml:space="preserve">If your application is successful, the first step in receiving your grant payment is to complete the </w:t>
      </w:r>
      <w:r w:rsidR="00ED32C3" w:rsidRPr="00F234F4">
        <w:rPr>
          <w:rFonts w:eastAsia="Calibri" w:cs="Arial"/>
          <w:color w:val="000000" w:themeColor="text1"/>
          <w:lang w:eastAsia="en-US"/>
        </w:rPr>
        <w:t xml:space="preserve">Grant </w:t>
      </w:r>
      <w:r w:rsidR="00F234F4" w:rsidRPr="00F234F4">
        <w:rPr>
          <w:rFonts w:eastAsia="Calibri" w:cs="Arial"/>
          <w:color w:val="000000" w:themeColor="text1"/>
          <w:lang w:eastAsia="en-US"/>
        </w:rPr>
        <w:t>Acceptance</w:t>
      </w:r>
      <w:r w:rsidR="00ED32C3" w:rsidRPr="00F234F4">
        <w:rPr>
          <w:rFonts w:eastAsia="Calibri" w:cs="Arial"/>
          <w:color w:val="000000" w:themeColor="text1"/>
          <w:lang w:eastAsia="en-US"/>
        </w:rPr>
        <w:t xml:space="preserve"> Form</w:t>
      </w:r>
      <w:r w:rsidR="00ED32C3" w:rsidRPr="008B7E81">
        <w:rPr>
          <w:rFonts w:eastAsia="Calibri" w:cs="Arial"/>
          <w:lang w:eastAsia="en-US"/>
        </w:rPr>
        <w:t xml:space="preserve">. </w:t>
      </w:r>
      <w:r w:rsidR="00ED32C3" w:rsidRPr="00D957F3">
        <w:rPr>
          <w:rFonts w:eastAsia="Calibri" w:cs="Arial"/>
          <w:lang w:eastAsia="en-US"/>
        </w:rPr>
        <w:t xml:space="preserve">Click </w:t>
      </w:r>
      <w:hyperlink r:id="rId16" w:tooltip="hyperlink to information for the responsibilities of grant recipients" w:history="1">
        <w:r w:rsidR="00ED32C3" w:rsidRPr="00D957F3">
          <w:rPr>
            <w:rStyle w:val="Hyperlink"/>
            <w:rFonts w:eastAsia="Calibri" w:cs="Arial"/>
            <w:lang w:eastAsia="en-US"/>
          </w:rPr>
          <w:t>here</w:t>
        </w:r>
      </w:hyperlink>
      <w:r w:rsidR="00ED32C3" w:rsidRPr="00D957F3">
        <w:rPr>
          <w:rFonts w:eastAsia="Calibri" w:cs="Arial"/>
          <w:lang w:eastAsia="en-US"/>
        </w:rPr>
        <w:t xml:space="preserve"> for</w:t>
      </w:r>
      <w:r w:rsidR="00ED32C3" w:rsidRPr="008B7E81">
        <w:rPr>
          <w:rFonts w:eastAsia="Calibri" w:cs="Arial"/>
          <w:lang w:eastAsia="en-US"/>
        </w:rPr>
        <w:t xml:space="preserve"> more information on the responsibilities of grant recipients.</w:t>
      </w:r>
    </w:p>
    <w:p w14:paraId="5E381AC2" w14:textId="77777777" w:rsidR="001038BA" w:rsidRPr="008B7E81" w:rsidRDefault="001038BA" w:rsidP="00EC7DA2">
      <w:pPr>
        <w:spacing w:before="120" w:line="300" w:lineRule="atLeast"/>
        <w:ind w:right="144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 xml:space="preserve">A final report will be due 3 months after you complete the project. </w:t>
      </w:r>
    </w:p>
    <w:p w14:paraId="2967703A" w14:textId="77777777" w:rsidR="00BE24B3" w:rsidRPr="008B7E81" w:rsidRDefault="00BE24B3" w:rsidP="00BE24B3">
      <w:pPr>
        <w:pStyle w:val="Heading1"/>
        <w:rPr>
          <w:rFonts w:eastAsia="Calibri"/>
          <w:lang w:eastAsia="en-US"/>
        </w:rPr>
      </w:pPr>
      <w:r w:rsidRPr="00171C22">
        <w:rPr>
          <w:rFonts w:eastAsia="Calibri"/>
          <w:lang w:eastAsia="en-US"/>
        </w:rPr>
        <w:t>Contact information</w:t>
      </w:r>
    </w:p>
    <w:p w14:paraId="00491C31" w14:textId="5D2D3DF1" w:rsidR="00B95CBC" w:rsidRPr="008B7E81" w:rsidRDefault="001038BA" w:rsidP="00EC7DA2">
      <w:pPr>
        <w:spacing w:line="300" w:lineRule="atLeast"/>
        <w:rPr>
          <w:rFonts w:eastAsia="Calibri" w:cs="Arial"/>
          <w:lang w:eastAsia="en-US"/>
        </w:rPr>
      </w:pPr>
      <w:r w:rsidRPr="008B7E81">
        <w:rPr>
          <w:rFonts w:eastAsia="Calibri" w:cs="Arial"/>
          <w:lang w:eastAsia="en-US"/>
        </w:rPr>
        <w:t xml:space="preserve">You are encouraged to speak with a </w:t>
      </w:r>
      <w:hyperlink r:id="rId17" w:history="1">
        <w:r w:rsidR="003B2C40" w:rsidRPr="00D957F3">
          <w:rPr>
            <w:rStyle w:val="Hyperlink"/>
            <w:rFonts w:eastAsia="Calibri" w:cs="Arial"/>
            <w:lang w:eastAsia="en-US"/>
          </w:rPr>
          <w:t xml:space="preserve">Canada Council </w:t>
        </w:r>
        <w:r w:rsidR="00726A7C">
          <w:rPr>
            <w:rStyle w:val="Hyperlink"/>
            <w:rFonts w:eastAsia="Calibri" w:cs="Arial"/>
            <w:lang w:eastAsia="en-US"/>
          </w:rPr>
          <w:t>p</w:t>
        </w:r>
        <w:r w:rsidR="003B2C40" w:rsidRPr="00D957F3">
          <w:rPr>
            <w:rStyle w:val="Hyperlink"/>
            <w:rFonts w:eastAsia="Calibri" w:cs="Arial"/>
            <w:lang w:eastAsia="en-US"/>
          </w:rPr>
          <w:t xml:space="preserve">rogram </w:t>
        </w:r>
        <w:r w:rsidR="00726A7C">
          <w:rPr>
            <w:rStyle w:val="Hyperlink"/>
            <w:rFonts w:eastAsia="Calibri" w:cs="Arial"/>
            <w:lang w:eastAsia="en-US"/>
          </w:rPr>
          <w:t>o</w:t>
        </w:r>
        <w:r w:rsidR="003B2C40" w:rsidRPr="00D957F3">
          <w:rPr>
            <w:rStyle w:val="Hyperlink"/>
            <w:rFonts w:eastAsia="Calibri" w:cs="Arial"/>
            <w:lang w:eastAsia="en-US"/>
          </w:rPr>
          <w:t>fficer</w:t>
        </w:r>
      </w:hyperlink>
      <w:r w:rsidR="003B2C40" w:rsidRPr="00D957F3">
        <w:rPr>
          <w:rFonts w:eastAsia="Calibri" w:cs="Arial"/>
          <w:lang w:eastAsia="en-US"/>
        </w:rPr>
        <w:t xml:space="preserve"> </w:t>
      </w:r>
      <w:r w:rsidR="00D22805" w:rsidRPr="00D957F3">
        <w:rPr>
          <w:rFonts w:eastAsia="Calibri" w:cs="Arial"/>
          <w:lang w:eastAsia="en-US"/>
        </w:rPr>
        <w:t>at least</w:t>
      </w:r>
      <w:r w:rsidR="00D22805" w:rsidRPr="00F2636D">
        <w:rPr>
          <w:rFonts w:eastAsia="Calibri" w:cs="Arial"/>
          <w:lang w:eastAsia="en-US"/>
        </w:rPr>
        <w:t xml:space="preserve"> </w:t>
      </w:r>
      <w:r w:rsidR="00D957F3">
        <w:rPr>
          <w:rFonts w:eastAsia="Calibri" w:cs="Arial"/>
          <w:lang w:eastAsia="en-US"/>
        </w:rPr>
        <w:t>2</w:t>
      </w:r>
      <w:r w:rsidR="00D22805" w:rsidRPr="00F2636D">
        <w:rPr>
          <w:rFonts w:eastAsia="Calibri" w:cs="Arial"/>
          <w:lang w:eastAsia="en-US"/>
        </w:rPr>
        <w:t xml:space="preserve"> weeks prior to the deadline </w:t>
      </w:r>
      <w:r w:rsidRPr="008B7E81">
        <w:rPr>
          <w:rFonts w:eastAsia="Calibri" w:cs="Arial"/>
          <w:lang w:eastAsia="en-US"/>
        </w:rPr>
        <w:t>before submitting an application</w:t>
      </w:r>
      <w:r w:rsidR="008F1AC5" w:rsidRPr="008B7E81">
        <w:rPr>
          <w:rFonts w:eastAsia="Calibri" w:cs="Arial"/>
          <w:lang w:eastAsia="en-US"/>
        </w:rPr>
        <w:t xml:space="preserve"> to this component for the first time.</w:t>
      </w:r>
    </w:p>
    <w:p w14:paraId="0FCB4358" w14:textId="77777777" w:rsidR="00B95CBC" w:rsidRPr="008B7E81" w:rsidRDefault="00B95CBC" w:rsidP="00EC7DA2">
      <w:pPr>
        <w:rPr>
          <w:rFonts w:eastAsia="Calibri"/>
          <w:lang w:eastAsia="en-US"/>
        </w:rPr>
      </w:pPr>
      <w:r w:rsidRPr="008B7E81">
        <w:rPr>
          <w:rFonts w:eastAsia="Calibri"/>
          <w:lang w:eastAsia="en-US"/>
        </w:rPr>
        <w:br w:type="page"/>
      </w:r>
    </w:p>
    <w:p w14:paraId="03E33BA6" w14:textId="77777777" w:rsidR="002323E8" w:rsidRPr="001134D6" w:rsidRDefault="002323E8" w:rsidP="00EC7DA2">
      <w:pPr>
        <w:pBdr>
          <w:bottom w:val="single" w:sz="8" w:space="4" w:color="4F81BD" w:themeColor="accent1"/>
        </w:pBdr>
        <w:contextualSpacing/>
        <w:rPr>
          <w:rFonts w:ascii="Calibri" w:eastAsiaTheme="majorEastAsia" w:hAnsi="Calibri" w:cstheme="majorBidi"/>
          <w:color w:val="2387FC"/>
          <w:spacing w:val="5"/>
          <w:kern w:val="28"/>
          <w:sz w:val="48"/>
          <w:szCs w:val="48"/>
        </w:rPr>
      </w:pPr>
      <w:r w:rsidRPr="00E77226">
        <w:rPr>
          <w:rFonts w:ascii="Calibri" w:eastAsiaTheme="majorEastAsia" w:hAnsi="Calibri" w:cstheme="majorBidi"/>
          <w:color w:val="C00000"/>
          <w:spacing w:val="5"/>
          <w:kern w:val="28"/>
          <w:sz w:val="48"/>
          <w:szCs w:val="48"/>
        </w:rPr>
        <w:lastRenderedPageBreak/>
        <w:t xml:space="preserve">PREVIEW: </w:t>
      </w:r>
      <w:r w:rsidRPr="00186D46">
        <w:rPr>
          <w:rFonts w:ascii="Calibri" w:eastAsiaTheme="majorEastAsia" w:hAnsi="Calibri" w:cstheme="majorBidi"/>
          <w:color w:val="2074B1"/>
          <w:spacing w:val="5"/>
          <w:kern w:val="28"/>
          <w:sz w:val="48"/>
          <w:szCs w:val="48"/>
        </w:rPr>
        <w:t>Application Form</w:t>
      </w:r>
    </w:p>
    <w:p w14:paraId="3F740562" w14:textId="77777777" w:rsidR="002323E8" w:rsidRPr="00E77226" w:rsidRDefault="002323E8" w:rsidP="00EC7DA2">
      <w:pPr>
        <w:spacing w:before="120"/>
        <w:rPr>
          <w:color w:val="C00000"/>
          <w:sz w:val="28"/>
          <w:szCs w:val="28"/>
        </w:rPr>
      </w:pPr>
      <w:r w:rsidRPr="00E77226">
        <w:rPr>
          <w:color w:val="C00000"/>
          <w:sz w:val="28"/>
          <w:szCs w:val="28"/>
        </w:rPr>
        <w:t xml:space="preserve">This is not an official application form. You must use the portal to apply. </w:t>
      </w:r>
    </w:p>
    <w:p w14:paraId="60FF67D5" w14:textId="77777777" w:rsidR="002323E8" w:rsidRPr="001134D6" w:rsidRDefault="002323E8" w:rsidP="00EC7DA2">
      <w:pPr>
        <w:spacing w:before="120"/>
        <w:rPr>
          <w:rFonts w:ascii="Calibri" w:hAnsi="Calibri"/>
        </w:rPr>
      </w:pPr>
      <w:r w:rsidRPr="001134D6">
        <w:rPr>
          <w:rFonts w:ascii="Calibri" w:hAnsi="Calibri"/>
        </w:rPr>
        <w:t>Use simple text formatting if you prepare your application outside of the portal. Formatted text uses additional characters, and some formatting may be lost when copied over.</w:t>
      </w:r>
    </w:p>
    <w:p w14:paraId="413F43A0" w14:textId="0B43A087" w:rsidR="00855FEF" w:rsidRPr="001134D6" w:rsidRDefault="001A38F8" w:rsidP="00EC7DA2">
      <w:pPr>
        <w:spacing w:before="120"/>
      </w:pPr>
      <w:r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  <w:r w:rsidR="00855FEF" w:rsidRPr="001134D6">
        <w:t xml:space="preserve"> = required</w:t>
      </w:r>
    </w:p>
    <w:p w14:paraId="33122485" w14:textId="6FB08359" w:rsidR="00C05FDC" w:rsidRPr="001134D6" w:rsidRDefault="00E67969" w:rsidP="00EC7DA2">
      <w:pPr>
        <w:pStyle w:val="Heading2"/>
        <w:rPr>
          <w:szCs w:val="28"/>
        </w:rPr>
      </w:pPr>
      <w:r w:rsidRPr="001134D6">
        <w:rPr>
          <w:szCs w:val="28"/>
        </w:rPr>
        <w:t>Grant description</w:t>
      </w:r>
    </w:p>
    <w:p w14:paraId="401D2B57" w14:textId="6DCEEF80" w:rsidR="004E3C02" w:rsidRPr="001134D6" w:rsidRDefault="004E3C02" w:rsidP="004E3C02">
      <w:pPr>
        <w:pStyle w:val="ListParagraph"/>
        <w:numPr>
          <w:ilvl w:val="0"/>
          <w:numId w:val="17"/>
        </w:numPr>
        <w:spacing w:before="360"/>
        <w:ind w:left="547"/>
        <w:contextualSpacing w:val="0"/>
        <w:rPr>
          <w:rFonts w:ascii="Calibri" w:hAnsi="Calibri"/>
          <w:b/>
        </w:rPr>
      </w:pPr>
      <w:r w:rsidRPr="001134D6">
        <w:rPr>
          <w:rFonts w:ascii="Calibri" w:hAnsi="Calibri"/>
          <w:b/>
        </w:rPr>
        <w:t xml:space="preserve">Give your application a name. </w:t>
      </w:r>
      <w:r w:rsidRPr="001134D6">
        <w:rPr>
          <w:rFonts w:ascii="Calibri" w:hAnsi="Calibri"/>
        </w:rPr>
        <w:t>(approximately 10 words)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3A14751C" w14:textId="77777777" w:rsidR="004E3C02" w:rsidRPr="00191E74" w:rsidRDefault="004E3C02" w:rsidP="004E3C02">
      <w:pPr>
        <w:pStyle w:val="ListParagraph"/>
        <w:ind w:left="450"/>
        <w:contextualSpacing w:val="0"/>
        <w:rPr>
          <w:rFonts w:ascii="Calibri" w:hAnsi="Calibri"/>
        </w:rPr>
      </w:pPr>
      <w:r w:rsidRPr="001134D6">
        <w:rPr>
          <w:rFonts w:ascii="Calibri" w:hAnsi="Calibri"/>
        </w:rPr>
        <w:t>The name you provide is for your reference and will identify this grant application in your dashboard.</w:t>
      </w:r>
    </w:p>
    <w:p w14:paraId="5A0FE286" w14:textId="5A0EAAB6" w:rsidR="00C05FDC" w:rsidRPr="001134D6" w:rsidRDefault="00C05FDC" w:rsidP="00780D59">
      <w:pPr>
        <w:pStyle w:val="ListParagraph"/>
        <w:numPr>
          <w:ilvl w:val="0"/>
          <w:numId w:val="17"/>
        </w:numPr>
        <w:spacing w:before="240"/>
        <w:ind w:left="547"/>
        <w:contextualSpacing w:val="0"/>
        <w:rPr>
          <w:rFonts w:ascii="Calibri" w:hAnsi="Calibri"/>
          <w:b/>
        </w:rPr>
      </w:pPr>
      <w:r w:rsidRPr="001134D6">
        <w:rPr>
          <w:b/>
        </w:rPr>
        <w:t>Provide the name of the contact person responsible for this application.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4629643B" w14:textId="75207052" w:rsidR="00191E74" w:rsidRPr="00811F7D" w:rsidRDefault="00191E74" w:rsidP="00191E74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811F7D">
        <w:rPr>
          <w:rFonts w:ascii="Calibri" w:hAnsi="Calibri"/>
          <w:b/>
        </w:rPr>
        <w:t>Provide a one-sentence summary of your project.</w:t>
      </w:r>
      <w:r w:rsidRPr="00811F7D">
        <w:rPr>
          <w:rFonts w:ascii="Calibri" w:hAnsi="Calibri"/>
        </w:rPr>
        <w:t xml:space="preserve"> </w:t>
      </w:r>
      <w:r w:rsidRPr="00811F7D">
        <w:t>If possible, use the format</w:t>
      </w:r>
      <w:r w:rsidR="008604CC">
        <w:t xml:space="preserve">: </w:t>
      </w:r>
      <w:r w:rsidR="008604CC" w:rsidRPr="008604CC">
        <w:t>Language of translation, author, title of work</w:t>
      </w:r>
      <w:r w:rsidRPr="00811F7D">
        <w:t>. (approximately 25 words)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08C8F015" w14:textId="77777777" w:rsidR="008604CC" w:rsidRDefault="008604CC" w:rsidP="00191E74">
      <w:pPr>
        <w:pStyle w:val="ListParagraph"/>
        <w:ind w:left="540"/>
        <w:contextualSpacing w:val="0"/>
      </w:pPr>
    </w:p>
    <w:p w14:paraId="709EF7BC" w14:textId="77777777" w:rsidR="008604CC" w:rsidRDefault="008604CC" w:rsidP="00191E74">
      <w:pPr>
        <w:pStyle w:val="ListParagraph"/>
        <w:ind w:left="540"/>
        <w:contextualSpacing w:val="0"/>
      </w:pPr>
      <w:r>
        <w:t>For example:</w:t>
      </w:r>
    </w:p>
    <w:p w14:paraId="3CF7141C" w14:textId="6A79E0FA" w:rsidR="00191E74" w:rsidRPr="00811F7D" w:rsidRDefault="00191E74" w:rsidP="00191E74">
      <w:pPr>
        <w:pStyle w:val="ListParagraph"/>
        <w:ind w:left="540"/>
        <w:contextualSpacing w:val="0"/>
      </w:pPr>
      <w:r w:rsidRPr="00811F7D">
        <w:t>“F</w:t>
      </w:r>
      <w:r w:rsidR="008604CC">
        <w:t>rench</w:t>
      </w:r>
      <w:r w:rsidRPr="00811F7D">
        <w:t xml:space="preserve"> translation of </w:t>
      </w:r>
      <w:r w:rsidR="008604CC">
        <w:t>Chris Owen’s title of work</w:t>
      </w:r>
      <w:r w:rsidRPr="00811F7D">
        <w:t xml:space="preserve">.” </w:t>
      </w:r>
    </w:p>
    <w:p w14:paraId="6DCB467E" w14:textId="77777777" w:rsidR="00191E74" w:rsidRPr="00811F7D" w:rsidRDefault="00191E74" w:rsidP="00191E74">
      <w:pPr>
        <w:pStyle w:val="ListParagraph"/>
        <w:ind w:left="540"/>
      </w:pPr>
      <w:r w:rsidRPr="00811F7D">
        <w:t>OR</w:t>
      </w:r>
    </w:p>
    <w:p w14:paraId="2A5C4530" w14:textId="0AA33208" w:rsidR="00191E74" w:rsidRPr="00811F7D" w:rsidRDefault="00191E74" w:rsidP="00191E74">
      <w:pPr>
        <w:pStyle w:val="ListParagraph"/>
        <w:ind w:left="540"/>
        <w:contextualSpacing w:val="0"/>
      </w:pPr>
      <w:r w:rsidRPr="00811F7D">
        <w:t>“</w:t>
      </w:r>
      <w:r w:rsidR="008604CC">
        <w:t xml:space="preserve">French </w:t>
      </w:r>
      <w:r w:rsidRPr="00811F7D">
        <w:t xml:space="preserve">translation of </w:t>
      </w:r>
      <w:r w:rsidR="008604CC">
        <w:t>Chris Owen’s title of work,</w:t>
      </w:r>
      <w:r w:rsidRPr="00811F7D">
        <w:t xml:space="preserve"> plus the Annual Supplement.”</w:t>
      </w:r>
    </w:p>
    <w:p w14:paraId="30D70E31" w14:textId="77777777" w:rsidR="00191E74" w:rsidRPr="00811F7D" w:rsidRDefault="00191E74" w:rsidP="00191E74">
      <w:pPr>
        <w:pStyle w:val="ListParagraph"/>
        <w:spacing w:before="120"/>
        <w:ind w:left="540"/>
        <w:contextualSpacing w:val="0"/>
        <w:rPr>
          <w:rFonts w:ascii="Calibri" w:hAnsi="Calibri"/>
        </w:rPr>
      </w:pPr>
      <w:r w:rsidRPr="00811F7D">
        <w:rPr>
          <w:rFonts w:ascii="Calibri" w:hAnsi="Calibri"/>
        </w:rPr>
        <w:t xml:space="preserve">This summary will be used in the Canada Council’s official reporting. </w:t>
      </w:r>
    </w:p>
    <w:p w14:paraId="69CA699D" w14:textId="717B1D6A" w:rsidR="00C05FDC" w:rsidRPr="001134D6" w:rsidRDefault="00191E74" w:rsidP="00EC7DA2">
      <w:pPr>
        <w:pStyle w:val="ListParagraph"/>
        <w:numPr>
          <w:ilvl w:val="0"/>
          <w:numId w:val="17"/>
        </w:numPr>
        <w:spacing w:before="360"/>
        <w:ind w:left="547" w:right="-446"/>
        <w:contextualSpacing w:val="0"/>
        <w:rPr>
          <w:rFonts w:ascii="Calibri" w:hAnsi="Calibri"/>
          <w:b/>
        </w:rPr>
      </w:pPr>
      <w:r w:rsidRPr="001134D6">
        <w:rPr>
          <w:b/>
        </w:rPr>
        <w:t>Proje</w:t>
      </w:r>
      <w:r w:rsidR="00C05FDC" w:rsidRPr="001134D6">
        <w:rPr>
          <w:b/>
        </w:rPr>
        <w:t xml:space="preserve">cted </w:t>
      </w:r>
      <w:r w:rsidR="006E6B62">
        <w:rPr>
          <w:b/>
        </w:rPr>
        <w:t xml:space="preserve">end </w:t>
      </w:r>
      <w:r w:rsidR="00C05FDC" w:rsidRPr="001134D6">
        <w:rPr>
          <w:b/>
        </w:rPr>
        <w:t>date of the project</w:t>
      </w:r>
      <w:r w:rsidR="001A38F8" w:rsidRPr="00243011">
        <w:rPr>
          <w:b/>
          <w:bCs/>
          <w:noProof/>
          <w:color w:val="C00000"/>
          <w:sz w:val="28"/>
          <w:szCs w:val="28"/>
        </w:rPr>
        <w:t>*</w:t>
      </w:r>
    </w:p>
    <w:p w14:paraId="1542A5B9" w14:textId="08F26EBA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ind w:right="-450"/>
        <w:contextualSpacing w:val="0"/>
        <w:rPr>
          <w:rFonts w:ascii="Calibri" w:hAnsi="Calibri"/>
          <w:b/>
        </w:rPr>
      </w:pPr>
      <w:r w:rsidRPr="001134D6">
        <w:rPr>
          <w:b/>
        </w:rPr>
        <w:t>Translation details: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38DC5D16" w14:textId="77777777" w:rsidR="00C05FDC" w:rsidRPr="00186D46" w:rsidRDefault="00C05FDC" w:rsidP="00EC7DA2">
      <w:pPr>
        <w:ind w:left="540" w:right="-450"/>
      </w:pPr>
      <w:r w:rsidRPr="00E67969">
        <w:rPr>
          <w:rFonts w:ascii="Calibri" w:hAnsi="Calibri"/>
        </w:rPr>
        <w:sym w:font="Wingdings" w:char="F06F"/>
      </w:r>
      <w:r w:rsidRPr="00E67969">
        <w:rPr>
          <w:rFonts w:ascii="Calibri" w:hAnsi="Calibri"/>
        </w:rPr>
        <w:t xml:space="preserve"> </w:t>
      </w:r>
      <w:r w:rsidRPr="00186D46">
        <w:t>Title of work</w:t>
      </w:r>
    </w:p>
    <w:p w14:paraId="78EBD547" w14:textId="77777777" w:rsidR="00C05FDC" w:rsidRPr="00186D46" w:rsidRDefault="00C05FDC" w:rsidP="00EC7DA2">
      <w:pPr>
        <w:ind w:left="540" w:right="-450"/>
      </w:pPr>
      <w:r w:rsidRPr="00E67969">
        <w:rPr>
          <w:rFonts w:ascii="Calibri" w:hAnsi="Calibri"/>
        </w:rPr>
        <w:sym w:font="Wingdings" w:char="F06F"/>
      </w:r>
      <w:r w:rsidRPr="00E67969">
        <w:rPr>
          <w:rFonts w:ascii="Calibri" w:hAnsi="Calibri"/>
        </w:rPr>
        <w:t xml:space="preserve"> </w:t>
      </w:r>
      <w:r w:rsidRPr="00186D46">
        <w:t>Canadian writer</w:t>
      </w:r>
    </w:p>
    <w:p w14:paraId="0A61FF28" w14:textId="77777777" w:rsidR="00C05FDC" w:rsidRPr="00186D46" w:rsidRDefault="00C05FDC" w:rsidP="00EC7DA2">
      <w:pPr>
        <w:ind w:left="540" w:right="-450"/>
      </w:pPr>
      <w:r w:rsidRPr="00E67969">
        <w:rPr>
          <w:rFonts w:ascii="Calibri" w:hAnsi="Calibri"/>
        </w:rPr>
        <w:sym w:font="Wingdings" w:char="F06F"/>
      </w:r>
      <w:r w:rsidRPr="00E67969">
        <w:rPr>
          <w:rFonts w:ascii="Calibri" w:hAnsi="Calibri"/>
        </w:rPr>
        <w:t xml:space="preserve"> </w:t>
      </w:r>
      <w:r w:rsidRPr="00186D46">
        <w:t>Translator</w:t>
      </w:r>
    </w:p>
    <w:p w14:paraId="6C864678" w14:textId="77777777" w:rsidR="00C05FDC" w:rsidRPr="00186D46" w:rsidRDefault="00C05FDC" w:rsidP="00EC7DA2">
      <w:pPr>
        <w:ind w:left="540" w:right="-450"/>
      </w:pPr>
      <w:r w:rsidRPr="00E67969">
        <w:rPr>
          <w:rFonts w:ascii="Calibri" w:hAnsi="Calibri"/>
        </w:rPr>
        <w:sym w:font="Wingdings" w:char="F06F"/>
      </w:r>
      <w:r w:rsidRPr="00E67969">
        <w:rPr>
          <w:rFonts w:ascii="Calibri" w:hAnsi="Calibri"/>
        </w:rPr>
        <w:t xml:space="preserve"> </w:t>
      </w:r>
      <w:r w:rsidRPr="00186D46">
        <w:t>Language of translation</w:t>
      </w:r>
    </w:p>
    <w:p w14:paraId="764A587C" w14:textId="77777777" w:rsidR="00D22805" w:rsidRPr="00186D46" w:rsidRDefault="00D22805" w:rsidP="00EC7DA2">
      <w:pPr>
        <w:ind w:left="540" w:right="-450"/>
        <w:rPr>
          <w:rFonts w:ascii="Calibri" w:hAnsi="Calibri"/>
        </w:rPr>
      </w:pPr>
      <w:r w:rsidRPr="00E67969">
        <w:rPr>
          <w:rFonts w:ascii="Calibri" w:hAnsi="Calibri"/>
        </w:rPr>
        <w:sym w:font="Wingdings" w:char="F06F"/>
      </w:r>
      <w:r w:rsidRPr="00E67969">
        <w:rPr>
          <w:rFonts w:ascii="Calibri" w:hAnsi="Calibri"/>
        </w:rPr>
        <w:t xml:space="preserve"> </w:t>
      </w:r>
      <w:r w:rsidRPr="00186D46">
        <w:t>Original publisher</w:t>
      </w:r>
    </w:p>
    <w:p w14:paraId="1D3186A8" w14:textId="37FBFEDD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ind w:left="450" w:right="-630" w:hanging="27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  <w:bCs/>
        </w:rPr>
        <w:t xml:space="preserve">What art form(s), style(s), genre(s) and/or expression(s) are most relevant to this application? </w:t>
      </w:r>
      <w:r w:rsidRPr="001134D6">
        <w:rPr>
          <w:rFonts w:ascii="Calibri" w:hAnsi="Calibri"/>
          <w:bCs/>
        </w:rPr>
        <w:t>(</w:t>
      </w:r>
      <w:r w:rsidRPr="001134D6">
        <w:rPr>
          <w:rFonts w:ascii="Calibri" w:hAnsi="Calibri"/>
        </w:rPr>
        <w:t>approximately</w:t>
      </w:r>
      <w:r w:rsidRPr="001134D6">
        <w:rPr>
          <w:rFonts w:ascii="Calibri" w:hAnsi="Calibri"/>
          <w:bCs/>
        </w:rPr>
        <w:t xml:space="preserve"> 25 words)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1007AD61" w14:textId="77777777" w:rsidR="00C05FDC" w:rsidRPr="001134D6" w:rsidRDefault="00C05FDC" w:rsidP="00EC7DA2">
      <w:pPr>
        <w:pStyle w:val="ListParagraph"/>
        <w:ind w:left="450"/>
      </w:pPr>
      <w:r w:rsidRPr="001134D6">
        <w:t xml:space="preserve">Some examples </w:t>
      </w:r>
      <w:proofErr w:type="gramStart"/>
      <w:r w:rsidRPr="001134D6">
        <w:t>include:</w:t>
      </w:r>
      <w:proofErr w:type="gramEnd"/>
      <w:r w:rsidRPr="001134D6">
        <w:t xml:space="preserve"> poetry</w:t>
      </w:r>
      <w:r w:rsidRPr="00F2636D">
        <w:t xml:space="preserve">, </w:t>
      </w:r>
      <w:r w:rsidR="005B02FD" w:rsidRPr="00F2636D">
        <w:t>t</w:t>
      </w:r>
      <w:r w:rsidRPr="00F2636D">
        <w:t xml:space="preserve">heatre </w:t>
      </w:r>
      <w:r w:rsidRPr="001134D6">
        <w:t xml:space="preserve">for young audiences, literary non-fiction. </w:t>
      </w:r>
    </w:p>
    <w:p w14:paraId="11932D9F" w14:textId="77777777" w:rsidR="00C05FDC" w:rsidRPr="001134D6" w:rsidRDefault="00C05FDC" w:rsidP="00EC7DA2">
      <w:pPr>
        <w:pStyle w:val="ListParagraph"/>
        <w:spacing w:before="120"/>
        <w:ind w:left="450"/>
        <w:contextualSpacing w:val="0"/>
        <w:rPr>
          <w:rFonts w:ascii="Calibri" w:hAnsi="Calibri"/>
        </w:rPr>
      </w:pPr>
      <w:r w:rsidRPr="001134D6">
        <w:rPr>
          <w:rFonts w:ascii="Calibri" w:hAnsi="Calibri"/>
          <w:color w:val="212121"/>
        </w:rPr>
        <w:t xml:space="preserve">This information helps the Canada Council collect examples of art forms and practices in Canada and will not be used for assessing </w:t>
      </w:r>
      <w:r w:rsidRPr="001134D6">
        <w:rPr>
          <w:rFonts w:ascii="Calibri" w:hAnsi="Calibri"/>
        </w:rPr>
        <w:t xml:space="preserve">your </w:t>
      </w:r>
      <w:r w:rsidRPr="001134D6">
        <w:rPr>
          <w:rFonts w:ascii="Calibri" w:hAnsi="Calibri"/>
          <w:color w:val="212121"/>
        </w:rPr>
        <w:t>application.</w:t>
      </w:r>
    </w:p>
    <w:p w14:paraId="5649D5E5" w14:textId="3CA319A8" w:rsidR="00C05FDC" w:rsidRPr="00811F7D" w:rsidRDefault="00C05FDC" w:rsidP="00EC7DA2">
      <w:pPr>
        <w:pStyle w:val="ListParagraph"/>
        <w:numPr>
          <w:ilvl w:val="0"/>
          <w:numId w:val="17"/>
        </w:numPr>
        <w:spacing w:before="360"/>
        <w:ind w:left="450" w:hanging="270"/>
        <w:contextualSpacing w:val="0"/>
        <w:rPr>
          <w:rFonts w:ascii="Calibri" w:eastAsia="Times New Roman" w:hAnsi="Calibri" w:cs="Times New Roman"/>
        </w:rPr>
      </w:pPr>
      <w:r w:rsidRPr="00811F7D">
        <w:rPr>
          <w:rFonts w:ascii="Calibri" w:eastAsia="Times New Roman" w:hAnsi="Calibri" w:cs="Times New Roman"/>
          <w:b/>
        </w:rPr>
        <w:lastRenderedPageBreak/>
        <w:t xml:space="preserve">Why have you chosen </w:t>
      </w:r>
      <w:r w:rsidR="00F74D60" w:rsidRPr="00811F7D">
        <w:rPr>
          <w:rFonts w:ascii="Calibri" w:eastAsia="Times New Roman" w:hAnsi="Calibri" w:cs="Times New Roman"/>
          <w:b/>
        </w:rPr>
        <w:t>this/</w:t>
      </w:r>
      <w:r w:rsidRPr="00811F7D">
        <w:rPr>
          <w:rFonts w:ascii="Calibri" w:eastAsia="Times New Roman" w:hAnsi="Calibri" w:cs="Times New Roman"/>
          <w:b/>
        </w:rPr>
        <w:t>these work</w:t>
      </w:r>
      <w:r w:rsidR="00F74D60" w:rsidRPr="00811F7D">
        <w:rPr>
          <w:rFonts w:ascii="Calibri" w:eastAsia="Times New Roman" w:hAnsi="Calibri" w:cs="Times New Roman"/>
          <w:b/>
        </w:rPr>
        <w:t>(</w:t>
      </w:r>
      <w:r w:rsidRPr="00811F7D">
        <w:rPr>
          <w:rFonts w:ascii="Calibri" w:eastAsia="Times New Roman" w:hAnsi="Calibri" w:cs="Times New Roman"/>
          <w:b/>
        </w:rPr>
        <w:t>s</w:t>
      </w:r>
      <w:r w:rsidR="00F74D60" w:rsidRPr="00811F7D">
        <w:rPr>
          <w:rFonts w:ascii="Calibri" w:eastAsia="Times New Roman" w:hAnsi="Calibri" w:cs="Times New Roman"/>
          <w:b/>
        </w:rPr>
        <w:t>)</w:t>
      </w:r>
      <w:r w:rsidRPr="00811F7D">
        <w:rPr>
          <w:rFonts w:ascii="Calibri" w:eastAsia="Times New Roman" w:hAnsi="Calibri" w:cs="Times New Roman"/>
          <w:b/>
        </w:rPr>
        <w:t xml:space="preserve"> to be translated? How</w:t>
      </w:r>
      <w:r w:rsidR="00F74D60" w:rsidRPr="00811F7D">
        <w:t xml:space="preserve"> </w:t>
      </w:r>
      <w:r w:rsidR="00F74D60" w:rsidRPr="00811F7D">
        <w:rPr>
          <w:rFonts w:ascii="Calibri" w:eastAsia="Times New Roman" w:hAnsi="Calibri" w:cs="Times New Roman"/>
          <w:b/>
        </w:rPr>
        <w:t>does it/</w:t>
      </w:r>
      <w:r w:rsidRPr="00811F7D">
        <w:rPr>
          <w:rFonts w:ascii="Calibri" w:eastAsia="Times New Roman" w:hAnsi="Calibri" w:cs="Times New Roman"/>
          <w:b/>
        </w:rPr>
        <w:t>do they relate to your editorial strategy or artistic vision? Include information about awards or the critical acclaim achieved by the original work</w:t>
      </w:r>
      <w:r w:rsidR="00F74D60" w:rsidRPr="00811F7D">
        <w:rPr>
          <w:rFonts w:ascii="Calibri" w:eastAsia="Times New Roman" w:hAnsi="Calibri" w:cs="Times New Roman"/>
          <w:b/>
        </w:rPr>
        <w:t>(</w:t>
      </w:r>
      <w:r w:rsidRPr="00811F7D">
        <w:rPr>
          <w:rFonts w:ascii="Calibri" w:eastAsia="Times New Roman" w:hAnsi="Calibri" w:cs="Times New Roman"/>
          <w:b/>
        </w:rPr>
        <w:t>s</w:t>
      </w:r>
      <w:r w:rsidR="00F74D60" w:rsidRPr="00811F7D">
        <w:rPr>
          <w:rFonts w:ascii="Calibri" w:eastAsia="Times New Roman" w:hAnsi="Calibri" w:cs="Times New Roman"/>
          <w:b/>
        </w:rPr>
        <w:t>)</w:t>
      </w:r>
      <w:r w:rsidRPr="00811F7D">
        <w:rPr>
          <w:rFonts w:ascii="Calibri" w:eastAsia="Times New Roman" w:hAnsi="Calibri" w:cs="Times New Roman"/>
          <w:b/>
        </w:rPr>
        <w:t xml:space="preserve">. </w:t>
      </w:r>
      <w:r w:rsidRPr="00811F7D">
        <w:rPr>
          <w:rFonts w:ascii="Calibri" w:eastAsia="Times New Roman" w:hAnsi="Calibri" w:cs="Times New Roman"/>
        </w:rPr>
        <w:t>(</w:t>
      </w:r>
      <w:r w:rsidRPr="00811F7D">
        <w:t>approximately</w:t>
      </w:r>
      <w:r w:rsidR="00894FC7" w:rsidRPr="00811F7D">
        <w:rPr>
          <w:rFonts w:ascii="Calibri" w:eastAsia="Times New Roman" w:hAnsi="Calibri" w:cs="Times New Roman"/>
        </w:rPr>
        <w:t xml:space="preserve"> 1</w:t>
      </w:r>
      <w:r w:rsidR="005B02FD" w:rsidRPr="00811F7D">
        <w:rPr>
          <w:rFonts w:ascii="Calibri" w:eastAsia="Times New Roman" w:hAnsi="Calibri" w:cs="Times New Roman"/>
        </w:rPr>
        <w:t>5</w:t>
      </w:r>
      <w:r w:rsidRPr="00811F7D">
        <w:rPr>
          <w:rFonts w:ascii="Calibri" w:eastAsia="Times New Roman" w:hAnsi="Calibri" w:cs="Times New Roman"/>
        </w:rPr>
        <w:t>00 words)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699FA7AD" w14:textId="53F0D987" w:rsidR="00C05FDC" w:rsidRPr="00811F7D" w:rsidRDefault="00C05FDC" w:rsidP="00EC7DA2">
      <w:pPr>
        <w:pStyle w:val="ListParagraph"/>
        <w:numPr>
          <w:ilvl w:val="0"/>
          <w:numId w:val="17"/>
        </w:numPr>
        <w:spacing w:before="360"/>
        <w:ind w:left="450" w:hanging="270"/>
        <w:contextualSpacing w:val="0"/>
        <w:rPr>
          <w:rFonts w:ascii="Calibri" w:eastAsia="Times New Roman" w:hAnsi="Calibri" w:cs="Times New Roman"/>
        </w:rPr>
      </w:pPr>
      <w:r w:rsidRPr="00811F7D">
        <w:rPr>
          <w:rFonts w:ascii="Calibri" w:eastAsia="Times New Roman" w:hAnsi="Calibri" w:cs="Times New Roman"/>
          <w:b/>
        </w:rPr>
        <w:t>For literary work</w:t>
      </w:r>
      <w:r w:rsidR="00F74D60" w:rsidRPr="00811F7D">
        <w:rPr>
          <w:rFonts w:ascii="Calibri" w:eastAsia="Times New Roman" w:hAnsi="Calibri" w:cs="Times New Roman"/>
          <w:b/>
        </w:rPr>
        <w:t>(s)</w:t>
      </w:r>
      <w:r w:rsidRPr="00811F7D">
        <w:rPr>
          <w:rFonts w:ascii="Calibri" w:eastAsia="Times New Roman" w:hAnsi="Calibri" w:cs="Times New Roman"/>
          <w:b/>
        </w:rPr>
        <w:t xml:space="preserve">, </w:t>
      </w:r>
      <w:r w:rsidRPr="00811F7D">
        <w:rPr>
          <w:b/>
        </w:rPr>
        <w:t>provide the estimated publication date</w:t>
      </w:r>
      <w:r w:rsidR="00F74D60" w:rsidRPr="00811F7D">
        <w:rPr>
          <w:b/>
        </w:rPr>
        <w:t>(</w:t>
      </w:r>
      <w:r w:rsidRPr="00811F7D">
        <w:rPr>
          <w:b/>
        </w:rPr>
        <w:t>s</w:t>
      </w:r>
      <w:r w:rsidR="00F74D60" w:rsidRPr="00811F7D">
        <w:rPr>
          <w:b/>
        </w:rPr>
        <w:t>)</w:t>
      </w:r>
      <w:r w:rsidRPr="00811F7D">
        <w:rPr>
          <w:b/>
        </w:rPr>
        <w:t>.</w:t>
      </w:r>
    </w:p>
    <w:p w14:paraId="2CF090DC" w14:textId="0E7F8FFB" w:rsidR="00C05FDC" w:rsidRPr="00811F7D" w:rsidRDefault="00C05FDC" w:rsidP="00EC7DA2">
      <w:pPr>
        <w:pStyle w:val="ListParagraph"/>
        <w:ind w:left="450"/>
        <w:contextualSpacing w:val="0"/>
        <w:rPr>
          <w:rFonts w:ascii="Calibri" w:eastAsia="Times New Roman" w:hAnsi="Calibri" w:cs="Times New Roman"/>
        </w:rPr>
      </w:pPr>
      <w:r w:rsidRPr="00811F7D">
        <w:rPr>
          <w:rFonts w:ascii="Calibri" w:eastAsia="Times New Roman" w:hAnsi="Calibri" w:cs="Times New Roman"/>
          <w:b/>
        </w:rPr>
        <w:t>For dramatic work</w:t>
      </w:r>
      <w:r w:rsidR="00F74D60" w:rsidRPr="00811F7D">
        <w:rPr>
          <w:rFonts w:ascii="Calibri" w:eastAsia="Times New Roman" w:hAnsi="Calibri" w:cs="Times New Roman"/>
          <w:b/>
        </w:rPr>
        <w:t>(s)</w:t>
      </w:r>
      <w:r w:rsidRPr="00811F7D">
        <w:rPr>
          <w:rFonts w:ascii="Calibri" w:eastAsia="Times New Roman" w:hAnsi="Calibri" w:cs="Times New Roman"/>
          <w:b/>
        </w:rPr>
        <w:t xml:space="preserve">, briefly describe when and where the </w:t>
      </w:r>
      <w:r w:rsidR="002B1393" w:rsidRPr="00811F7D">
        <w:rPr>
          <w:rFonts w:ascii="Calibri" w:eastAsia="Times New Roman" w:hAnsi="Calibri" w:cs="Times New Roman"/>
          <w:b/>
        </w:rPr>
        <w:t>presentation</w:t>
      </w:r>
      <w:r w:rsidR="00DC6A8A" w:rsidRPr="00811F7D">
        <w:rPr>
          <w:rFonts w:ascii="Calibri" w:eastAsia="Times New Roman" w:hAnsi="Calibri" w:cs="Times New Roman"/>
          <w:b/>
        </w:rPr>
        <w:t>(</w:t>
      </w:r>
      <w:r w:rsidR="002B1393" w:rsidRPr="00811F7D">
        <w:rPr>
          <w:rFonts w:ascii="Calibri" w:eastAsia="Times New Roman" w:hAnsi="Calibri" w:cs="Times New Roman"/>
          <w:b/>
        </w:rPr>
        <w:t>s</w:t>
      </w:r>
      <w:r w:rsidR="00DC6A8A" w:rsidRPr="00811F7D">
        <w:rPr>
          <w:rFonts w:ascii="Calibri" w:eastAsia="Times New Roman" w:hAnsi="Calibri" w:cs="Times New Roman"/>
          <w:b/>
        </w:rPr>
        <w:t>)</w:t>
      </w:r>
      <w:r w:rsidR="002B1393" w:rsidRPr="00811F7D">
        <w:rPr>
          <w:rFonts w:ascii="Calibri" w:eastAsia="Times New Roman" w:hAnsi="Calibri" w:cs="Times New Roman"/>
          <w:b/>
        </w:rPr>
        <w:t xml:space="preserve"> or reading</w:t>
      </w:r>
      <w:r w:rsidR="00DC6A8A" w:rsidRPr="00811F7D">
        <w:rPr>
          <w:rFonts w:ascii="Calibri" w:eastAsia="Times New Roman" w:hAnsi="Calibri" w:cs="Times New Roman"/>
          <w:b/>
        </w:rPr>
        <w:t>(</w:t>
      </w:r>
      <w:r w:rsidR="002B1393" w:rsidRPr="00811F7D">
        <w:rPr>
          <w:rFonts w:ascii="Calibri" w:eastAsia="Times New Roman" w:hAnsi="Calibri" w:cs="Times New Roman"/>
          <w:b/>
        </w:rPr>
        <w:t>s</w:t>
      </w:r>
      <w:r w:rsidR="00DC6A8A" w:rsidRPr="00811F7D">
        <w:rPr>
          <w:rFonts w:ascii="Calibri" w:eastAsia="Times New Roman" w:hAnsi="Calibri" w:cs="Times New Roman"/>
          <w:b/>
        </w:rPr>
        <w:t>)</w:t>
      </w:r>
      <w:r w:rsidRPr="00811F7D">
        <w:rPr>
          <w:rFonts w:ascii="Calibri" w:eastAsia="Times New Roman" w:hAnsi="Calibri" w:cs="Times New Roman"/>
          <w:b/>
        </w:rPr>
        <w:t xml:space="preserve"> will take place.</w:t>
      </w:r>
      <w:r w:rsidRPr="00811F7D">
        <w:rPr>
          <w:b/>
        </w:rPr>
        <w:t xml:space="preserve"> </w:t>
      </w:r>
      <w:r w:rsidRPr="00811F7D">
        <w:t>(approximately 100 words</w:t>
      </w:r>
      <w:r w:rsidRPr="00811F7D">
        <w:rPr>
          <w:rFonts w:ascii="Calibri" w:eastAsia="Times New Roman" w:hAnsi="Calibri" w:cs="Times New Roman"/>
        </w:rPr>
        <w:t>)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23F208D0" w14:textId="18D448EA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ind w:left="450" w:hanging="270"/>
        <w:contextualSpacing w:val="0"/>
        <w:rPr>
          <w:rFonts w:ascii="Calibri" w:eastAsia="Times New Roman" w:hAnsi="Calibri" w:cs="Times New Roman"/>
          <w:color w:val="000000"/>
        </w:rPr>
      </w:pPr>
      <w:r w:rsidRPr="001134D6">
        <w:rPr>
          <w:rFonts w:ascii="Calibri" w:hAnsi="Calibri"/>
          <w:b/>
        </w:rPr>
        <w:t>How will this project:</w:t>
      </w:r>
      <w:r w:rsidRPr="001134D6">
        <w:rPr>
          <w:rFonts w:ascii="Calibri" w:eastAsia="Times New Roman" w:hAnsi="Calibri" w:cs="Times New Roman"/>
          <w:color w:val="000000"/>
        </w:rPr>
        <w:t xml:space="preserve"> (</w:t>
      </w:r>
      <w:r w:rsidRPr="001134D6">
        <w:rPr>
          <w:rFonts w:ascii="Calibri" w:hAnsi="Calibri"/>
        </w:rPr>
        <w:t>approximately</w:t>
      </w:r>
      <w:r w:rsidRPr="001134D6">
        <w:rPr>
          <w:rFonts w:ascii="Calibri" w:eastAsia="Times New Roman" w:hAnsi="Calibri" w:cs="Times New Roman"/>
          <w:color w:val="000000"/>
        </w:rPr>
        <w:t xml:space="preserve"> 250 words)</w:t>
      </w:r>
      <w:r w:rsidR="001A38F8" w:rsidRPr="00243011">
        <w:rPr>
          <w:b/>
          <w:bCs/>
          <w:noProof/>
          <w:color w:val="C00000"/>
          <w:sz w:val="28"/>
          <w:szCs w:val="28"/>
        </w:rPr>
        <w:t>*</w:t>
      </w:r>
    </w:p>
    <w:p w14:paraId="1748D294" w14:textId="77777777" w:rsidR="00C05FDC" w:rsidRPr="00E67969" w:rsidRDefault="00C05FDC" w:rsidP="00EC7DA2">
      <w:pPr>
        <w:pStyle w:val="ListParagraph"/>
        <w:numPr>
          <w:ilvl w:val="0"/>
          <w:numId w:val="18"/>
        </w:numPr>
        <w:ind w:left="540" w:firstLine="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186D46">
        <w:rPr>
          <w:rFonts w:ascii="Calibri" w:hAnsi="Calibri"/>
          <w:bCs/>
        </w:rPr>
        <w:t>develop or enhance the profile of the work or writer?</w:t>
      </w:r>
    </w:p>
    <w:p w14:paraId="5FC34863" w14:textId="77777777" w:rsidR="00C05FDC" w:rsidRPr="00E67969" w:rsidRDefault="00C05FDC" w:rsidP="00EC7DA2">
      <w:pPr>
        <w:pStyle w:val="ListParagraph"/>
        <w:numPr>
          <w:ilvl w:val="0"/>
          <w:numId w:val="18"/>
        </w:numPr>
        <w:ind w:left="540" w:firstLine="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186D46">
        <w:rPr>
          <w:rFonts w:ascii="Calibri" w:hAnsi="Calibri"/>
          <w:bCs/>
        </w:rPr>
        <w:t>generate future opportunities?</w:t>
      </w:r>
    </w:p>
    <w:p w14:paraId="61BCE8E3" w14:textId="77777777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ind w:left="450" w:hanging="270"/>
        <w:contextualSpacing w:val="0"/>
        <w:rPr>
          <w:rFonts w:ascii="Calibri" w:eastAsia="Times New Roman" w:hAnsi="Calibri" w:cs="Times New Roman"/>
          <w:color w:val="000000"/>
        </w:rPr>
      </w:pPr>
      <w:r w:rsidRPr="001134D6">
        <w:rPr>
          <w:rFonts w:ascii="Calibri" w:hAnsi="Calibri"/>
          <w:b/>
        </w:rPr>
        <w:t>If there is anything that has not been asked that is essential to understanding your</w:t>
      </w:r>
      <w:r w:rsidR="00657B08" w:rsidRPr="001134D6">
        <w:rPr>
          <w:rFonts w:ascii="Calibri" w:hAnsi="Calibri"/>
          <w:b/>
        </w:rPr>
        <w:t xml:space="preserve"> application, provide it here. </w:t>
      </w:r>
      <w:r w:rsidRPr="001134D6">
        <w:rPr>
          <w:rFonts w:ascii="Calibri" w:eastAsia="Times New Roman" w:hAnsi="Calibri" w:cs="Times New Roman"/>
        </w:rPr>
        <w:t>(</w:t>
      </w:r>
      <w:r w:rsidRPr="001134D6">
        <w:rPr>
          <w:rFonts w:ascii="Calibri" w:hAnsi="Calibri"/>
        </w:rPr>
        <w:t>approximately</w:t>
      </w:r>
      <w:r w:rsidRPr="001134D6">
        <w:rPr>
          <w:rFonts w:ascii="Calibri" w:eastAsia="Times New Roman" w:hAnsi="Calibri" w:cs="Times New Roman"/>
        </w:rPr>
        <w:t xml:space="preserve"> 250 words)</w:t>
      </w:r>
    </w:p>
    <w:p w14:paraId="273F2E06" w14:textId="77777777" w:rsidR="00C05FDC" w:rsidRPr="001134D6" w:rsidRDefault="00C05FDC" w:rsidP="00EC7DA2">
      <w:pPr>
        <w:pStyle w:val="ListParagraph"/>
        <w:ind w:left="540" w:hanging="90"/>
        <w:contextualSpacing w:val="0"/>
        <w:rPr>
          <w:rFonts w:ascii="Calibri" w:hAnsi="Calibri"/>
        </w:rPr>
      </w:pPr>
      <w:r w:rsidRPr="001134D6">
        <w:rPr>
          <w:rFonts w:ascii="Calibri" w:hAnsi="Calibri"/>
        </w:rPr>
        <w:t>Do not use this space to provide additional information related to earlier questions.</w:t>
      </w:r>
    </w:p>
    <w:p w14:paraId="760F6A7A" w14:textId="77777777" w:rsidR="004F1256" w:rsidRDefault="004F1256" w:rsidP="00EC7DA2">
      <w:pPr>
        <w:pStyle w:val="ListParagraph"/>
        <w:spacing w:before="120"/>
        <w:ind w:left="540"/>
        <w:contextualSpacing w:val="0"/>
        <w:rPr>
          <w:rFonts w:ascii="Calibri" w:hAnsi="Calibri"/>
          <w:strike/>
          <w:color w:val="FF0000"/>
        </w:rPr>
      </w:pPr>
    </w:p>
    <w:p w14:paraId="6728FA99" w14:textId="617F3EB9" w:rsidR="004F1256" w:rsidRPr="00811F7D" w:rsidRDefault="004F1256" w:rsidP="004F1256">
      <w:pPr>
        <w:pStyle w:val="ListParagraph"/>
        <w:numPr>
          <w:ilvl w:val="0"/>
          <w:numId w:val="17"/>
        </w:numPr>
        <w:spacing w:before="120"/>
        <w:rPr>
          <w:rFonts w:cstheme="minorHAnsi"/>
          <w:strike/>
        </w:rPr>
      </w:pPr>
      <w:r w:rsidRPr="00811F7D">
        <w:rPr>
          <w:rFonts w:eastAsia="Times New Roman" w:cstheme="minorHAnsi"/>
          <w:b/>
          <w:bCs/>
        </w:rPr>
        <w:t>If your proposed activity touches upon Indigenous traditional knowledge, linguistic or cultural intellectual property, please describe your relationship to this content and how appropriate protocols are/will be observed or addressed.</w:t>
      </w:r>
      <w:r w:rsidRPr="00811F7D">
        <w:rPr>
          <w:rFonts w:eastAsia="Times New Roman" w:cstheme="minorHAnsi"/>
        </w:rPr>
        <w:t xml:space="preserve"> (approximately 100 words, 650 characters)</w:t>
      </w:r>
    </w:p>
    <w:p w14:paraId="69963225" w14:textId="77777777" w:rsidR="004F1256" w:rsidRPr="004F1256" w:rsidRDefault="004F1256" w:rsidP="004F1256">
      <w:pPr>
        <w:pStyle w:val="ListParagraph"/>
        <w:spacing w:before="120"/>
        <w:ind w:left="540"/>
        <w:rPr>
          <w:rFonts w:cstheme="minorHAnsi"/>
          <w:strike/>
          <w:color w:val="FF0000"/>
        </w:rPr>
      </w:pPr>
    </w:p>
    <w:p w14:paraId="23259B6A" w14:textId="2048FFF4" w:rsidR="004F1256" w:rsidRPr="00811F7D" w:rsidRDefault="004F1256" w:rsidP="004F1256">
      <w:pPr>
        <w:pStyle w:val="ListParagraph"/>
        <w:numPr>
          <w:ilvl w:val="0"/>
          <w:numId w:val="17"/>
        </w:numPr>
        <w:spacing w:before="120"/>
        <w:rPr>
          <w:rFonts w:cstheme="minorHAnsi"/>
        </w:rPr>
      </w:pPr>
      <w:r w:rsidRPr="00811F7D">
        <w:rPr>
          <w:rFonts w:cstheme="minorHAnsi"/>
          <w:b/>
          <w:bCs/>
        </w:rPr>
        <w:t xml:space="preserve">If applicable, how will you ensure safe working conditions for artists </w:t>
      </w:r>
      <w:r w:rsidR="00E67969">
        <w:rPr>
          <w:rFonts w:cstheme="minorHAnsi"/>
          <w:b/>
          <w:bCs/>
        </w:rPr>
        <w:t xml:space="preserve">and </w:t>
      </w:r>
      <w:r w:rsidRPr="00811F7D">
        <w:rPr>
          <w:rFonts w:cstheme="minorHAnsi"/>
          <w:b/>
          <w:bCs/>
        </w:rPr>
        <w:t>those involved in this project?</w:t>
      </w:r>
      <w:r w:rsidRPr="00811F7D">
        <w:rPr>
          <w:rFonts w:cstheme="minorHAnsi"/>
        </w:rPr>
        <w:t xml:space="preserve"> (approximately 100 words, 650 characters)</w:t>
      </w:r>
    </w:p>
    <w:p w14:paraId="43CEAA89" w14:textId="0AB296F3" w:rsidR="00C05FDC" w:rsidRPr="00811F7D" w:rsidRDefault="00E67969" w:rsidP="00EC7DA2">
      <w:pPr>
        <w:pStyle w:val="Heading2"/>
      </w:pPr>
      <w:r w:rsidRPr="00811F7D">
        <w:t>For literary publishers - annual supplement</w:t>
      </w:r>
    </w:p>
    <w:p w14:paraId="6A712AF3" w14:textId="0184AC1D" w:rsidR="002B1393" w:rsidRPr="001134D6" w:rsidRDefault="002B1393" w:rsidP="00EC7DA2">
      <w:r w:rsidRPr="001134D6">
        <w:t xml:space="preserve">You can apply once per </w:t>
      </w:r>
      <w:r w:rsidR="00E67969">
        <w:t xml:space="preserve">calendar </w:t>
      </w:r>
      <w:r w:rsidRPr="001134D6">
        <w:t>year for an Annual Supplement.</w:t>
      </w:r>
    </w:p>
    <w:p w14:paraId="12899CAC" w14:textId="7CA18FC5" w:rsidR="002B1393" w:rsidRPr="001134D6" w:rsidRDefault="002B1393" w:rsidP="00186D46">
      <w:pPr>
        <w:pStyle w:val="ListParagraph"/>
        <w:numPr>
          <w:ilvl w:val="0"/>
          <w:numId w:val="17"/>
        </w:numPr>
        <w:contextualSpacing w:val="0"/>
        <w:rPr>
          <w:rFonts w:ascii="Calibri" w:hAnsi="Calibri"/>
        </w:rPr>
      </w:pPr>
      <w:r w:rsidRPr="001134D6">
        <w:rPr>
          <w:b/>
        </w:rPr>
        <w:t>Are you requesting reading fees for prospective titles?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444C37A5" w14:textId="77777777" w:rsidR="002B1393" w:rsidRPr="00186D46" w:rsidRDefault="002B1393" w:rsidP="00EC7DA2">
      <w:pPr>
        <w:pStyle w:val="ListParagraph"/>
        <w:ind w:left="540"/>
        <w:contextualSpacing w:val="0"/>
        <w:rPr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no</w:t>
      </w:r>
    </w:p>
    <w:p w14:paraId="3AFF8185" w14:textId="77777777" w:rsidR="002B1393" w:rsidRPr="00E67969" w:rsidRDefault="002B1393" w:rsidP="00EC7DA2">
      <w:pPr>
        <w:pStyle w:val="ListParagraph"/>
        <w:ind w:left="540"/>
        <w:contextualSpacing w:val="0"/>
        <w:rPr>
          <w:rFonts w:ascii="Calibri" w:hAnsi="Calibri"/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yes</w:t>
      </w:r>
    </w:p>
    <w:p w14:paraId="77189737" w14:textId="77777777" w:rsidR="002B1393" w:rsidRPr="001134D6" w:rsidRDefault="002B1393" w:rsidP="00365A68">
      <w:pPr>
        <w:pStyle w:val="ListParagraph"/>
        <w:numPr>
          <w:ilvl w:val="0"/>
          <w:numId w:val="17"/>
        </w:numPr>
        <w:spacing w:before="360"/>
        <w:ind w:right="-72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>If yes, provide details (including the titles and authors of the works).</w:t>
      </w:r>
      <w:r w:rsidR="00365A68">
        <w:rPr>
          <w:rFonts w:ascii="Calibri" w:hAnsi="Calibri"/>
          <w:b/>
        </w:rPr>
        <w:t xml:space="preserve"> </w:t>
      </w:r>
      <w:r w:rsidRPr="001134D6">
        <w:t>(approximately 250 words)</w:t>
      </w:r>
    </w:p>
    <w:p w14:paraId="056E1943" w14:textId="645E433E" w:rsidR="002B1393" w:rsidRPr="001134D6" w:rsidRDefault="002B1393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b/>
        </w:rPr>
        <w:t>Are you requesting support for bilingual editing?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6BCBD19D" w14:textId="77777777" w:rsidR="002B1393" w:rsidRPr="00186D46" w:rsidRDefault="002B1393" w:rsidP="00EC7DA2">
      <w:pPr>
        <w:pStyle w:val="ListParagraph"/>
        <w:ind w:left="540"/>
        <w:contextualSpacing w:val="0"/>
        <w:rPr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no</w:t>
      </w:r>
    </w:p>
    <w:p w14:paraId="05356FAC" w14:textId="77777777" w:rsidR="002B1393" w:rsidRPr="00E67969" w:rsidRDefault="002B1393" w:rsidP="00EC7DA2">
      <w:pPr>
        <w:pStyle w:val="ListParagraph"/>
        <w:ind w:left="540"/>
        <w:contextualSpacing w:val="0"/>
        <w:rPr>
          <w:rFonts w:ascii="Calibri" w:hAnsi="Calibri"/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yes</w:t>
      </w:r>
    </w:p>
    <w:p w14:paraId="6E09C1DE" w14:textId="77777777" w:rsidR="002B1393" w:rsidRPr="001134D6" w:rsidRDefault="002B1393" w:rsidP="00636C5D">
      <w:pPr>
        <w:pStyle w:val="ListParagraph"/>
        <w:numPr>
          <w:ilvl w:val="0"/>
          <w:numId w:val="17"/>
        </w:numPr>
        <w:spacing w:before="360"/>
        <w:ind w:right="-72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 xml:space="preserve">If yes, provide details </w:t>
      </w:r>
      <w:r w:rsidRPr="001134D6">
        <w:rPr>
          <w:b/>
        </w:rPr>
        <w:t>(including the titles and authors of the works).</w:t>
      </w:r>
      <w:r w:rsidRPr="001134D6">
        <w:t xml:space="preserve"> (approximately 250 words)</w:t>
      </w:r>
    </w:p>
    <w:p w14:paraId="075F5E2F" w14:textId="4E02ABE7" w:rsidR="002B1393" w:rsidRPr="001134D6" w:rsidRDefault="002B1393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 xml:space="preserve">Are you requesting support for the promotion </w:t>
      </w:r>
      <w:r w:rsidRPr="001134D6">
        <w:rPr>
          <w:b/>
        </w:rPr>
        <w:t>of translated titles that were supported by the Canada Council or are part of this application (up to 8)?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70ACE05A" w14:textId="77777777" w:rsidR="002B1393" w:rsidRPr="00186D46" w:rsidRDefault="002B1393" w:rsidP="00EC7DA2">
      <w:pPr>
        <w:pStyle w:val="ListParagraph"/>
        <w:ind w:left="540"/>
        <w:contextualSpacing w:val="0"/>
        <w:rPr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no</w:t>
      </w:r>
    </w:p>
    <w:p w14:paraId="3327CE23" w14:textId="6284EBB7" w:rsidR="002B1393" w:rsidRPr="00186D46" w:rsidRDefault="002B1393" w:rsidP="00EC7DA2">
      <w:pPr>
        <w:pStyle w:val="ListParagraph"/>
        <w:ind w:left="540"/>
        <w:contextualSpacing w:val="0"/>
        <w:rPr>
          <w:bCs/>
        </w:rPr>
      </w:pPr>
      <w:r w:rsidRPr="00186D46">
        <w:rPr>
          <w:bCs/>
        </w:rPr>
        <w:sym w:font="Wingdings" w:char="F06F"/>
      </w:r>
      <w:r w:rsidRPr="00186D46">
        <w:rPr>
          <w:bCs/>
        </w:rPr>
        <w:t xml:space="preserve"> yes</w:t>
      </w:r>
    </w:p>
    <w:p w14:paraId="191BEEDB" w14:textId="77777777" w:rsidR="002B1393" w:rsidRPr="001134D6" w:rsidRDefault="002B1393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b/>
        </w:rPr>
        <w:lastRenderedPageBreak/>
        <w:t>If yes, provide details (including the tit</w:t>
      </w:r>
      <w:r w:rsidR="007775F1" w:rsidRPr="001134D6">
        <w:rPr>
          <w:b/>
        </w:rPr>
        <w:t xml:space="preserve">les and authors of the works). </w:t>
      </w:r>
      <w:r w:rsidRPr="001134D6">
        <w:rPr>
          <w:b/>
        </w:rPr>
        <w:t xml:space="preserve">Also describe your promotion plans for the translated works. </w:t>
      </w:r>
      <w:r w:rsidRPr="001134D6">
        <w:t>(approximately 500 words)</w:t>
      </w:r>
    </w:p>
    <w:p w14:paraId="5FA70EBD" w14:textId="22854670" w:rsidR="002B1393" w:rsidRPr="001134D6" w:rsidRDefault="00E67969" w:rsidP="00EC7DA2">
      <w:pPr>
        <w:pStyle w:val="Heading2"/>
      </w:pPr>
      <w:r w:rsidRPr="001134D6">
        <w:t>Budget</w:t>
      </w:r>
    </w:p>
    <w:p w14:paraId="26ED57EE" w14:textId="07EC0F49" w:rsidR="00BD740C" w:rsidRPr="001134D6" w:rsidRDefault="00C05FDC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>Complete the Budget document.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7A53152E" w14:textId="70900C2E" w:rsidR="00C05FDC" w:rsidRPr="001134D6" w:rsidRDefault="00BD740C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>Translation grant</w:t>
      </w:r>
      <w:r w:rsidR="00C05FDC" w:rsidRPr="001134D6">
        <w:rPr>
          <w:rFonts w:ascii="Calibri" w:hAnsi="Calibri"/>
          <w:b/>
        </w:rPr>
        <w:t xml:space="preserve"> amount requested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6060901A" w14:textId="48912384" w:rsidR="00C05FDC" w:rsidRPr="001134D6" w:rsidRDefault="00C05FDC" w:rsidP="00EC7DA2">
      <w:pPr>
        <w:pStyle w:val="CommentText"/>
        <w:ind w:left="540"/>
        <w:rPr>
          <w:rFonts w:ascii="Calibri" w:hAnsi="Calibri"/>
          <w:sz w:val="24"/>
          <w:szCs w:val="24"/>
        </w:rPr>
      </w:pPr>
      <w:r w:rsidRPr="001134D6">
        <w:rPr>
          <w:rFonts w:ascii="Calibri" w:hAnsi="Calibri"/>
          <w:sz w:val="24"/>
          <w:szCs w:val="24"/>
        </w:rPr>
        <w:t>Grant amount is based on th</w:t>
      </w:r>
      <w:r w:rsidRPr="00D957F3">
        <w:rPr>
          <w:rFonts w:ascii="Calibri" w:hAnsi="Calibri"/>
          <w:sz w:val="24"/>
          <w:szCs w:val="24"/>
        </w:rPr>
        <w:t xml:space="preserve">e </w:t>
      </w:r>
      <w:r w:rsidR="00E67969">
        <w:rPr>
          <w:rFonts w:ascii="Calibri" w:hAnsi="Calibri"/>
          <w:sz w:val="24"/>
          <w:szCs w:val="24"/>
        </w:rPr>
        <w:t>standard translation rates for your region</w:t>
      </w:r>
      <w:r w:rsidRPr="00D957F3">
        <w:rPr>
          <w:rFonts w:ascii="Calibri" w:hAnsi="Calibri"/>
          <w:sz w:val="24"/>
          <w:szCs w:val="24"/>
        </w:rPr>
        <w:t xml:space="preserve">, </w:t>
      </w:r>
      <w:r w:rsidR="00E67969">
        <w:rPr>
          <w:rFonts w:ascii="Calibri" w:hAnsi="Calibri"/>
          <w:sz w:val="24"/>
          <w:szCs w:val="24"/>
        </w:rPr>
        <w:t xml:space="preserve">up </w:t>
      </w:r>
      <w:r w:rsidR="00BD740C" w:rsidRPr="00D957F3">
        <w:rPr>
          <w:rFonts w:ascii="Calibri" w:hAnsi="Calibri"/>
          <w:sz w:val="24"/>
          <w:szCs w:val="24"/>
        </w:rPr>
        <w:t>to</w:t>
      </w:r>
      <w:r w:rsidR="00BD740C" w:rsidRPr="001134D6">
        <w:rPr>
          <w:rFonts w:ascii="Calibri" w:hAnsi="Calibri"/>
          <w:sz w:val="24"/>
          <w:szCs w:val="24"/>
        </w:rPr>
        <w:t xml:space="preserve"> a maximum of $25 000 per translation.</w:t>
      </w:r>
    </w:p>
    <w:p w14:paraId="7385222A" w14:textId="77777777" w:rsidR="00C05FDC" w:rsidRPr="00F2636D" w:rsidRDefault="00C05FDC" w:rsidP="00EC7DA2">
      <w:pPr>
        <w:pStyle w:val="CommentText"/>
        <w:spacing w:before="120"/>
        <w:ind w:left="540"/>
        <w:rPr>
          <w:rFonts w:ascii="Calibri" w:hAnsi="Calibri"/>
          <w:sz w:val="24"/>
          <w:szCs w:val="24"/>
        </w:rPr>
      </w:pPr>
      <w:r w:rsidRPr="001134D6">
        <w:rPr>
          <w:rFonts w:ascii="Calibri" w:hAnsi="Calibri"/>
          <w:sz w:val="24"/>
          <w:szCs w:val="24"/>
        </w:rPr>
        <w:t>This amount must match the requested amount in your completed budget.</w:t>
      </w:r>
      <w:r w:rsidR="00F254D0">
        <w:rPr>
          <w:rFonts w:ascii="Calibri" w:hAnsi="Calibri"/>
          <w:sz w:val="24"/>
          <w:szCs w:val="24"/>
        </w:rPr>
        <w:t xml:space="preserve"> </w:t>
      </w:r>
      <w:r w:rsidR="00F254D0" w:rsidRPr="00F2636D">
        <w:rPr>
          <w:rFonts w:ascii="Calibri" w:hAnsi="Calibri"/>
          <w:sz w:val="24"/>
          <w:szCs w:val="24"/>
        </w:rPr>
        <w:t>Do not include expenses that are not eligible in this component.</w:t>
      </w:r>
    </w:p>
    <w:p w14:paraId="557C949A" w14:textId="77777777" w:rsidR="00C05FDC" w:rsidRPr="001134D6" w:rsidRDefault="00C05FDC" w:rsidP="00EC7DA2">
      <w:pPr>
        <w:pStyle w:val="ListParagraph"/>
        <w:spacing w:before="120"/>
        <w:ind w:left="540"/>
        <w:rPr>
          <w:rFonts w:ascii="Calibri" w:hAnsi="Calibri"/>
        </w:rPr>
      </w:pPr>
      <w:r w:rsidRPr="001134D6">
        <w:rPr>
          <w:rFonts w:ascii="Calibri" w:hAnsi="Calibri"/>
        </w:rPr>
        <w:t>If successful, you might not be awarded the full amount requested.</w:t>
      </w:r>
    </w:p>
    <w:p w14:paraId="275DAECA" w14:textId="5C43EEF8" w:rsidR="00BD740C" w:rsidRPr="00811F7D" w:rsidRDefault="00E67969" w:rsidP="00EC7DA2">
      <w:pPr>
        <w:pStyle w:val="Heading2"/>
      </w:pPr>
      <w:r w:rsidRPr="00811F7D">
        <w:t>For literary publishers only</w:t>
      </w:r>
      <w:r w:rsidR="00986789" w:rsidRPr="00811F7D">
        <w:t xml:space="preserve"> - </w:t>
      </w:r>
      <w:r w:rsidRPr="00811F7D">
        <w:t>annual supplement</w:t>
      </w:r>
    </w:p>
    <w:p w14:paraId="500742DD" w14:textId="77777777" w:rsidR="00BD740C" w:rsidRPr="001134D6" w:rsidRDefault="00BD740C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  <w:b/>
        </w:rPr>
      </w:pPr>
      <w:r w:rsidRPr="001134D6">
        <w:rPr>
          <w:rFonts w:ascii="Calibri" w:hAnsi="Calibri"/>
          <w:b/>
        </w:rPr>
        <w:t>Provide a breakdown of your total Annual Supplement request:</w:t>
      </w:r>
    </w:p>
    <w:p w14:paraId="419CFD10" w14:textId="77777777" w:rsidR="00BD740C" w:rsidRPr="00F254D0" w:rsidRDefault="00BD740C" w:rsidP="00EC7DA2">
      <w:pPr>
        <w:pStyle w:val="ListParagraph"/>
        <w:numPr>
          <w:ilvl w:val="0"/>
          <w:numId w:val="21"/>
        </w:numPr>
      </w:pPr>
      <w:r w:rsidRPr="00F254D0">
        <w:t>Supplement for reading fees (from a freelance professional reader, up to $1 500)</w:t>
      </w:r>
    </w:p>
    <w:p w14:paraId="3EA5346A" w14:textId="77777777" w:rsidR="00BD740C" w:rsidRPr="00F254D0" w:rsidRDefault="00BD740C" w:rsidP="00EC7DA2">
      <w:pPr>
        <w:pStyle w:val="ListParagraph"/>
        <w:numPr>
          <w:ilvl w:val="0"/>
          <w:numId w:val="21"/>
        </w:numPr>
        <w:ind w:right="-900"/>
      </w:pPr>
      <w:r w:rsidRPr="00F254D0">
        <w:t>Supplement for bilingual editing fees (from a freelance professional editor, up to $2 500)</w:t>
      </w:r>
    </w:p>
    <w:p w14:paraId="62D8AC09" w14:textId="77777777" w:rsidR="00BD740C" w:rsidRPr="00F254D0" w:rsidRDefault="00BD740C" w:rsidP="00EC7DA2">
      <w:pPr>
        <w:pStyle w:val="ListParagraph"/>
        <w:numPr>
          <w:ilvl w:val="0"/>
          <w:numId w:val="21"/>
        </w:numPr>
      </w:pPr>
      <w:r w:rsidRPr="00F254D0">
        <w:t>Supplement for promotion (up to $2 000 per title)</w:t>
      </w:r>
    </w:p>
    <w:p w14:paraId="2D4CB3D5" w14:textId="77777777" w:rsidR="00BD740C" w:rsidRPr="001134D6" w:rsidRDefault="009A70F9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  <w:b/>
        </w:rPr>
      </w:pPr>
      <w:r w:rsidRPr="001134D6">
        <w:rPr>
          <w:rFonts w:ascii="Calibri" w:hAnsi="Calibri"/>
          <w:b/>
        </w:rPr>
        <w:t>Total Annual Supplement amount requested</w:t>
      </w:r>
    </w:p>
    <w:p w14:paraId="6FDEEBE1" w14:textId="6EAAC825" w:rsidR="00E67969" w:rsidRPr="00E67969" w:rsidRDefault="00E67969" w:rsidP="00EC7DA2">
      <w:pPr>
        <w:pStyle w:val="CommentText"/>
        <w:ind w:left="540"/>
        <w:jc w:val="both"/>
        <w:rPr>
          <w:sz w:val="24"/>
          <w:szCs w:val="24"/>
        </w:rPr>
      </w:pPr>
      <w:r w:rsidRPr="00E67969">
        <w:rPr>
          <w:sz w:val="24"/>
          <w:szCs w:val="24"/>
        </w:rPr>
        <w:t>You can request an Annual Supplement once per calendar year.</w:t>
      </w:r>
    </w:p>
    <w:p w14:paraId="729BAEB2" w14:textId="6F89E8E8" w:rsidR="00BD740C" w:rsidRPr="00E67969" w:rsidRDefault="00BD740C" w:rsidP="00EC7DA2">
      <w:pPr>
        <w:pStyle w:val="CommentText"/>
        <w:ind w:left="540"/>
        <w:jc w:val="both"/>
        <w:rPr>
          <w:sz w:val="24"/>
          <w:szCs w:val="24"/>
        </w:rPr>
      </w:pPr>
      <w:r w:rsidRPr="00E67969">
        <w:rPr>
          <w:sz w:val="24"/>
          <w:szCs w:val="24"/>
        </w:rPr>
        <w:t>This amount is the sum of the am</w:t>
      </w:r>
      <w:r w:rsidR="00F2636D" w:rsidRPr="00E67969">
        <w:rPr>
          <w:sz w:val="24"/>
          <w:szCs w:val="24"/>
        </w:rPr>
        <w:t xml:space="preserve">ounts you entered in question </w:t>
      </w:r>
      <w:r w:rsidR="00F254D0" w:rsidRPr="00E67969">
        <w:rPr>
          <w:sz w:val="24"/>
          <w:szCs w:val="24"/>
        </w:rPr>
        <w:t>2</w:t>
      </w:r>
      <w:r w:rsidR="00E67969" w:rsidRPr="00E67969">
        <w:rPr>
          <w:sz w:val="24"/>
          <w:szCs w:val="24"/>
        </w:rPr>
        <w:t>1</w:t>
      </w:r>
      <w:r w:rsidR="00F254D0" w:rsidRPr="00E67969">
        <w:rPr>
          <w:sz w:val="24"/>
          <w:szCs w:val="24"/>
        </w:rPr>
        <w:t>.</w:t>
      </w:r>
    </w:p>
    <w:p w14:paraId="74980762" w14:textId="27F72EAA" w:rsidR="00835B7C" w:rsidRPr="00811F7D" w:rsidRDefault="00BD740C" w:rsidP="00E67969">
      <w:pPr>
        <w:pStyle w:val="ListParagraph"/>
        <w:spacing w:before="120"/>
        <w:ind w:left="540"/>
        <w:contextualSpacing w:val="0"/>
      </w:pPr>
      <w:r w:rsidRPr="00E67969">
        <w:t>If successful, you might not be awarded the full amount requested.</w:t>
      </w:r>
    </w:p>
    <w:p w14:paraId="4DE5E26C" w14:textId="653003B2" w:rsidR="00835B7C" w:rsidRPr="00811F7D" w:rsidRDefault="00835B7C" w:rsidP="00835B7C">
      <w:pPr>
        <w:spacing w:before="120"/>
        <w:rPr>
          <w:rFonts w:ascii="Calibri" w:hAnsi="Calibri" w:cs="Calibri"/>
          <w:b/>
          <w:bCs/>
          <w:sz w:val="28"/>
          <w:szCs w:val="28"/>
        </w:rPr>
      </w:pPr>
      <w:r w:rsidRPr="00811F7D">
        <w:rPr>
          <w:rFonts w:ascii="Calibri" w:hAnsi="Calibri" w:cs="Calibri"/>
          <w:b/>
          <w:bCs/>
          <w:sz w:val="28"/>
          <w:szCs w:val="28"/>
        </w:rPr>
        <w:t>F</w:t>
      </w:r>
      <w:r w:rsidR="00E67969" w:rsidRPr="00811F7D">
        <w:rPr>
          <w:rFonts w:ascii="Calibri" w:hAnsi="Calibri" w:cs="Calibri"/>
          <w:b/>
          <w:bCs/>
          <w:sz w:val="28"/>
          <w:szCs w:val="28"/>
        </w:rPr>
        <w:t xml:space="preserve">or </w:t>
      </w:r>
      <w:r w:rsidR="00D2161E">
        <w:rPr>
          <w:rFonts w:ascii="Calibri" w:hAnsi="Calibri" w:cs="Calibri"/>
          <w:b/>
          <w:bCs/>
          <w:sz w:val="28"/>
          <w:szCs w:val="28"/>
        </w:rPr>
        <w:t xml:space="preserve">sign </w:t>
      </w:r>
      <w:r w:rsidR="00E67969" w:rsidRPr="00811F7D">
        <w:rPr>
          <w:rFonts w:ascii="Calibri" w:hAnsi="Calibri" w:cs="Calibri"/>
          <w:b/>
          <w:bCs/>
          <w:sz w:val="28"/>
          <w:szCs w:val="28"/>
        </w:rPr>
        <w:t>language translations only</w:t>
      </w:r>
      <w:r w:rsidR="00186D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67969" w:rsidRPr="00811F7D">
        <w:rPr>
          <w:rFonts w:ascii="Calibri" w:hAnsi="Calibri" w:cs="Calibri"/>
          <w:b/>
          <w:bCs/>
          <w:sz w:val="28"/>
          <w:szCs w:val="28"/>
        </w:rPr>
        <w:t>- annual supplement</w:t>
      </w:r>
    </w:p>
    <w:p w14:paraId="2F7EAAFA" w14:textId="77777777" w:rsidR="00835B7C" w:rsidRPr="00811F7D" w:rsidRDefault="00835B7C" w:rsidP="00835B7C">
      <w:pPr>
        <w:pStyle w:val="ListParagraph"/>
        <w:numPr>
          <w:ilvl w:val="0"/>
          <w:numId w:val="17"/>
        </w:numPr>
        <w:spacing w:before="120"/>
        <w:rPr>
          <w:rFonts w:ascii="Calibri" w:hAnsi="Calibri" w:cs="Calibri"/>
          <w:b/>
          <w:bCs/>
        </w:rPr>
      </w:pPr>
      <w:r w:rsidRPr="00811F7D">
        <w:rPr>
          <w:rFonts w:ascii="Calibri" w:eastAsia="Times New Roman" w:hAnsi="Calibri" w:cs="Calibri"/>
          <w:b/>
          <w:bCs/>
        </w:rPr>
        <w:t>Provide a breakdown of your request</w:t>
      </w:r>
      <w:r w:rsidRPr="00811F7D">
        <w:t xml:space="preserve"> </w:t>
      </w:r>
    </w:p>
    <w:p w14:paraId="09C0B30C" w14:textId="0D7DD5C5" w:rsidR="00835B7C" w:rsidRPr="00D2161E" w:rsidRDefault="00835B7C" w:rsidP="00186D46">
      <w:pPr>
        <w:pStyle w:val="ListParagraph"/>
        <w:numPr>
          <w:ilvl w:val="0"/>
          <w:numId w:val="30"/>
        </w:numPr>
        <w:spacing w:before="120" w:after="240"/>
        <w:ind w:left="900"/>
        <w:contextualSpacing w:val="0"/>
        <w:rPr>
          <w:rFonts w:ascii="Calibri" w:hAnsi="Calibri" w:cs="Calibri"/>
        </w:rPr>
      </w:pPr>
      <w:r w:rsidRPr="00811F7D">
        <w:rPr>
          <w:rFonts w:ascii="Calibri" w:eastAsia="Times New Roman" w:hAnsi="Calibri" w:cs="Calibri"/>
        </w:rPr>
        <w:t>For video documentation expenses for translated work(s) (up to $2 500 per title)</w:t>
      </w:r>
    </w:p>
    <w:p w14:paraId="5AD2D31E" w14:textId="160D14BC" w:rsidR="00D2161E" w:rsidRPr="00186D46" w:rsidRDefault="00D2161E" w:rsidP="00186D46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Calibri" w:hAnsi="Calibri" w:cs="Calibri"/>
          <w:b/>
          <w:bCs/>
        </w:rPr>
      </w:pPr>
      <w:r w:rsidRPr="00186D46">
        <w:rPr>
          <w:rFonts w:ascii="Calibri" w:hAnsi="Calibri" w:cs="Calibri"/>
          <w:b/>
          <w:bCs/>
        </w:rPr>
        <w:t>Total grant amount requested</w:t>
      </w:r>
      <w:r w:rsidRPr="00186D46">
        <w:rPr>
          <w:rFonts w:ascii="Calibri" w:hAnsi="Calibri" w:cs="Calibri"/>
          <w:b/>
          <w:bCs/>
          <w:color w:val="C00000"/>
          <w:sz w:val="28"/>
          <w:szCs w:val="28"/>
        </w:rPr>
        <w:t>*</w:t>
      </w:r>
    </w:p>
    <w:p w14:paraId="155643ED" w14:textId="42AA3697" w:rsidR="00BD740C" w:rsidRPr="001134D6" w:rsidRDefault="00E67969" w:rsidP="00EC7DA2">
      <w:pPr>
        <w:pStyle w:val="Heading2"/>
      </w:pPr>
      <w:r w:rsidRPr="001134D6">
        <w:t>Required documents</w:t>
      </w:r>
    </w:p>
    <w:p w14:paraId="297888CE" w14:textId="5A5AF407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rFonts w:ascii="Calibri" w:hAnsi="Calibri"/>
          <w:b/>
        </w:rPr>
        <w:t>Provide either</w:t>
      </w:r>
      <w:r w:rsidRPr="001134D6">
        <w:rPr>
          <w:b/>
        </w:rPr>
        <w:t>: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10251909" w14:textId="77777777" w:rsidR="00C05FDC" w:rsidRPr="00A73AC1" w:rsidRDefault="00C05FDC" w:rsidP="00EC7DA2">
      <w:pPr>
        <w:pStyle w:val="ListParagraph"/>
        <w:numPr>
          <w:ilvl w:val="0"/>
          <w:numId w:val="10"/>
        </w:numPr>
        <w:spacing w:after="240" w:line="276" w:lineRule="auto"/>
        <w:ind w:left="907"/>
        <w:rPr>
          <w:bCs/>
        </w:rPr>
      </w:pPr>
      <w:r w:rsidRPr="001134D6">
        <w:rPr>
          <w:b/>
        </w:rPr>
        <w:t xml:space="preserve">For literary work </w:t>
      </w:r>
      <w:r w:rsidR="0024446A" w:rsidRPr="001134D6">
        <w:rPr>
          <w:b/>
        </w:rPr>
        <w:t>–</w:t>
      </w:r>
      <w:r w:rsidR="0024446A" w:rsidRPr="001134D6">
        <w:rPr>
          <w:rFonts w:ascii="Calibri" w:hAnsi="Calibri"/>
          <w:b/>
          <w:bCs/>
          <w:shd w:val="clear" w:color="auto" w:fill="FFFFFF"/>
        </w:rPr>
        <w:t xml:space="preserve"> </w:t>
      </w:r>
      <w:r w:rsidRPr="00A73AC1">
        <w:rPr>
          <w:bCs/>
        </w:rPr>
        <w:t>a signed copy of the contract with the publisher, author, literary agent or translations rights holder</w:t>
      </w:r>
    </w:p>
    <w:p w14:paraId="7A3E2BB5" w14:textId="44280A64" w:rsidR="00C05FDC" w:rsidRDefault="00C05FDC" w:rsidP="00EC7DA2">
      <w:pPr>
        <w:pStyle w:val="ListParagraph"/>
        <w:numPr>
          <w:ilvl w:val="0"/>
          <w:numId w:val="10"/>
        </w:numPr>
        <w:spacing w:line="276" w:lineRule="auto"/>
        <w:ind w:left="900"/>
        <w:rPr>
          <w:b/>
        </w:rPr>
      </w:pPr>
      <w:r w:rsidRPr="001134D6">
        <w:rPr>
          <w:b/>
        </w:rPr>
        <w:t xml:space="preserve">For dramatic work </w:t>
      </w:r>
      <w:r w:rsidR="0024446A" w:rsidRPr="001134D6">
        <w:rPr>
          <w:b/>
        </w:rPr>
        <w:t>–</w:t>
      </w:r>
      <w:r w:rsidRPr="001134D6">
        <w:rPr>
          <w:b/>
        </w:rPr>
        <w:t xml:space="preserve"> </w:t>
      </w:r>
      <w:r w:rsidRPr="00A73AC1">
        <w:rPr>
          <w:bCs/>
        </w:rPr>
        <w:t>a signed copy of the letter of agreement between you and the playwright, indicating the playwright’s approval of the translator</w:t>
      </w:r>
      <w:r w:rsidRPr="001134D6">
        <w:rPr>
          <w:b/>
        </w:rPr>
        <w:t xml:space="preserve"> </w:t>
      </w:r>
    </w:p>
    <w:p w14:paraId="4F238282" w14:textId="77777777" w:rsidR="00BC6B87" w:rsidRPr="001134D6" w:rsidRDefault="00BC6B87" w:rsidP="00BC6B87">
      <w:pPr>
        <w:pStyle w:val="ListParagraph"/>
        <w:spacing w:line="276" w:lineRule="auto"/>
        <w:ind w:left="900"/>
        <w:rPr>
          <w:b/>
        </w:rPr>
      </w:pPr>
    </w:p>
    <w:p w14:paraId="3E1FBCDC" w14:textId="63713E96" w:rsidR="00C05FDC" w:rsidRPr="001134D6" w:rsidRDefault="00C05FDC" w:rsidP="00EC7DA2">
      <w:pPr>
        <w:pStyle w:val="ListParagraph"/>
        <w:numPr>
          <w:ilvl w:val="0"/>
          <w:numId w:val="17"/>
        </w:numPr>
        <w:spacing w:before="360"/>
        <w:contextualSpacing w:val="0"/>
        <w:rPr>
          <w:rFonts w:ascii="Calibri" w:hAnsi="Calibri"/>
        </w:rPr>
      </w:pPr>
      <w:r w:rsidRPr="001134D6">
        <w:rPr>
          <w:b/>
        </w:rPr>
        <w:lastRenderedPageBreak/>
        <w:t>Provide either: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629D125F" w14:textId="77777777" w:rsidR="00C05FDC" w:rsidRPr="001134D6" w:rsidRDefault="00C05FDC" w:rsidP="00EC7DA2">
      <w:pPr>
        <w:pStyle w:val="ListParagraph"/>
        <w:numPr>
          <w:ilvl w:val="0"/>
          <w:numId w:val="19"/>
        </w:numPr>
        <w:spacing w:before="120" w:after="1200" w:line="276" w:lineRule="auto"/>
        <w:ind w:left="907"/>
        <w:rPr>
          <w:b/>
        </w:rPr>
      </w:pPr>
      <w:r w:rsidRPr="001134D6">
        <w:rPr>
          <w:b/>
        </w:rPr>
        <w:t xml:space="preserve">For literary work </w:t>
      </w:r>
      <w:r w:rsidR="0024446A" w:rsidRPr="001134D6">
        <w:rPr>
          <w:b/>
        </w:rPr>
        <w:t>–</w:t>
      </w:r>
      <w:r w:rsidRPr="001134D6">
        <w:rPr>
          <w:b/>
        </w:rPr>
        <w:t xml:space="preserve"> </w:t>
      </w:r>
      <w:r w:rsidRPr="00A73AC1">
        <w:rPr>
          <w:bCs/>
        </w:rPr>
        <w:t>a signed copy of the contract with the translator</w:t>
      </w:r>
      <w:r w:rsidRPr="001134D6">
        <w:rPr>
          <w:b/>
        </w:rPr>
        <w:t xml:space="preserve"> </w:t>
      </w:r>
    </w:p>
    <w:p w14:paraId="3ED6A72B" w14:textId="77777777" w:rsidR="00C05FDC" w:rsidRPr="00A73AC1" w:rsidRDefault="00C05FDC" w:rsidP="00EC7DA2">
      <w:pPr>
        <w:pStyle w:val="ListParagraph"/>
        <w:numPr>
          <w:ilvl w:val="0"/>
          <w:numId w:val="19"/>
        </w:numPr>
        <w:spacing w:before="120" w:after="120" w:line="276" w:lineRule="auto"/>
        <w:rPr>
          <w:bCs/>
        </w:rPr>
      </w:pPr>
      <w:r w:rsidRPr="001134D6">
        <w:rPr>
          <w:b/>
        </w:rPr>
        <w:t xml:space="preserve">For dramatic work </w:t>
      </w:r>
      <w:r w:rsidR="0024446A" w:rsidRPr="001134D6">
        <w:rPr>
          <w:b/>
        </w:rPr>
        <w:t>–</w:t>
      </w:r>
      <w:r w:rsidRPr="001134D6">
        <w:rPr>
          <w:b/>
        </w:rPr>
        <w:t xml:space="preserve"> </w:t>
      </w:r>
      <w:r w:rsidRPr="00A73AC1">
        <w:rPr>
          <w:bCs/>
        </w:rPr>
        <w:t>a signed copy of the letter of agreement between you and</w:t>
      </w:r>
      <w:r w:rsidRPr="00A73AC1">
        <w:rPr>
          <w:bCs/>
          <w:color w:val="FF0000"/>
        </w:rPr>
        <w:t xml:space="preserve"> </w:t>
      </w:r>
      <w:r w:rsidR="0024446A" w:rsidRPr="00A73AC1">
        <w:rPr>
          <w:bCs/>
        </w:rPr>
        <w:t>the translator</w:t>
      </w:r>
    </w:p>
    <w:p w14:paraId="4BD80299" w14:textId="0C2057CE" w:rsidR="00C05FDC" w:rsidRPr="001134D6" w:rsidRDefault="00C05FDC" w:rsidP="00F254D0">
      <w:pPr>
        <w:pStyle w:val="ListParagraph"/>
        <w:numPr>
          <w:ilvl w:val="0"/>
          <w:numId w:val="17"/>
        </w:numPr>
        <w:spacing w:before="360"/>
        <w:ind w:right="-630"/>
        <w:contextualSpacing w:val="0"/>
      </w:pPr>
      <w:r w:rsidRPr="001134D6">
        <w:rPr>
          <w:b/>
        </w:rPr>
        <w:t>Provide the translator’s current biography</w:t>
      </w:r>
      <w:r w:rsidR="00811F7D">
        <w:rPr>
          <w:b/>
        </w:rPr>
        <w:t>.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38E88997" w14:textId="399144A0" w:rsidR="00C05FDC" w:rsidRPr="001134D6" w:rsidRDefault="001739F1" w:rsidP="00EC7DA2">
      <w:pPr>
        <w:pStyle w:val="Heading2"/>
      </w:pPr>
      <w:r w:rsidRPr="001134D6">
        <w:t>Support material</w:t>
      </w:r>
    </w:p>
    <w:p w14:paraId="4BF32FCF" w14:textId="796E993A" w:rsidR="00C05FDC" w:rsidRPr="00186D46" w:rsidRDefault="002C1C28" w:rsidP="00EC7DA2">
      <w:pPr>
        <w:pStyle w:val="ListParagraph"/>
        <w:numPr>
          <w:ilvl w:val="0"/>
          <w:numId w:val="17"/>
        </w:numPr>
        <w:spacing w:before="360"/>
        <w:contextualSpacing w:val="0"/>
      </w:pPr>
      <w:r>
        <w:rPr>
          <w:b/>
        </w:rPr>
        <w:t>You must p</w:t>
      </w:r>
      <w:r w:rsidR="00EB3A85" w:rsidRPr="00811F7D">
        <w:rPr>
          <w:b/>
        </w:rPr>
        <w:t xml:space="preserve">rovide </w:t>
      </w:r>
      <w:r w:rsidR="00097235" w:rsidRPr="00811F7D">
        <w:rPr>
          <w:b/>
        </w:rPr>
        <w:t xml:space="preserve">a copy </w:t>
      </w:r>
      <w:r w:rsidR="00C05FDC" w:rsidRPr="00811F7D">
        <w:rPr>
          <w:b/>
        </w:rPr>
        <w:t>of the original book</w:t>
      </w:r>
      <w:r w:rsidR="000F0097" w:rsidRPr="00811F7D">
        <w:rPr>
          <w:b/>
        </w:rPr>
        <w:t>,</w:t>
      </w:r>
      <w:r w:rsidR="00DC0075" w:rsidRPr="00811F7D">
        <w:rPr>
          <w:b/>
        </w:rPr>
        <w:t xml:space="preserve"> </w:t>
      </w:r>
      <w:r w:rsidR="00C05FDC" w:rsidRPr="00811F7D">
        <w:rPr>
          <w:b/>
        </w:rPr>
        <w:t>script</w:t>
      </w:r>
      <w:r>
        <w:rPr>
          <w:b/>
        </w:rPr>
        <w:t>,</w:t>
      </w:r>
      <w:r w:rsidR="00BE0D63" w:rsidRPr="00811F7D">
        <w:rPr>
          <w:b/>
        </w:rPr>
        <w:t xml:space="preserve"> or video script</w:t>
      </w:r>
      <w:r w:rsidR="00C05FDC" w:rsidRPr="001134D6">
        <w:rPr>
          <w:b/>
        </w:rPr>
        <w:t>.</w:t>
      </w:r>
      <w:r w:rsidR="001A38F8" w:rsidRPr="00243011">
        <w:rPr>
          <w:b/>
          <w:bCs/>
          <w:noProof/>
          <w:color w:val="C00000"/>
          <w:sz w:val="28"/>
          <w:szCs w:val="28"/>
          <w:lang w:val="fr-CA"/>
        </w:rPr>
        <w:t>*</w:t>
      </w:r>
    </w:p>
    <w:p w14:paraId="3324B319" w14:textId="7A74EB5B" w:rsidR="002C1C28" w:rsidRDefault="002C1C28" w:rsidP="00186D46">
      <w:pPr>
        <w:pStyle w:val="ListParagraph"/>
        <w:numPr>
          <w:ilvl w:val="0"/>
          <w:numId w:val="32"/>
        </w:numPr>
        <w:contextualSpacing w:val="0"/>
      </w:pPr>
      <w:r>
        <w:t>I am attaching an electronic version</w:t>
      </w:r>
    </w:p>
    <w:p w14:paraId="429D9839" w14:textId="0AE1960F" w:rsidR="002C1C28" w:rsidRDefault="002C1C28" w:rsidP="00186D46">
      <w:pPr>
        <w:pStyle w:val="ListParagraph"/>
        <w:numPr>
          <w:ilvl w:val="0"/>
          <w:numId w:val="32"/>
        </w:numPr>
        <w:contextualSpacing w:val="0"/>
      </w:pPr>
      <w:r>
        <w:t>I am mailing a printed copy</w:t>
      </w:r>
    </w:p>
    <w:p w14:paraId="7C3B0CF0" w14:textId="765A5A26" w:rsidR="002C1C28" w:rsidRDefault="002C1C28" w:rsidP="002C1C28">
      <w:pPr>
        <w:pStyle w:val="ListParagraph"/>
        <w:spacing w:before="360"/>
        <w:ind w:left="540"/>
        <w:contextualSpacing w:val="0"/>
      </w:pPr>
      <w:r w:rsidRPr="002C1C28">
        <w:t>Digital support material will be retained with your application until deleted as per the Canada Council’s retention policy.</w:t>
      </w:r>
      <w:r>
        <w:t xml:space="preserve"> </w:t>
      </w:r>
      <w:r w:rsidRPr="002C1C28">
        <w:t>Print material will be donated, in accordance with copyright laws as per Canada Council’s Retention Policy.</w:t>
      </w:r>
    </w:p>
    <w:p w14:paraId="6390B89B" w14:textId="77777777" w:rsidR="002C1C28" w:rsidRPr="001134D6" w:rsidRDefault="002C1C28" w:rsidP="00186D46">
      <w:pPr>
        <w:pStyle w:val="ListParagraph"/>
        <w:spacing w:before="360"/>
        <w:ind w:left="540"/>
        <w:contextualSpacing w:val="0"/>
      </w:pPr>
    </w:p>
    <w:p w14:paraId="3B5648D0" w14:textId="534B3D03" w:rsidR="00145995" w:rsidRPr="00F15FB0" w:rsidRDefault="00145995" w:rsidP="00EC7DA2">
      <w:pPr>
        <w:pStyle w:val="ListParagraph"/>
        <w:spacing w:before="120"/>
        <w:ind w:left="540"/>
        <w:contextualSpacing w:val="0"/>
        <w:rPr>
          <w:strike/>
          <w:color w:val="FF0000"/>
        </w:rPr>
      </w:pPr>
    </w:p>
    <w:sectPr w:rsidR="00145995" w:rsidRPr="00F15FB0" w:rsidSect="00A53AE6">
      <w:headerReference w:type="even" r:id="rId18"/>
      <w:headerReference w:type="default" r:id="rId19"/>
      <w:headerReference w:type="first" r:id="rId20"/>
      <w:footerReference w:type="first" r:id="rId21"/>
      <w:pgSz w:w="12240" w:h="15840"/>
      <w:pgMar w:top="1440" w:right="1440" w:bottom="900" w:left="1440" w:header="9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E2D2" w14:textId="77777777" w:rsidR="0024446A" w:rsidRDefault="0024446A">
      <w:r>
        <w:separator/>
      </w:r>
    </w:p>
  </w:endnote>
  <w:endnote w:type="continuationSeparator" w:id="0">
    <w:p w14:paraId="5D924E51" w14:textId="77777777" w:rsidR="0024446A" w:rsidRDefault="0024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1E51" w14:textId="06E521AA" w:rsidR="00C20AB6" w:rsidRPr="00FD34EA" w:rsidRDefault="00243BF9">
    <w:pPr>
      <w:pStyle w:val="Footer"/>
    </w:pPr>
    <w:r w:rsidRPr="00FD34EA">
      <w:t xml:space="preserve">E5003 </w:t>
    </w:r>
    <w:r w:rsidR="00557E76">
      <w:t>03-2024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560A" w14:textId="77777777" w:rsidR="0024446A" w:rsidRDefault="0024446A">
      <w:r>
        <w:separator/>
      </w:r>
    </w:p>
  </w:footnote>
  <w:footnote w:type="continuationSeparator" w:id="0">
    <w:p w14:paraId="07C123B4" w14:textId="77777777" w:rsidR="0024446A" w:rsidRDefault="0024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E611" w14:textId="77777777" w:rsidR="00C20AB6" w:rsidRDefault="00186D46">
    <w:pPr>
      <w:pStyle w:val="Header"/>
    </w:pPr>
    <w:r>
      <w:rPr>
        <w:noProof/>
      </w:rPr>
      <w:pict w14:anchorId="115F6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354323" o:spid="_x0000_s2050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8348" w14:textId="77777777" w:rsidR="0024446A" w:rsidRDefault="00186D46">
    <w:pPr>
      <w:pStyle w:val="Header"/>
    </w:pPr>
    <w:r>
      <w:rPr>
        <w:noProof/>
      </w:rPr>
      <w:pict w14:anchorId="13F55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354324" o:spid="_x0000_s2051" type="#_x0000_t136" style="position:absolute;margin-left:0;margin-top:0;width:439.9pt;height:2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view"/>
          <w10:wrap anchorx="margin" anchory="margin"/>
        </v:shape>
      </w:pict>
    </w:r>
  </w:p>
  <w:p w14:paraId="1F6150F4" w14:textId="77777777" w:rsidR="0024446A" w:rsidRDefault="00244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40D" w14:textId="328A963C" w:rsidR="002323E8" w:rsidRPr="002323E8" w:rsidRDefault="00B670EE" w:rsidP="002323E8">
    <w:pPr>
      <w:tabs>
        <w:tab w:val="center" w:pos="4680"/>
        <w:tab w:val="right" w:pos="9360"/>
      </w:tabs>
      <w:spacing w:after="120"/>
      <w:jc w:val="right"/>
      <w:rPr>
        <w:b/>
      </w:rPr>
    </w:pPr>
    <w:r>
      <w:rPr>
        <w:rFonts w:eastAsia="Calibri" w:cs="Arial"/>
        <w:noProof/>
        <w:color w:val="0070C0"/>
        <w:sz w:val="48"/>
        <w:szCs w:val="48"/>
        <w:lang w:eastAsia="en-US"/>
      </w:rPr>
      <w:drawing>
        <wp:anchor distT="0" distB="0" distL="114300" distR="114300" simplePos="0" relativeHeight="251658240" behindDoc="0" locked="0" layoutInCell="1" allowOverlap="1" wp14:anchorId="10E821B0" wp14:editId="10BDC859">
          <wp:simplePos x="0" y="0"/>
          <wp:positionH relativeFrom="column">
            <wp:posOffset>-127635</wp:posOffset>
          </wp:positionH>
          <wp:positionV relativeFrom="paragraph">
            <wp:posOffset>-85725</wp:posOffset>
          </wp:positionV>
          <wp:extent cx="2986405" cy="548640"/>
          <wp:effectExtent l="0" t="0" r="4445" b="3810"/>
          <wp:wrapSquare wrapText="bothSides"/>
          <wp:docPr id="14" name="Picture 14" descr="Canada Council for the A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anada Council for the Ar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D46">
      <w:rPr>
        <w:noProof/>
      </w:rPr>
      <w:pict w14:anchorId="45E58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354322" o:spid="_x0000_s2049" type="#_x0000_t136" style="position:absolute;left:0;text-align:left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view"/>
          <w10:wrap anchorx="margin" anchory="margin"/>
        </v:shape>
      </w:pict>
    </w:r>
    <w:r w:rsidR="002323E8" w:rsidRPr="002323E8">
      <w:rPr>
        <w:b/>
        <w:color w:val="FF0000"/>
      </w:rPr>
      <w:t xml:space="preserve"> </w:t>
    </w:r>
    <w:r w:rsidR="002323E8" w:rsidRPr="00E77226">
      <w:rPr>
        <w:b/>
        <w:color w:val="C00000"/>
      </w:rPr>
      <w:t xml:space="preserve">PREVIEW: </w:t>
    </w:r>
    <w:r w:rsidR="002323E8" w:rsidRPr="00C45E4D">
      <w:rPr>
        <w:b/>
      </w:rPr>
      <w:t>Program Guidelines</w:t>
    </w:r>
    <w:r w:rsidR="002323E8" w:rsidRPr="00C45E4D">
      <w:rPr>
        <w:b/>
      </w:rPr>
      <w:br/>
      <w:t>and Application Form</w:t>
    </w:r>
  </w:p>
  <w:p w14:paraId="43AF6624" w14:textId="77777777" w:rsidR="0024446A" w:rsidRDefault="0024446A" w:rsidP="0085498E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Description: mandatory question" style="width:22.5pt;height:17.25pt;visibility:visible;mso-wrap-style:square" o:bullet="t">
        <v:imagedata r:id="rId1" o:title=" mandatory question"/>
      </v:shape>
    </w:pict>
  </w:numPicBullet>
  <w:abstractNum w:abstractNumId="0" w15:restartNumberingAfterBreak="0">
    <w:nsid w:val="05AF31EA"/>
    <w:multiLevelType w:val="hybridMultilevel"/>
    <w:tmpl w:val="26587D76"/>
    <w:lvl w:ilvl="0" w:tplc="0409000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</w:abstractNum>
  <w:abstractNum w:abstractNumId="1" w15:restartNumberingAfterBreak="0">
    <w:nsid w:val="083B0139"/>
    <w:multiLevelType w:val="hybridMultilevel"/>
    <w:tmpl w:val="2122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735"/>
    <w:multiLevelType w:val="hybridMultilevel"/>
    <w:tmpl w:val="9D4AB800"/>
    <w:lvl w:ilvl="0" w:tplc="7D8AAE90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BE75F16"/>
    <w:multiLevelType w:val="hybridMultilevel"/>
    <w:tmpl w:val="2468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D15"/>
    <w:multiLevelType w:val="multilevel"/>
    <w:tmpl w:val="D7D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341F2"/>
    <w:multiLevelType w:val="hybridMultilevel"/>
    <w:tmpl w:val="D48442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643C37"/>
    <w:multiLevelType w:val="hybridMultilevel"/>
    <w:tmpl w:val="76367B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365"/>
    <w:multiLevelType w:val="hybridMultilevel"/>
    <w:tmpl w:val="7FB6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1753"/>
    <w:multiLevelType w:val="hybridMultilevel"/>
    <w:tmpl w:val="2C5650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AD316CF"/>
    <w:multiLevelType w:val="multilevel"/>
    <w:tmpl w:val="849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896"/>
    <w:multiLevelType w:val="hybridMultilevel"/>
    <w:tmpl w:val="1AEA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19"/>
    <w:multiLevelType w:val="hybridMultilevel"/>
    <w:tmpl w:val="D0246AEA"/>
    <w:lvl w:ilvl="0" w:tplc="2CC873C6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928E0"/>
    <w:multiLevelType w:val="hybridMultilevel"/>
    <w:tmpl w:val="C4BA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22B27"/>
    <w:multiLevelType w:val="hybridMultilevel"/>
    <w:tmpl w:val="47841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F4AE0"/>
    <w:multiLevelType w:val="hybridMultilevel"/>
    <w:tmpl w:val="8A72C82A"/>
    <w:lvl w:ilvl="0" w:tplc="14E2795A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F2591"/>
    <w:multiLevelType w:val="hybridMultilevel"/>
    <w:tmpl w:val="A4C6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F1339"/>
    <w:multiLevelType w:val="hybridMultilevel"/>
    <w:tmpl w:val="2C5C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35EF"/>
    <w:multiLevelType w:val="hybridMultilevel"/>
    <w:tmpl w:val="A84C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978DC"/>
    <w:multiLevelType w:val="hybridMultilevel"/>
    <w:tmpl w:val="E4B82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0726D"/>
    <w:multiLevelType w:val="hybridMultilevel"/>
    <w:tmpl w:val="1BBAFFBA"/>
    <w:lvl w:ilvl="0" w:tplc="41442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60D9A"/>
    <w:multiLevelType w:val="hybridMultilevel"/>
    <w:tmpl w:val="1848C916"/>
    <w:lvl w:ilvl="0" w:tplc="C8446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49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41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66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EE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3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A6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6A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62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7A5877"/>
    <w:multiLevelType w:val="hybridMultilevel"/>
    <w:tmpl w:val="511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16D49"/>
    <w:multiLevelType w:val="hybridMultilevel"/>
    <w:tmpl w:val="8E2E12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8407379"/>
    <w:multiLevelType w:val="hybridMultilevel"/>
    <w:tmpl w:val="7406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28D7"/>
    <w:multiLevelType w:val="hybridMultilevel"/>
    <w:tmpl w:val="9FD64A4A"/>
    <w:lvl w:ilvl="0" w:tplc="5A980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760F0"/>
    <w:multiLevelType w:val="hybridMultilevel"/>
    <w:tmpl w:val="9EEC41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5E92318"/>
    <w:multiLevelType w:val="hybridMultilevel"/>
    <w:tmpl w:val="2D40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939D4"/>
    <w:multiLevelType w:val="hybridMultilevel"/>
    <w:tmpl w:val="E2FA3D14"/>
    <w:lvl w:ilvl="0" w:tplc="4DD2D558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D42F6"/>
    <w:multiLevelType w:val="hybridMultilevel"/>
    <w:tmpl w:val="FD6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166FB"/>
    <w:multiLevelType w:val="hybridMultilevel"/>
    <w:tmpl w:val="F7C4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B3FF5"/>
    <w:multiLevelType w:val="hybridMultilevel"/>
    <w:tmpl w:val="B582AAA6"/>
    <w:lvl w:ilvl="0" w:tplc="F6E43C0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7665"/>
    <w:multiLevelType w:val="hybridMultilevel"/>
    <w:tmpl w:val="9F34289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690574879">
    <w:abstractNumId w:val="28"/>
  </w:num>
  <w:num w:numId="2" w16cid:durableId="555972008">
    <w:abstractNumId w:val="13"/>
  </w:num>
  <w:num w:numId="3" w16cid:durableId="1523544898">
    <w:abstractNumId w:val="5"/>
  </w:num>
  <w:num w:numId="4" w16cid:durableId="785393302">
    <w:abstractNumId w:val="7"/>
  </w:num>
  <w:num w:numId="5" w16cid:durableId="436490785">
    <w:abstractNumId w:val="21"/>
  </w:num>
  <w:num w:numId="6" w16cid:durableId="470221028">
    <w:abstractNumId w:val="29"/>
  </w:num>
  <w:num w:numId="7" w16cid:durableId="1569806444">
    <w:abstractNumId w:val="12"/>
  </w:num>
  <w:num w:numId="8" w16cid:durableId="121312432">
    <w:abstractNumId w:val="16"/>
  </w:num>
  <w:num w:numId="9" w16cid:durableId="1643925024">
    <w:abstractNumId w:val="17"/>
  </w:num>
  <w:num w:numId="10" w16cid:durableId="1116556722">
    <w:abstractNumId w:val="15"/>
  </w:num>
  <w:num w:numId="11" w16cid:durableId="1332030006">
    <w:abstractNumId w:val="1"/>
  </w:num>
  <w:num w:numId="12" w16cid:durableId="140275220">
    <w:abstractNumId w:val="27"/>
  </w:num>
  <w:num w:numId="13" w16cid:durableId="91054436">
    <w:abstractNumId w:val="30"/>
  </w:num>
  <w:num w:numId="14" w16cid:durableId="916868294">
    <w:abstractNumId w:val="10"/>
  </w:num>
  <w:num w:numId="15" w16cid:durableId="1007094955">
    <w:abstractNumId w:val="19"/>
  </w:num>
  <w:num w:numId="16" w16cid:durableId="113795399">
    <w:abstractNumId w:val="20"/>
  </w:num>
  <w:num w:numId="17" w16cid:durableId="106122654">
    <w:abstractNumId w:val="2"/>
  </w:num>
  <w:num w:numId="18" w16cid:durableId="90778446">
    <w:abstractNumId w:val="31"/>
  </w:num>
  <w:num w:numId="19" w16cid:durableId="1174491195">
    <w:abstractNumId w:val="22"/>
  </w:num>
  <w:num w:numId="20" w16cid:durableId="1515145285">
    <w:abstractNumId w:val="24"/>
  </w:num>
  <w:num w:numId="21" w16cid:durableId="1556434200">
    <w:abstractNumId w:val="25"/>
  </w:num>
  <w:num w:numId="22" w16cid:durableId="1611232372">
    <w:abstractNumId w:val="0"/>
  </w:num>
  <w:num w:numId="23" w16cid:durableId="78255076">
    <w:abstractNumId w:val="3"/>
  </w:num>
  <w:num w:numId="24" w16cid:durableId="3216963">
    <w:abstractNumId w:val="23"/>
  </w:num>
  <w:num w:numId="25" w16cid:durableId="1597834088">
    <w:abstractNumId w:val="18"/>
  </w:num>
  <w:num w:numId="26" w16cid:durableId="188447379">
    <w:abstractNumId w:val="4"/>
  </w:num>
  <w:num w:numId="27" w16cid:durableId="721290247">
    <w:abstractNumId w:val="9"/>
  </w:num>
  <w:num w:numId="28" w16cid:durableId="208077472">
    <w:abstractNumId w:val="26"/>
  </w:num>
  <w:num w:numId="29" w16cid:durableId="406152338">
    <w:abstractNumId w:val="11"/>
  </w:num>
  <w:num w:numId="30" w16cid:durableId="191581133">
    <w:abstractNumId w:val="8"/>
  </w:num>
  <w:num w:numId="31" w16cid:durableId="931158550">
    <w:abstractNumId w:val="6"/>
  </w:num>
  <w:num w:numId="32" w16cid:durableId="2088572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BA"/>
    <w:rsid w:val="00034C3F"/>
    <w:rsid w:val="00040903"/>
    <w:rsid w:val="000550DE"/>
    <w:rsid w:val="000557F9"/>
    <w:rsid w:val="00063733"/>
    <w:rsid w:val="000717EB"/>
    <w:rsid w:val="00072705"/>
    <w:rsid w:val="00082BDD"/>
    <w:rsid w:val="00085374"/>
    <w:rsid w:val="00090BD5"/>
    <w:rsid w:val="00097235"/>
    <w:rsid w:val="000B5A76"/>
    <w:rsid w:val="000C66E6"/>
    <w:rsid w:val="000D49B7"/>
    <w:rsid w:val="000D65D1"/>
    <w:rsid w:val="000F0097"/>
    <w:rsid w:val="001038BA"/>
    <w:rsid w:val="0010421B"/>
    <w:rsid w:val="0010607C"/>
    <w:rsid w:val="00112DE4"/>
    <w:rsid w:val="001134D6"/>
    <w:rsid w:val="00115474"/>
    <w:rsid w:val="00124AB4"/>
    <w:rsid w:val="00127E2F"/>
    <w:rsid w:val="00134291"/>
    <w:rsid w:val="001362F1"/>
    <w:rsid w:val="00145995"/>
    <w:rsid w:val="001561E9"/>
    <w:rsid w:val="00157743"/>
    <w:rsid w:val="00172178"/>
    <w:rsid w:val="001739F1"/>
    <w:rsid w:val="00183887"/>
    <w:rsid w:val="00186D46"/>
    <w:rsid w:val="0019198D"/>
    <w:rsid w:val="00191E74"/>
    <w:rsid w:val="0019654C"/>
    <w:rsid w:val="001A136E"/>
    <w:rsid w:val="001A1C16"/>
    <w:rsid w:val="001A2C3B"/>
    <w:rsid w:val="001A38F8"/>
    <w:rsid w:val="001B3632"/>
    <w:rsid w:val="001B537B"/>
    <w:rsid w:val="001D187F"/>
    <w:rsid w:val="001D693C"/>
    <w:rsid w:val="001E0CBD"/>
    <w:rsid w:val="001F02A0"/>
    <w:rsid w:val="002166C3"/>
    <w:rsid w:val="00231312"/>
    <w:rsid w:val="002323E8"/>
    <w:rsid w:val="00237A8D"/>
    <w:rsid w:val="00243011"/>
    <w:rsid w:val="00243BF9"/>
    <w:rsid w:val="0024446A"/>
    <w:rsid w:val="002578DE"/>
    <w:rsid w:val="0026006A"/>
    <w:rsid w:val="00262F6C"/>
    <w:rsid w:val="002654B8"/>
    <w:rsid w:val="00270E9E"/>
    <w:rsid w:val="002714B7"/>
    <w:rsid w:val="00287747"/>
    <w:rsid w:val="002A1F29"/>
    <w:rsid w:val="002A3EA7"/>
    <w:rsid w:val="002A5CF4"/>
    <w:rsid w:val="002B1393"/>
    <w:rsid w:val="002B273C"/>
    <w:rsid w:val="002B4D31"/>
    <w:rsid w:val="002C1C28"/>
    <w:rsid w:val="002C5DED"/>
    <w:rsid w:val="002E18AD"/>
    <w:rsid w:val="002E3066"/>
    <w:rsid w:val="002E3C67"/>
    <w:rsid w:val="002E4793"/>
    <w:rsid w:val="00302610"/>
    <w:rsid w:val="00313C7B"/>
    <w:rsid w:val="00314C30"/>
    <w:rsid w:val="00322A5B"/>
    <w:rsid w:val="00361B4A"/>
    <w:rsid w:val="00365A68"/>
    <w:rsid w:val="00370411"/>
    <w:rsid w:val="003720AB"/>
    <w:rsid w:val="00376931"/>
    <w:rsid w:val="00382556"/>
    <w:rsid w:val="0039006C"/>
    <w:rsid w:val="00396E1B"/>
    <w:rsid w:val="003A68DC"/>
    <w:rsid w:val="003B1579"/>
    <w:rsid w:val="003B2C40"/>
    <w:rsid w:val="003B3DE2"/>
    <w:rsid w:val="003C2E7E"/>
    <w:rsid w:val="003E69D4"/>
    <w:rsid w:val="003E6E9E"/>
    <w:rsid w:val="003F0170"/>
    <w:rsid w:val="0040378A"/>
    <w:rsid w:val="00407627"/>
    <w:rsid w:val="00416240"/>
    <w:rsid w:val="004446B6"/>
    <w:rsid w:val="00450272"/>
    <w:rsid w:val="00457BBF"/>
    <w:rsid w:val="00461A31"/>
    <w:rsid w:val="00476684"/>
    <w:rsid w:val="00482D6F"/>
    <w:rsid w:val="004877FF"/>
    <w:rsid w:val="004903F1"/>
    <w:rsid w:val="004C46C4"/>
    <w:rsid w:val="004D0533"/>
    <w:rsid w:val="004E19C4"/>
    <w:rsid w:val="004E3C02"/>
    <w:rsid w:val="004E4FAE"/>
    <w:rsid w:val="004F1256"/>
    <w:rsid w:val="004F5AA1"/>
    <w:rsid w:val="004F5D4F"/>
    <w:rsid w:val="005068CF"/>
    <w:rsid w:val="0051698B"/>
    <w:rsid w:val="0052474A"/>
    <w:rsid w:val="005269C4"/>
    <w:rsid w:val="005334F7"/>
    <w:rsid w:val="0053548C"/>
    <w:rsid w:val="00545937"/>
    <w:rsid w:val="00547CEB"/>
    <w:rsid w:val="0055423B"/>
    <w:rsid w:val="00557E76"/>
    <w:rsid w:val="0057658B"/>
    <w:rsid w:val="00576943"/>
    <w:rsid w:val="00594277"/>
    <w:rsid w:val="005A78E0"/>
    <w:rsid w:val="005B02FD"/>
    <w:rsid w:val="005C7F37"/>
    <w:rsid w:val="005D136F"/>
    <w:rsid w:val="005D167E"/>
    <w:rsid w:val="005E0694"/>
    <w:rsid w:val="005E24B2"/>
    <w:rsid w:val="005F309C"/>
    <w:rsid w:val="005F34A1"/>
    <w:rsid w:val="005F67AD"/>
    <w:rsid w:val="006018AD"/>
    <w:rsid w:val="00617220"/>
    <w:rsid w:val="00636C5D"/>
    <w:rsid w:val="00641B9E"/>
    <w:rsid w:val="00643799"/>
    <w:rsid w:val="00651E01"/>
    <w:rsid w:val="006557DA"/>
    <w:rsid w:val="00657B08"/>
    <w:rsid w:val="00662B3A"/>
    <w:rsid w:val="0067047E"/>
    <w:rsid w:val="006A5BBA"/>
    <w:rsid w:val="006B187B"/>
    <w:rsid w:val="006C41AD"/>
    <w:rsid w:val="006C71F6"/>
    <w:rsid w:val="006D2BEC"/>
    <w:rsid w:val="006E268E"/>
    <w:rsid w:val="006E3165"/>
    <w:rsid w:val="006E6B62"/>
    <w:rsid w:val="006F402D"/>
    <w:rsid w:val="006F4ABC"/>
    <w:rsid w:val="006F6E42"/>
    <w:rsid w:val="0071072C"/>
    <w:rsid w:val="00726873"/>
    <w:rsid w:val="00726A7C"/>
    <w:rsid w:val="00732D5E"/>
    <w:rsid w:val="007345F3"/>
    <w:rsid w:val="007701E5"/>
    <w:rsid w:val="0077705C"/>
    <w:rsid w:val="007775F1"/>
    <w:rsid w:val="00780D59"/>
    <w:rsid w:val="00794A04"/>
    <w:rsid w:val="007A1AE5"/>
    <w:rsid w:val="007A5B38"/>
    <w:rsid w:val="007A6C24"/>
    <w:rsid w:val="007A7BDE"/>
    <w:rsid w:val="007B6924"/>
    <w:rsid w:val="007C11E9"/>
    <w:rsid w:val="007C3F7D"/>
    <w:rsid w:val="007D1842"/>
    <w:rsid w:val="007F42F8"/>
    <w:rsid w:val="00811F7D"/>
    <w:rsid w:val="00820DAC"/>
    <w:rsid w:val="00821DB5"/>
    <w:rsid w:val="00832104"/>
    <w:rsid w:val="00835B7C"/>
    <w:rsid w:val="0085498E"/>
    <w:rsid w:val="00855FEF"/>
    <w:rsid w:val="00856073"/>
    <w:rsid w:val="008604CC"/>
    <w:rsid w:val="0087269A"/>
    <w:rsid w:val="008746BF"/>
    <w:rsid w:val="008777AF"/>
    <w:rsid w:val="00887511"/>
    <w:rsid w:val="00894FC7"/>
    <w:rsid w:val="008A0981"/>
    <w:rsid w:val="008B7E81"/>
    <w:rsid w:val="008D3592"/>
    <w:rsid w:val="008F1AC5"/>
    <w:rsid w:val="008F4B05"/>
    <w:rsid w:val="008F7AA6"/>
    <w:rsid w:val="00904E88"/>
    <w:rsid w:val="00906AAD"/>
    <w:rsid w:val="00917281"/>
    <w:rsid w:val="00935B18"/>
    <w:rsid w:val="009411B8"/>
    <w:rsid w:val="009449F5"/>
    <w:rsid w:val="009718A3"/>
    <w:rsid w:val="009772D4"/>
    <w:rsid w:val="009854ED"/>
    <w:rsid w:val="00986789"/>
    <w:rsid w:val="009A70B2"/>
    <w:rsid w:val="009A70F9"/>
    <w:rsid w:val="009D1211"/>
    <w:rsid w:val="009E1E54"/>
    <w:rsid w:val="009E3B53"/>
    <w:rsid w:val="009F09A5"/>
    <w:rsid w:val="00A06D92"/>
    <w:rsid w:val="00A0768D"/>
    <w:rsid w:val="00A40876"/>
    <w:rsid w:val="00A41509"/>
    <w:rsid w:val="00A442E3"/>
    <w:rsid w:val="00A4536C"/>
    <w:rsid w:val="00A53AE6"/>
    <w:rsid w:val="00A60FC8"/>
    <w:rsid w:val="00A67BDE"/>
    <w:rsid w:val="00A73AC1"/>
    <w:rsid w:val="00A83809"/>
    <w:rsid w:val="00A850C2"/>
    <w:rsid w:val="00A9736D"/>
    <w:rsid w:val="00AA24D1"/>
    <w:rsid w:val="00AA4C0D"/>
    <w:rsid w:val="00AB3AD7"/>
    <w:rsid w:val="00AC621D"/>
    <w:rsid w:val="00AD2B04"/>
    <w:rsid w:val="00AD31B1"/>
    <w:rsid w:val="00AD483A"/>
    <w:rsid w:val="00AE14F7"/>
    <w:rsid w:val="00AE3A7B"/>
    <w:rsid w:val="00AF0119"/>
    <w:rsid w:val="00B22777"/>
    <w:rsid w:val="00B25E76"/>
    <w:rsid w:val="00B4124D"/>
    <w:rsid w:val="00B60B3D"/>
    <w:rsid w:val="00B657B5"/>
    <w:rsid w:val="00B670EE"/>
    <w:rsid w:val="00B71B44"/>
    <w:rsid w:val="00B82B2A"/>
    <w:rsid w:val="00B91D91"/>
    <w:rsid w:val="00B95CBC"/>
    <w:rsid w:val="00BB48F4"/>
    <w:rsid w:val="00BB507B"/>
    <w:rsid w:val="00BC0ADB"/>
    <w:rsid w:val="00BC3836"/>
    <w:rsid w:val="00BC6B87"/>
    <w:rsid w:val="00BD323E"/>
    <w:rsid w:val="00BD740C"/>
    <w:rsid w:val="00BE0D63"/>
    <w:rsid w:val="00BE24B3"/>
    <w:rsid w:val="00BE285D"/>
    <w:rsid w:val="00BE4343"/>
    <w:rsid w:val="00C00486"/>
    <w:rsid w:val="00C00CDC"/>
    <w:rsid w:val="00C05FDC"/>
    <w:rsid w:val="00C206C7"/>
    <w:rsid w:val="00C20AB6"/>
    <w:rsid w:val="00C20D81"/>
    <w:rsid w:val="00C26A5D"/>
    <w:rsid w:val="00C317EF"/>
    <w:rsid w:val="00C369ED"/>
    <w:rsid w:val="00C45554"/>
    <w:rsid w:val="00C557B9"/>
    <w:rsid w:val="00C85EFF"/>
    <w:rsid w:val="00C87B1A"/>
    <w:rsid w:val="00CA2DFA"/>
    <w:rsid w:val="00CD5805"/>
    <w:rsid w:val="00CE6507"/>
    <w:rsid w:val="00D07EB5"/>
    <w:rsid w:val="00D13D23"/>
    <w:rsid w:val="00D14D0D"/>
    <w:rsid w:val="00D2161E"/>
    <w:rsid w:val="00D22805"/>
    <w:rsid w:val="00D27039"/>
    <w:rsid w:val="00D34B55"/>
    <w:rsid w:val="00D63857"/>
    <w:rsid w:val="00D73836"/>
    <w:rsid w:val="00D74341"/>
    <w:rsid w:val="00D8527F"/>
    <w:rsid w:val="00D85F70"/>
    <w:rsid w:val="00D92A8C"/>
    <w:rsid w:val="00D957F3"/>
    <w:rsid w:val="00DB7B1E"/>
    <w:rsid w:val="00DC0075"/>
    <w:rsid w:val="00DC6A8A"/>
    <w:rsid w:val="00DC7CD2"/>
    <w:rsid w:val="00DD5A04"/>
    <w:rsid w:val="00E03325"/>
    <w:rsid w:val="00E056ED"/>
    <w:rsid w:val="00E06CC6"/>
    <w:rsid w:val="00E17035"/>
    <w:rsid w:val="00E35D98"/>
    <w:rsid w:val="00E43ECE"/>
    <w:rsid w:val="00E53194"/>
    <w:rsid w:val="00E573E4"/>
    <w:rsid w:val="00E67969"/>
    <w:rsid w:val="00E72087"/>
    <w:rsid w:val="00E75C46"/>
    <w:rsid w:val="00E77226"/>
    <w:rsid w:val="00EB3A85"/>
    <w:rsid w:val="00EB7275"/>
    <w:rsid w:val="00EC3568"/>
    <w:rsid w:val="00EC7DA2"/>
    <w:rsid w:val="00ED0517"/>
    <w:rsid w:val="00ED32C3"/>
    <w:rsid w:val="00EE373A"/>
    <w:rsid w:val="00F0378E"/>
    <w:rsid w:val="00F03840"/>
    <w:rsid w:val="00F05E39"/>
    <w:rsid w:val="00F0764E"/>
    <w:rsid w:val="00F10522"/>
    <w:rsid w:val="00F148FB"/>
    <w:rsid w:val="00F15FB0"/>
    <w:rsid w:val="00F16ADD"/>
    <w:rsid w:val="00F234F4"/>
    <w:rsid w:val="00F254D0"/>
    <w:rsid w:val="00F26210"/>
    <w:rsid w:val="00F2636D"/>
    <w:rsid w:val="00F358C1"/>
    <w:rsid w:val="00F51227"/>
    <w:rsid w:val="00F57781"/>
    <w:rsid w:val="00F74D60"/>
    <w:rsid w:val="00F84556"/>
    <w:rsid w:val="00F9596A"/>
    <w:rsid w:val="00FA0F52"/>
    <w:rsid w:val="00FA62E5"/>
    <w:rsid w:val="00FB5D05"/>
    <w:rsid w:val="00FC6CB1"/>
    <w:rsid w:val="00FD1179"/>
    <w:rsid w:val="00FD34EA"/>
    <w:rsid w:val="00FD7F6F"/>
    <w:rsid w:val="00FE1D30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9FC8B"/>
  <w15:docId w15:val="{A4D6914F-3E89-4B0E-8EAF-4166808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B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DC"/>
    <w:pPr>
      <w:keepNext/>
      <w:keepLines/>
      <w:spacing w:before="36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8B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03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3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038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3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BA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038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38B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E2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68E"/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8E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unhideWhenUsed/>
    <w:rsid w:val="00B6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B3D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3D"/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C8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7B1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05FDC"/>
    <w:rPr>
      <w:rFonts w:ascii="Calibri" w:eastAsiaTheme="majorEastAsia" w:hAnsi="Calibri" w:cstheme="majorBidi"/>
      <w:b/>
      <w:bCs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05FDC"/>
    <w:rPr>
      <w:rFonts w:ascii="Calibri" w:eastAsiaTheme="majorEastAsia" w:hAnsi="Calibri" w:cstheme="majorBidi"/>
      <w:b/>
      <w:bCs/>
      <w:sz w:val="28"/>
      <w:szCs w:val="2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334F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7BBF"/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D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adacouncil.ca/glossary/dramatic-works" TargetMode="External"/><Relationship Id="rId13" Type="http://schemas.openxmlformats.org/officeDocument/2006/relationships/hyperlink" Target="https://canadacouncil.ca/glossary/literary-work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canadacouncil.ca/glossary/literary-works" TargetMode="External"/><Relationship Id="rId12" Type="http://schemas.openxmlformats.org/officeDocument/2006/relationships/hyperlink" Target="https://apply.canadacouncil.ca/Default2.aspx" TargetMode="External"/><Relationship Id="rId17" Type="http://schemas.openxmlformats.org/officeDocument/2006/relationships/hyperlink" Target="mailto:artsacrosscanada@canadacouncil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canadacouncil.ca/funding/grants/guide/if-you-receive-a-grant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adacouncil.ca/funding/grants/deadli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nadacouncil.ca/funding/grants/guide/apply-to-programs/general-list-of-ineligible-activi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anadacouncil.ca/glossary/projec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anadacouncil.ca/funding/application-assistance" TargetMode="External"/><Relationship Id="rId14" Type="http://schemas.openxmlformats.org/officeDocument/2006/relationships/hyperlink" Target="https://canadacouncil.ca/glossary/dramatic-work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Council for the Arts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Stanley, Michèle</dc:creator>
  <cp:lastModifiedBy>McRae, Roberta</cp:lastModifiedBy>
  <cp:revision>3</cp:revision>
  <cp:lastPrinted>2019-10-15T21:27:00Z</cp:lastPrinted>
  <dcterms:created xsi:type="dcterms:W3CDTF">2024-04-03T21:43:00Z</dcterms:created>
  <dcterms:modified xsi:type="dcterms:W3CDTF">2024-04-03T21:53:00Z</dcterms:modified>
</cp:coreProperties>
</file>