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B8D9" w14:textId="77777777" w:rsidR="006F3968" w:rsidRPr="00517940" w:rsidRDefault="006F3968" w:rsidP="006F3968">
      <w:pPr>
        <w:pStyle w:val="Title"/>
        <w:rPr>
          <w:rFonts w:asciiTheme="minorHAnsi" w:eastAsia="Calibri" w:hAnsiTheme="minorHAnsi" w:cs="Arial"/>
          <w:color w:val="2074B1"/>
          <w:sz w:val="48"/>
          <w:szCs w:val="48"/>
          <w:lang w:val="fr-CA" w:eastAsia="en-US"/>
        </w:rPr>
      </w:pPr>
      <w:r w:rsidRPr="00517940">
        <w:rPr>
          <w:rFonts w:asciiTheme="minorHAnsi" w:eastAsia="Calibri" w:hAnsiTheme="minorHAnsi" w:cs="Arial"/>
          <w:color w:val="2074B1"/>
          <w:sz w:val="48"/>
          <w:szCs w:val="48"/>
          <w:lang w:val="fr-CA" w:eastAsia="en-US"/>
        </w:rPr>
        <w:t xml:space="preserve">INSPIRER ET ENRACINER : </w:t>
      </w:r>
    </w:p>
    <w:p w14:paraId="06482225" w14:textId="77777777" w:rsidR="006F3968" w:rsidRPr="00517940" w:rsidRDefault="006F3968" w:rsidP="006F3968">
      <w:pPr>
        <w:pStyle w:val="Title"/>
        <w:rPr>
          <w:rFonts w:asciiTheme="minorHAnsi" w:eastAsia="Calibri" w:hAnsiTheme="minorHAnsi" w:cs="Arial"/>
          <w:color w:val="2074B1"/>
          <w:sz w:val="48"/>
          <w:szCs w:val="48"/>
          <w:lang w:val="fr-CA" w:eastAsia="en-US"/>
        </w:rPr>
      </w:pPr>
      <w:r w:rsidRPr="00517940">
        <w:rPr>
          <w:rFonts w:asciiTheme="minorHAnsi" w:eastAsia="Calibri" w:hAnsiTheme="minorHAnsi" w:cs="Arial"/>
          <w:color w:val="2074B1"/>
          <w:sz w:val="48"/>
          <w:szCs w:val="48"/>
          <w:lang w:val="fr-CA" w:eastAsia="en-US"/>
        </w:rPr>
        <w:t>Institutions artistiques</w:t>
      </w:r>
    </w:p>
    <w:p w14:paraId="18529998" w14:textId="77777777" w:rsidR="006F3968" w:rsidRPr="00CD5FCC" w:rsidRDefault="006F3968" w:rsidP="006F3968">
      <w:pPr>
        <w:pStyle w:val="NormalWeb"/>
        <w:spacing w:before="12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t xml:space="preserve">La composante </w:t>
      </w:r>
      <w:r w:rsidRPr="00CD5FCC">
        <w:rPr>
          <w:rFonts w:asciiTheme="minorHAnsi" w:hAnsiTheme="minorHAnsi" w:cs="Arial"/>
          <w:b/>
          <w:sz w:val="24"/>
          <w:szCs w:val="24"/>
          <w:lang w:val="fr-CA"/>
        </w:rPr>
        <w:t xml:space="preserve">Institutions artistiques </w:t>
      </w:r>
      <w:r w:rsidRPr="00CD5FCC">
        <w:rPr>
          <w:rFonts w:asciiTheme="minorHAnsi" w:hAnsiTheme="minorHAnsi" w:cs="Arial"/>
          <w:sz w:val="24"/>
          <w:szCs w:val="24"/>
          <w:lang w:val="fr-CA"/>
        </w:rPr>
        <w:t xml:space="preserve">du programme </w:t>
      </w:r>
      <w:r w:rsidRPr="00CD5FCC">
        <w:rPr>
          <w:rFonts w:asciiTheme="minorHAnsi" w:hAnsiTheme="minorHAnsi" w:cs="Arial"/>
          <w:i/>
          <w:sz w:val="24"/>
          <w:szCs w:val="24"/>
          <w:lang w:val="fr-CA"/>
        </w:rPr>
        <w:t>Inspirer et enraciner</w:t>
      </w:r>
      <w:r w:rsidRPr="00CD5FCC">
        <w:rPr>
          <w:rFonts w:asciiTheme="minorHAnsi" w:hAnsiTheme="minorHAnsi" w:cs="Arial"/>
          <w:iCs/>
          <w:sz w:val="24"/>
          <w:szCs w:val="24"/>
          <w:lang w:val="fr-CA"/>
        </w:rPr>
        <w:t xml:space="preserve"> </w:t>
      </w:r>
      <w:r w:rsidRPr="00CD5FCC">
        <w:rPr>
          <w:rFonts w:asciiTheme="minorHAnsi" w:hAnsiTheme="minorHAnsi" w:cs="Arial"/>
          <w:sz w:val="24"/>
          <w:szCs w:val="24"/>
          <w:lang w:val="fr-CA"/>
        </w:rPr>
        <w:t>finance d’importants organismes artistiques du Canada qui sont enracinés dans leur collectivité et ont pour vocation de soutenir les artistes et un éventail de pratiques artistiques. Les subventions soutiennent les institutions dans leur rôle de leaders artistiques pour mener à bien les activités qui encouragent et valorisent les œuvres des créateurs, et qui renforcent leurs relations avec le public.</w:t>
      </w:r>
    </w:p>
    <w:p w14:paraId="33DB1FE1" w14:textId="77777777" w:rsidR="006F3968" w:rsidRPr="00CD5FCC" w:rsidRDefault="006F3968" w:rsidP="006F3968">
      <w:pPr>
        <w:pStyle w:val="NormalWeb"/>
        <w:spacing w:before="240" w:beforeAutospacing="0" w:after="120" w:afterAutospacing="0" w:line="300" w:lineRule="atLeast"/>
        <w:rPr>
          <w:rFonts w:asciiTheme="minorHAnsi" w:hAnsiTheme="minorHAnsi" w:cs="Arial"/>
          <w:i/>
          <w:color w:val="0070C0"/>
          <w:sz w:val="24"/>
          <w:szCs w:val="24"/>
          <w:lang w:val="fr-CA"/>
        </w:rPr>
      </w:pPr>
      <w:r w:rsidRPr="00CD5FCC">
        <w:rPr>
          <w:rFonts w:asciiTheme="minorHAnsi" w:hAnsiTheme="minorHAnsi" w:cs="Arial"/>
          <w:b/>
          <w:sz w:val="24"/>
          <w:szCs w:val="24"/>
          <w:lang w:val="fr-CA"/>
        </w:rPr>
        <w:t xml:space="preserve">Type de subvention </w:t>
      </w:r>
      <w:r w:rsidRPr="00CD5FCC">
        <w:rPr>
          <w:rFonts w:asciiTheme="minorHAnsi" w:hAnsiTheme="minorHAnsi" w:cs="Arial"/>
          <w:sz w:val="24"/>
          <w:szCs w:val="24"/>
          <w:lang w:val="fr-CA"/>
        </w:rPr>
        <w:t>—</w:t>
      </w:r>
      <w:r w:rsidRPr="00CD5FCC">
        <w:rPr>
          <w:rFonts w:asciiTheme="minorHAnsi" w:hAnsiTheme="minorHAnsi" w:cs="Arial"/>
          <w:b/>
          <w:color w:val="0070C0"/>
          <w:sz w:val="24"/>
          <w:szCs w:val="24"/>
          <w:lang w:val="fr-CA"/>
        </w:rPr>
        <w:t xml:space="preserve"> </w:t>
      </w:r>
      <w:hyperlink r:id="rId7" w:history="1">
        <w:r w:rsidRPr="00CD5FCC">
          <w:rPr>
            <w:rStyle w:val="Hyperlink"/>
            <w:rFonts w:asciiTheme="minorHAnsi" w:hAnsiTheme="minorHAnsi" w:cstheme="minorHAnsi"/>
            <w:sz w:val="24"/>
            <w:szCs w:val="24"/>
            <w:lang w:val="fr-CA"/>
          </w:rPr>
          <w:t>de base</w:t>
        </w:r>
      </w:hyperlink>
    </w:p>
    <w:p w14:paraId="0DD145F4" w14:textId="21BC4621" w:rsidR="006F3968" w:rsidRPr="00517940" w:rsidRDefault="006F3968" w:rsidP="00517940">
      <w:pPr>
        <w:spacing w:before="120" w:after="200" w:line="276" w:lineRule="auto"/>
        <w:rPr>
          <w:b/>
          <w:lang w:val="fr-CA"/>
        </w:rPr>
      </w:pPr>
      <w:r w:rsidRPr="00CD5FCC">
        <w:rPr>
          <w:b/>
          <w:bCs/>
          <w:color w:val="000000"/>
          <w:lang w:val="fr-CA"/>
        </w:rPr>
        <w:t>Date limite et annonce des résultats</w:t>
      </w:r>
      <w:r w:rsidRPr="00CD5FCC">
        <w:rPr>
          <w:color w:val="000000"/>
          <w:lang w:val="fr-CA"/>
        </w:rPr>
        <w:t xml:space="preserve"> </w:t>
      </w:r>
      <w:r w:rsidRPr="00CD5FCC">
        <w:rPr>
          <w:lang w:val="fr-CA"/>
        </w:rPr>
        <w:t>–</w:t>
      </w:r>
      <w:r w:rsidR="006C2DE7">
        <w:rPr>
          <w:lang w:val="fr-CA"/>
        </w:rPr>
        <w:t xml:space="preserve"> </w:t>
      </w:r>
      <w:r w:rsidRPr="00CD5FCC">
        <w:rPr>
          <w:lang w:val="fr-CA"/>
        </w:rPr>
        <w:t>veuillez consulter la page</w:t>
      </w:r>
      <w:r w:rsidRPr="00CD5FCC">
        <w:rPr>
          <w:color w:val="0070C0"/>
          <w:lang w:val="fr-CA"/>
        </w:rPr>
        <w:t xml:space="preserve"> </w:t>
      </w:r>
      <w:hyperlink r:id="rId8" w:history="1">
        <w:r w:rsidRPr="00517940">
          <w:rPr>
            <w:rStyle w:val="Hyperlink"/>
            <w:lang w:val="fr-CA"/>
          </w:rPr>
          <w:t>Dates limites et annonce des résultats</w:t>
        </w:r>
      </w:hyperlink>
    </w:p>
    <w:p w14:paraId="30755498" w14:textId="77777777" w:rsidR="006F3968" w:rsidRPr="00CD5FCC" w:rsidRDefault="006F3968" w:rsidP="006F3968">
      <w:pPr>
        <w:pStyle w:val="NormalWeb"/>
        <w:spacing w:before="120" w:beforeAutospacing="0" w:after="0" w:afterAutospacing="0" w:line="300" w:lineRule="atLeast"/>
        <w:rPr>
          <w:rFonts w:asciiTheme="minorHAnsi" w:hAnsiTheme="minorHAnsi" w:cs="Arial"/>
          <w:sz w:val="24"/>
          <w:szCs w:val="24"/>
          <w:lang w:val="fr-CA"/>
        </w:rPr>
      </w:pPr>
      <w:r w:rsidRPr="00CD5FCC">
        <w:rPr>
          <w:rFonts w:asciiTheme="minorHAnsi" w:hAnsiTheme="minorHAnsi" w:cs="Arial"/>
          <w:b/>
          <w:sz w:val="24"/>
          <w:szCs w:val="24"/>
          <w:lang w:val="fr-CA"/>
        </w:rPr>
        <w:t>Montant de la subvention</w:t>
      </w:r>
      <w:r w:rsidRPr="00CD5FCC">
        <w:rPr>
          <w:rFonts w:asciiTheme="minorHAnsi" w:hAnsiTheme="minorHAnsi" w:cs="Arial"/>
          <w:bCs/>
          <w:sz w:val="24"/>
          <w:szCs w:val="24"/>
          <w:lang w:val="fr-CA"/>
        </w:rPr>
        <w:t xml:space="preserve"> — peut atteindre 25 % de la moyenne du revenu total annuel des 3 dernières années</w:t>
      </w:r>
    </w:p>
    <w:p w14:paraId="203B297B" w14:textId="3A5F01FA" w:rsidR="006F3968" w:rsidRPr="00CD5FCC" w:rsidRDefault="006C2DE7" w:rsidP="006F3968">
      <w:pPr>
        <w:pStyle w:val="NormalWeb"/>
        <w:spacing w:before="120" w:beforeAutospacing="0" w:after="0" w:afterAutospacing="0" w:line="300" w:lineRule="atLeast"/>
        <w:rPr>
          <w:rFonts w:asciiTheme="minorHAnsi" w:hAnsiTheme="minorHAnsi" w:cs="Arial"/>
          <w:sz w:val="24"/>
          <w:szCs w:val="24"/>
          <w:lang w:val="fr-CA"/>
        </w:rPr>
      </w:pPr>
      <w:r>
        <w:rPr>
          <w:rFonts w:asciiTheme="minorHAnsi" w:hAnsiTheme="minorHAnsi" w:cs="Arial"/>
          <w:b/>
          <w:sz w:val="24"/>
          <w:szCs w:val="24"/>
          <w:lang w:val="fr-CA"/>
        </w:rPr>
        <w:t>Limites pour les demandes</w:t>
      </w:r>
      <w:r w:rsidR="006F3968" w:rsidRPr="00CD5FCC">
        <w:rPr>
          <w:rFonts w:asciiTheme="minorHAnsi" w:hAnsiTheme="minorHAnsi" w:cs="Arial"/>
          <w:b/>
          <w:sz w:val="24"/>
          <w:szCs w:val="24"/>
          <w:lang w:val="fr-CA"/>
        </w:rPr>
        <w:t xml:space="preserve"> </w:t>
      </w:r>
      <w:r w:rsidR="006F3968" w:rsidRPr="00CD5FCC">
        <w:rPr>
          <w:rFonts w:asciiTheme="minorHAnsi" w:hAnsiTheme="minorHAnsi" w:cs="Arial"/>
          <w:bCs/>
          <w:sz w:val="24"/>
          <w:szCs w:val="24"/>
          <w:lang w:val="fr-CA"/>
        </w:rPr>
        <w:t xml:space="preserve">— </w:t>
      </w:r>
      <w:r w:rsidR="006F3968" w:rsidRPr="00CD5FCC">
        <w:rPr>
          <w:rFonts w:asciiTheme="minorHAnsi" w:hAnsiTheme="minorHAnsi" w:cs="Arial"/>
          <w:sz w:val="24"/>
          <w:szCs w:val="24"/>
          <w:lang w:val="fr-CA"/>
        </w:rPr>
        <w:t>Votre organisme ne peut détenir qu’une seule subvention de base à la fois de tout programme du Conseil des arts. Vous ne pouvez pas détenir à la fois une subvention de base et une subvention composite.</w:t>
      </w:r>
    </w:p>
    <w:p w14:paraId="2E3C28DC" w14:textId="4EDB14AA" w:rsidR="006F3968" w:rsidRPr="00517940" w:rsidRDefault="006F3968" w:rsidP="00517940">
      <w:pPr>
        <w:pStyle w:val="Heading1"/>
        <w:rPr>
          <w:rFonts w:eastAsia="Calibri"/>
          <w:lang w:val="fr-CA" w:eastAsia="en-US"/>
        </w:rPr>
      </w:pPr>
      <w:r w:rsidRPr="00CD5FCC">
        <w:rPr>
          <w:rFonts w:eastAsia="Calibri"/>
          <w:lang w:val="fr-CA" w:eastAsia="en-US"/>
        </w:rPr>
        <w:t xml:space="preserve">Je veux présenter une demande — </w:t>
      </w:r>
      <w:r w:rsidR="002A311F">
        <w:rPr>
          <w:rFonts w:eastAsia="Calibri"/>
          <w:lang w:val="fr-CA" w:eastAsia="en-US"/>
        </w:rPr>
        <w:t>Q</w:t>
      </w:r>
      <w:r w:rsidRPr="00CD5FCC">
        <w:rPr>
          <w:rFonts w:eastAsia="Calibri"/>
          <w:lang w:val="fr-CA" w:eastAsia="en-US"/>
        </w:rPr>
        <w:t>ue dois-je savoir d’autre?</w:t>
      </w:r>
    </w:p>
    <w:p w14:paraId="54F83BB7" w14:textId="45617373" w:rsidR="006F3968" w:rsidRPr="00CD5FCC" w:rsidRDefault="006F3968" w:rsidP="00517940">
      <w:pPr>
        <w:spacing w:line="300" w:lineRule="atLeast"/>
        <w:ind w:right="144"/>
        <w:rPr>
          <w:rFonts w:eastAsia="Calibri" w:cs="Arial"/>
          <w:lang w:val="fr-CA" w:eastAsia="en-US"/>
        </w:rPr>
      </w:pPr>
      <w:r w:rsidRPr="00CD5FCC">
        <w:rPr>
          <w:rFonts w:eastAsia="Calibri" w:cs="Arial"/>
          <w:lang w:val="fr-CA" w:eastAsia="en-US"/>
        </w:rPr>
        <w:t xml:space="preserve">Vous devez également inscrire votre organisme au </w:t>
      </w:r>
      <w:hyperlink r:id="rId9" w:history="1">
        <w:r w:rsidRPr="00CD5FCC">
          <w:rPr>
            <w:rStyle w:val="Hyperlink"/>
            <w:rFonts w:eastAsia="Calibri" w:cs="Arial"/>
            <w:lang w:val="fr-CA" w:eastAsia="en-US"/>
          </w:rPr>
          <w:t>CADAC</w:t>
        </w:r>
      </w:hyperlink>
      <w:r w:rsidRPr="00CD5FCC">
        <w:rPr>
          <w:rFonts w:eastAsia="Calibri" w:cs="Arial"/>
          <w:lang w:val="fr-CA" w:eastAsia="en-US"/>
        </w:rPr>
        <w:t xml:space="preserve"> (Canadian Arts Data/Données sur les arts au Canada/Canadian Arts Data) le plus tôt possible de façon à vous laisser assez de temps pour rassembler et soumettre les données statistiques et financières requises. </w:t>
      </w:r>
      <w:r w:rsidR="00D27FF5" w:rsidRPr="00CD5FCC">
        <w:rPr>
          <w:rFonts w:ascii="Segoe UI" w:eastAsia="Times New Roman" w:hAnsi="Segoe UI" w:cs="Segoe UI"/>
          <w:sz w:val="21"/>
          <w:szCs w:val="21"/>
          <w:lang w:val="fr-CA"/>
        </w:rPr>
        <w:t xml:space="preserve">Pour vous inscrire, vous devez d’abord parler à </w:t>
      </w:r>
      <w:hyperlink r:id="rId10" w:history="1">
        <w:r w:rsidR="00D27FF5" w:rsidRPr="00CD5FCC">
          <w:rPr>
            <w:rStyle w:val="Hyperlink"/>
            <w:rFonts w:ascii="Segoe UI" w:eastAsia="Times New Roman" w:hAnsi="Segoe UI" w:cs="Segoe UI"/>
            <w:sz w:val="21"/>
            <w:szCs w:val="21"/>
            <w:lang w:val="fr-CA"/>
          </w:rPr>
          <w:t>un agent de programme</w:t>
        </w:r>
      </w:hyperlink>
      <w:r w:rsidR="00D27FF5" w:rsidRPr="00CD5FCC">
        <w:rPr>
          <w:rFonts w:ascii="Segoe UI" w:eastAsia="Times New Roman" w:hAnsi="Segoe UI" w:cs="Segoe UI"/>
          <w:sz w:val="21"/>
          <w:szCs w:val="21"/>
          <w:lang w:val="fr-CA"/>
        </w:rPr>
        <w:t xml:space="preserve"> pour vérifier votre admissibilité afin de pouvoir soumettre une subvention de base et pour confirmer si la composante qui vous intéresse nécessite un accès au CADAC. Si votre organisme est tenu d’utiliser CADAC, l’agent de programme enverra un courriel pour inviter votre organisme à s’inscrire au CADAC.</w:t>
      </w:r>
    </w:p>
    <w:p w14:paraId="5217B35F" w14:textId="44B92B8F" w:rsidR="006F3968" w:rsidRPr="00CD5FCC" w:rsidRDefault="00CD5FCC" w:rsidP="006F3968">
      <w:pPr>
        <w:pStyle w:val="Heading1"/>
        <w:rPr>
          <w:rFonts w:eastAsia="Calibri"/>
          <w:lang w:val="fr-CA" w:eastAsia="en-US"/>
        </w:rPr>
      </w:pPr>
      <w:r w:rsidRPr="00CD5FCC">
        <w:rPr>
          <w:rFonts w:eastAsia="Calibri"/>
          <w:lang w:val="fr-CA" w:eastAsia="en-US"/>
        </w:rPr>
        <w:t>Candidats</w:t>
      </w:r>
      <w:r w:rsidR="006F3968" w:rsidRPr="00CD5FCC">
        <w:rPr>
          <w:rFonts w:eastAsia="Calibri"/>
          <w:lang w:val="fr-CA" w:eastAsia="en-US"/>
        </w:rPr>
        <w:t xml:space="preserve"> — </w:t>
      </w:r>
      <w:r w:rsidR="00E27F3C" w:rsidRPr="00E27F3C">
        <w:rPr>
          <w:rFonts w:eastAsia="Calibri"/>
          <w:lang w:val="fr-CA" w:eastAsia="en-US"/>
        </w:rPr>
        <w:t>Qui peut soumettre une demande?</w:t>
      </w:r>
    </w:p>
    <w:p w14:paraId="72491FD2" w14:textId="77777777" w:rsidR="006F3968" w:rsidRPr="00CD5FCC" w:rsidRDefault="006F3968" w:rsidP="006F3968">
      <w:pPr>
        <w:spacing w:line="300" w:lineRule="atLeast"/>
        <w:ind w:right="144"/>
        <w:rPr>
          <w:rFonts w:eastAsia="Calibri" w:cs="Arial"/>
          <w:lang w:val="fr-CA" w:eastAsia="en-US"/>
        </w:rPr>
      </w:pPr>
      <w:r w:rsidRPr="00CD5FCC">
        <w:rPr>
          <w:rFonts w:eastAsia="Calibri" w:cs="Arial"/>
          <w:lang w:val="fr-CA" w:eastAsia="en-US"/>
        </w:rPr>
        <w:t>Les types de candidats potentiellement admissibles à cette composante sont :</w:t>
      </w:r>
    </w:p>
    <w:p w14:paraId="7A56B319" w14:textId="77777777" w:rsidR="006F3968" w:rsidRPr="00517940" w:rsidRDefault="006F3968" w:rsidP="006F3968">
      <w:pPr>
        <w:pStyle w:val="ListParagraph"/>
        <w:numPr>
          <w:ilvl w:val="0"/>
          <w:numId w:val="11"/>
        </w:numPr>
        <w:spacing w:line="300" w:lineRule="atLeast"/>
        <w:ind w:right="144"/>
        <w:rPr>
          <w:rFonts w:eastAsia="Calibri" w:cs="Calibri"/>
          <w:lang w:val="fr-CA" w:eastAsia="en-US"/>
        </w:rPr>
      </w:pPr>
      <w:r w:rsidRPr="00517940">
        <w:rPr>
          <w:rFonts w:eastAsia="Calibri" w:cs="Calibri"/>
          <w:lang w:val="fr-CA" w:eastAsia="en-US"/>
        </w:rPr>
        <w:t>les organismes artistiques</w:t>
      </w:r>
    </w:p>
    <w:p w14:paraId="6B21B101" w14:textId="38325261" w:rsidR="006F3968" w:rsidRPr="00CD5FCC" w:rsidRDefault="006F3968" w:rsidP="006F3968">
      <w:pPr>
        <w:spacing w:before="120" w:line="300" w:lineRule="atLeast"/>
        <w:rPr>
          <w:rFonts w:eastAsia="Calibri" w:cs="Calibri"/>
          <w:strike/>
          <w:lang w:val="fr-CA" w:eastAsia="en-US"/>
        </w:rPr>
      </w:pPr>
      <w:r w:rsidRPr="00CD5FCC">
        <w:rPr>
          <w:rFonts w:eastAsia="Calibri" w:cs="Calibri"/>
          <w:bCs/>
          <w:lang w:val="fr-CA" w:eastAsia="en-US"/>
        </w:rPr>
        <w:t xml:space="preserve">Votre admissibilité à cette composante </w:t>
      </w:r>
      <w:r w:rsidRPr="00CD5FCC">
        <w:rPr>
          <w:rFonts w:eastAsia="Calibri" w:cs="Calibri"/>
          <w:lang w:val="fr-CA" w:eastAsia="en-US"/>
        </w:rPr>
        <w:t xml:space="preserve">est déterminée en fonction </w:t>
      </w:r>
      <w:r w:rsidRPr="00CD5FCC">
        <w:rPr>
          <w:rFonts w:eastAsia="Calibri" w:cs="Calibri"/>
          <w:bCs/>
          <w:lang w:val="fr-CA" w:eastAsia="en-US"/>
        </w:rPr>
        <w:t>de votre profil créé dans le portail et approuvé par le Conseil</w:t>
      </w:r>
      <w:r w:rsidR="005D6258" w:rsidRPr="00CD5FCC">
        <w:rPr>
          <w:rFonts w:eastAsia="Calibri" w:cs="Calibri"/>
          <w:bCs/>
          <w:lang w:val="fr-CA" w:eastAsia="en-US"/>
        </w:rPr>
        <w:t xml:space="preserve"> des arts</w:t>
      </w:r>
      <w:r w:rsidRPr="00CD5FCC">
        <w:rPr>
          <w:rFonts w:eastAsia="Calibri" w:cs="Calibri"/>
          <w:bCs/>
          <w:lang w:val="fr-CA" w:eastAsia="en-US"/>
        </w:rPr>
        <w:t xml:space="preserve">. </w:t>
      </w:r>
    </w:p>
    <w:p w14:paraId="06905500" w14:textId="77777777" w:rsidR="006F3968" w:rsidRPr="00CD5FCC" w:rsidRDefault="006F3968" w:rsidP="006F3968">
      <w:pPr>
        <w:pStyle w:val="NormalWeb"/>
        <w:spacing w:before="24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t>Pour être admissible, votre organisme doit contribuer à faire avancer la pratique artistique et le développement culturel de votre collectivité locale ou régionale. De plus, vous devez satisfaire aux critères de base suivants en matière d’administration, de programmation et de finances :</w:t>
      </w:r>
    </w:p>
    <w:p w14:paraId="708A7333" w14:textId="70C52BD5" w:rsidR="006F3968" w:rsidRPr="00CD5FCC" w:rsidRDefault="006F3968" w:rsidP="006F3968">
      <w:pPr>
        <w:pStyle w:val="NormalWeb"/>
        <w:numPr>
          <w:ilvl w:val="0"/>
          <w:numId w:val="8"/>
        </w:numPr>
        <w:spacing w:before="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t>recevoir présentement une subvention de base (de fonctionnement) de cette composante.</w:t>
      </w:r>
    </w:p>
    <w:p w14:paraId="0A725C99" w14:textId="77777777" w:rsidR="006F3968" w:rsidRPr="00CD5FCC" w:rsidRDefault="006F3968" w:rsidP="005D6258">
      <w:pPr>
        <w:pStyle w:val="NormalWeb"/>
        <w:spacing w:before="24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lastRenderedPageBreak/>
        <w:t xml:space="preserve">Si votre organisme reçoit présentement une subvention de base d’une autre composante, vous devez communiquer avec votre agent de programme pour confirmer votre admissibilité </w:t>
      </w:r>
      <w:r w:rsidRPr="00CD5FCC">
        <w:rPr>
          <w:rFonts w:asciiTheme="minorHAnsi" w:hAnsiTheme="minorHAnsi" w:cs="Arial"/>
          <w:b/>
          <w:sz w:val="24"/>
          <w:szCs w:val="24"/>
          <w:lang w:val="fr-CA"/>
        </w:rPr>
        <w:t>avant de présenter une demande.</w:t>
      </w:r>
    </w:p>
    <w:p w14:paraId="605710CD" w14:textId="77777777" w:rsidR="006F3968" w:rsidRPr="00CD5FCC" w:rsidRDefault="006F3968" w:rsidP="006F3968">
      <w:pPr>
        <w:pStyle w:val="NormalWeb"/>
        <w:numPr>
          <w:ilvl w:val="0"/>
          <w:numId w:val="8"/>
        </w:numPr>
        <w:spacing w:before="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t>être constitué en société sans but lucratif</w:t>
      </w:r>
    </w:p>
    <w:p w14:paraId="072C83A9" w14:textId="77777777" w:rsidR="006F3968" w:rsidRPr="00CD5FCC" w:rsidRDefault="006F3968" w:rsidP="006F3968">
      <w:pPr>
        <w:pStyle w:val="NormalWeb"/>
        <w:numPr>
          <w:ilvl w:val="0"/>
          <w:numId w:val="8"/>
        </w:numPr>
        <w:spacing w:before="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t>travailler avec un personnel professionnel</w:t>
      </w:r>
    </w:p>
    <w:p w14:paraId="51C38F2F" w14:textId="77777777" w:rsidR="006F3968" w:rsidRPr="00CD5FCC" w:rsidRDefault="006F3968" w:rsidP="006F3968">
      <w:pPr>
        <w:pStyle w:val="NormalWeb"/>
        <w:numPr>
          <w:ilvl w:val="0"/>
          <w:numId w:val="8"/>
        </w:numPr>
        <w:spacing w:before="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t>disposer d’une installation permanente ou utiliser régulièrement les mêmes lieux de représentation pour vos activités publiques</w:t>
      </w:r>
    </w:p>
    <w:p w14:paraId="5658DF08" w14:textId="77777777" w:rsidR="006F3968" w:rsidRPr="00CD5FCC" w:rsidRDefault="006F3968" w:rsidP="006F3968">
      <w:pPr>
        <w:pStyle w:val="NormalWeb"/>
        <w:numPr>
          <w:ilvl w:val="0"/>
          <w:numId w:val="8"/>
        </w:numPr>
        <w:spacing w:before="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t>offrir au public au moins 3 présentations, expositions, productions ou programmes par année (souvent sous forme d’événements ou de séries par abonnement)</w:t>
      </w:r>
    </w:p>
    <w:p w14:paraId="2A711165" w14:textId="77777777" w:rsidR="006F3968" w:rsidRPr="00CD5FCC" w:rsidRDefault="006F3968" w:rsidP="006F3968">
      <w:pPr>
        <w:pStyle w:val="NormalWeb"/>
        <w:numPr>
          <w:ilvl w:val="0"/>
          <w:numId w:val="8"/>
        </w:numPr>
        <w:spacing w:before="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t>avoir pour pratique établie depuis longtemps de présenter les œuvres de multiples artistes créateurs</w:t>
      </w:r>
    </w:p>
    <w:p w14:paraId="4EB52136" w14:textId="77777777" w:rsidR="006F3968" w:rsidRPr="00CD5FCC" w:rsidRDefault="006F3968" w:rsidP="006F3968">
      <w:pPr>
        <w:pStyle w:val="NormalWeb"/>
        <w:numPr>
          <w:ilvl w:val="0"/>
          <w:numId w:val="8"/>
        </w:numPr>
        <w:spacing w:before="0" w:beforeAutospacing="0" w:after="0" w:afterAutospacing="0" w:line="300" w:lineRule="atLeast"/>
        <w:rPr>
          <w:rFonts w:asciiTheme="minorHAnsi" w:hAnsiTheme="minorHAnsi" w:cs="Arial"/>
          <w:sz w:val="24"/>
          <w:szCs w:val="24"/>
          <w:lang w:val="fr-CA"/>
        </w:rPr>
      </w:pPr>
      <w:r w:rsidRPr="00CD5FCC">
        <w:rPr>
          <w:rFonts w:asciiTheme="minorHAnsi" w:hAnsiTheme="minorHAnsi" w:cs="Arial"/>
          <w:sz w:val="24"/>
          <w:szCs w:val="24"/>
          <w:lang w:val="fr-CA"/>
        </w:rPr>
        <w:t>disposer d’autres sources de fonds publics et avoir eu un revenu annuel excédant 2 000 000 $ au cours de chacune des 3 dernières années (des exceptions pourraient être prises en compte)</w:t>
      </w:r>
    </w:p>
    <w:p w14:paraId="15C80670" w14:textId="1FEB9E9E" w:rsidR="006F3968" w:rsidRPr="00CD5FCC" w:rsidRDefault="00CD5FCC" w:rsidP="006F3968">
      <w:pPr>
        <w:pStyle w:val="Heading1"/>
        <w:rPr>
          <w:rFonts w:eastAsia="Calibri"/>
          <w:lang w:val="fr-CA" w:eastAsia="en-US"/>
        </w:rPr>
      </w:pPr>
      <w:r w:rsidRPr="00CD5FCC">
        <w:rPr>
          <w:rFonts w:eastAsia="Calibri"/>
          <w:lang w:val="fr-CA" w:eastAsia="en-US"/>
        </w:rPr>
        <w:t>Activités</w:t>
      </w:r>
      <w:r w:rsidR="006F3968" w:rsidRPr="00CD5FCC">
        <w:rPr>
          <w:rFonts w:eastAsia="Calibri"/>
          <w:lang w:val="fr-CA" w:eastAsia="en-US"/>
        </w:rPr>
        <w:t xml:space="preserve"> — </w:t>
      </w:r>
      <w:r w:rsidR="00E27F3C" w:rsidRPr="00E27F3C">
        <w:rPr>
          <w:rFonts w:eastAsia="Calibri"/>
          <w:lang w:val="fr-CA" w:eastAsia="en-US"/>
        </w:rPr>
        <w:t>Pour quelles activités puis-je soumettre une demande?</w:t>
      </w:r>
    </w:p>
    <w:p w14:paraId="35ABA6CB" w14:textId="77777777" w:rsidR="006F3968" w:rsidRPr="00CD5FCC" w:rsidRDefault="006F3968" w:rsidP="006F3968">
      <w:pPr>
        <w:rPr>
          <w:rFonts w:ascii="Calibri" w:hAnsi="Calibri"/>
          <w:lang w:val="fr-CA"/>
        </w:rPr>
      </w:pPr>
      <w:r w:rsidRPr="00CD5FCC">
        <w:rPr>
          <w:rFonts w:eastAsia="Calibri" w:cs="Arial"/>
          <w:lang w:val="fr-CA" w:eastAsia="en-US"/>
        </w:rPr>
        <w:t>Vous pouvez demander une subvention pour :</w:t>
      </w:r>
    </w:p>
    <w:p w14:paraId="152A84C1" w14:textId="77777777" w:rsidR="006F3968" w:rsidRPr="00CD5FCC" w:rsidRDefault="006F3968" w:rsidP="006F3968">
      <w:pPr>
        <w:numPr>
          <w:ilvl w:val="0"/>
          <w:numId w:val="9"/>
        </w:numPr>
        <w:spacing w:after="200" w:line="300" w:lineRule="atLeast"/>
        <w:ind w:right="144"/>
        <w:contextualSpacing/>
        <w:rPr>
          <w:rFonts w:eastAsia="Calibri" w:cs="Calibri"/>
          <w:lang w:val="fr-CA" w:eastAsia="en-US"/>
        </w:rPr>
      </w:pPr>
      <w:r w:rsidRPr="00CD5FCC">
        <w:rPr>
          <w:rFonts w:eastAsia="Calibri" w:cs="Arial"/>
          <w:lang w:val="fr-CA" w:eastAsia="en-US"/>
        </w:rPr>
        <w:t>concevoir, réaliser et promouvoir une programmation artistique</w:t>
      </w:r>
    </w:p>
    <w:p w14:paraId="1B338CC6" w14:textId="77777777" w:rsidR="006F3968" w:rsidRPr="00CD5FCC" w:rsidRDefault="006F3968" w:rsidP="006F3968">
      <w:pPr>
        <w:numPr>
          <w:ilvl w:val="0"/>
          <w:numId w:val="1"/>
        </w:numPr>
        <w:spacing w:after="200" w:line="300" w:lineRule="atLeast"/>
        <w:ind w:right="144"/>
        <w:contextualSpacing/>
        <w:rPr>
          <w:rFonts w:eastAsia="Calibri" w:cs="Calibri"/>
          <w:lang w:val="fr-CA" w:eastAsia="en-US"/>
        </w:rPr>
      </w:pPr>
      <w:r w:rsidRPr="00CD5FCC">
        <w:rPr>
          <w:rFonts w:eastAsia="Calibri" w:cs="Arial"/>
          <w:lang w:val="fr-CA" w:eastAsia="en-US"/>
        </w:rPr>
        <w:t>développer un rayonnement public</w:t>
      </w:r>
    </w:p>
    <w:p w14:paraId="23AC454C" w14:textId="77777777" w:rsidR="006F3968" w:rsidRPr="00CD5FCC" w:rsidRDefault="006F3968" w:rsidP="005D6258">
      <w:pPr>
        <w:numPr>
          <w:ilvl w:val="0"/>
          <w:numId w:val="1"/>
        </w:numPr>
        <w:spacing w:line="300" w:lineRule="atLeast"/>
        <w:ind w:right="-432"/>
        <w:contextualSpacing/>
        <w:rPr>
          <w:rFonts w:eastAsia="Calibri" w:cs="Calibri"/>
          <w:lang w:val="fr-CA" w:eastAsia="en-US"/>
        </w:rPr>
      </w:pPr>
      <w:r w:rsidRPr="00CD5FCC">
        <w:rPr>
          <w:rFonts w:eastAsia="Calibri" w:cs="Arial"/>
          <w:lang w:val="fr-CA" w:eastAsia="en-US"/>
        </w:rPr>
        <w:t>soutenir une pratique artistique, d’autres formes d’expression artistique et les arts au Canada</w:t>
      </w:r>
    </w:p>
    <w:p w14:paraId="22EB4562" w14:textId="1156CA0E" w:rsidR="006F3968" w:rsidRPr="00CD5FCC" w:rsidRDefault="006F3968" w:rsidP="00AC6225">
      <w:pPr>
        <w:spacing w:before="120" w:line="300" w:lineRule="atLeast"/>
        <w:ind w:right="-72"/>
        <w:rPr>
          <w:rFonts w:eastAsia="Calibri" w:cs="Calibri"/>
          <w:color w:val="0070C0"/>
          <w:lang w:val="fr-CA" w:eastAsia="en-US"/>
        </w:rPr>
      </w:pPr>
      <w:r w:rsidRPr="00CD5FCC">
        <w:rPr>
          <w:rFonts w:eastAsia="Calibri" w:cs="Calibri"/>
          <w:b/>
          <w:lang w:val="fr-CA" w:eastAsia="en-US"/>
        </w:rPr>
        <w:t>Vous ne pouvez pas présenter de demande pour</w:t>
      </w:r>
      <w:r w:rsidRPr="00CD5FCC">
        <w:rPr>
          <w:rFonts w:eastAsia="Calibri" w:cs="Calibri"/>
          <w:bCs/>
          <w:lang w:val="fr-CA" w:eastAsia="en-US"/>
        </w:rPr>
        <w:t xml:space="preserve"> des activités financées par un autre programme du Conseil des arts </w:t>
      </w:r>
      <w:r w:rsidRPr="00CD5FCC">
        <w:rPr>
          <w:rFonts w:eastAsia="Calibri" w:cs="Calibri"/>
          <w:lang w:val="fr-CA" w:eastAsia="en-US"/>
        </w:rPr>
        <w:t xml:space="preserve">ou celles qui figurent sur la </w:t>
      </w:r>
      <w:hyperlink r:id="rId11" w:history="1">
        <w:r w:rsidRPr="00CD5FCC">
          <w:rPr>
            <w:rStyle w:val="Hyperlink"/>
            <w:rFonts w:eastAsia="Calibri" w:cs="Calibri"/>
            <w:lang w:val="fr-CA" w:eastAsia="en-US"/>
          </w:rPr>
          <w:t>liste générale des activités non admissibles</w:t>
        </w:r>
      </w:hyperlink>
      <w:r w:rsidRPr="00CD5FCC">
        <w:rPr>
          <w:rFonts w:eastAsia="Calibri" w:cs="Calibri"/>
          <w:lang w:val="fr-CA" w:eastAsia="en-US"/>
        </w:rPr>
        <w:t>.</w:t>
      </w:r>
    </w:p>
    <w:p w14:paraId="36D19319" w14:textId="0D98C25E" w:rsidR="006F3968" w:rsidRPr="00CD5FCC" w:rsidRDefault="00CD5FCC" w:rsidP="006F3968">
      <w:pPr>
        <w:pStyle w:val="Heading1"/>
        <w:rPr>
          <w:rFonts w:eastAsia="Calibri"/>
          <w:lang w:val="fr-CA" w:eastAsia="en-US"/>
        </w:rPr>
      </w:pPr>
      <w:r w:rsidRPr="00CD5FCC">
        <w:rPr>
          <w:rFonts w:eastAsia="Calibri"/>
          <w:lang w:val="fr-CA" w:eastAsia="en-US"/>
        </w:rPr>
        <w:t>Dépenses</w:t>
      </w:r>
      <w:r w:rsidR="006F3968" w:rsidRPr="00CD5FCC">
        <w:rPr>
          <w:rFonts w:eastAsia="Calibri"/>
          <w:lang w:val="fr-CA" w:eastAsia="en-US"/>
        </w:rPr>
        <w:t xml:space="preserve"> — Qu’est-ce qui est</w:t>
      </w:r>
      <w:r w:rsidR="00517940">
        <w:rPr>
          <w:rFonts w:eastAsia="Calibri"/>
          <w:lang w:val="fr-CA" w:eastAsia="en-US"/>
        </w:rPr>
        <w:t xml:space="preserve"> </w:t>
      </w:r>
      <w:r w:rsidR="00E27F3C" w:rsidRPr="00E27F3C">
        <w:rPr>
          <w:rFonts w:eastAsia="Calibri"/>
          <w:lang w:val="fr-CA" w:eastAsia="en-US"/>
        </w:rPr>
        <w:t>admissible</w:t>
      </w:r>
      <w:r w:rsidR="006F3968" w:rsidRPr="00CD5FCC">
        <w:rPr>
          <w:rFonts w:eastAsia="Calibri"/>
          <w:lang w:val="fr-CA" w:eastAsia="en-US"/>
        </w:rPr>
        <w:t>?</w:t>
      </w:r>
    </w:p>
    <w:p w14:paraId="2104FF66" w14:textId="77777777" w:rsidR="006F3968" w:rsidRPr="00CD5FCC" w:rsidRDefault="006F3968" w:rsidP="006F3968">
      <w:pPr>
        <w:numPr>
          <w:ilvl w:val="0"/>
          <w:numId w:val="2"/>
        </w:numPr>
        <w:spacing w:line="300" w:lineRule="atLeast"/>
        <w:ind w:right="144"/>
        <w:contextualSpacing/>
        <w:rPr>
          <w:rFonts w:eastAsia="Calibri" w:cs="Arial"/>
          <w:lang w:val="fr-CA" w:eastAsia="en-US"/>
        </w:rPr>
      </w:pPr>
      <w:r w:rsidRPr="00CD5FCC">
        <w:rPr>
          <w:rFonts w:eastAsia="Calibri" w:cs="Arial"/>
          <w:lang w:val="fr-CA" w:eastAsia="en-US"/>
        </w:rPr>
        <w:t>Toutes les dépenses liées au soutien des activités énumérées ci-dessus</w:t>
      </w:r>
    </w:p>
    <w:p w14:paraId="57C6B34F" w14:textId="33C64CAD" w:rsidR="006F3968" w:rsidRPr="00CD5FCC" w:rsidRDefault="00CD5FCC" w:rsidP="006F3968">
      <w:pPr>
        <w:pStyle w:val="Heading1"/>
        <w:rPr>
          <w:rFonts w:eastAsia="Calibri" w:cs="Calibri"/>
          <w:lang w:val="fr-CA" w:eastAsia="en-US"/>
        </w:rPr>
      </w:pPr>
      <w:r w:rsidRPr="00CD5FCC">
        <w:rPr>
          <w:rFonts w:eastAsia="Calibri"/>
          <w:lang w:val="fr-CA" w:eastAsia="en-US"/>
        </w:rPr>
        <w:t>Évaluation</w:t>
      </w:r>
      <w:r w:rsidR="006F3968" w:rsidRPr="00CD5FCC">
        <w:rPr>
          <w:rFonts w:eastAsia="Calibri"/>
          <w:lang w:val="fr-CA" w:eastAsia="en-US"/>
        </w:rPr>
        <w:t xml:space="preserve"> — Comment se prennent les décisions?</w:t>
      </w:r>
    </w:p>
    <w:p w14:paraId="7CD9D3EF" w14:textId="77777777" w:rsidR="006F3968" w:rsidRPr="00CD5FCC" w:rsidRDefault="006F3968" w:rsidP="006F3968">
      <w:pPr>
        <w:spacing w:line="300" w:lineRule="atLeast"/>
        <w:ind w:right="144"/>
        <w:rPr>
          <w:rFonts w:eastAsia="Calibri" w:cs="Arial"/>
          <w:strike/>
          <w:lang w:val="fr-CA" w:eastAsia="en-US"/>
        </w:rPr>
      </w:pPr>
      <w:r w:rsidRPr="00CD5FCC">
        <w:rPr>
          <w:rFonts w:eastAsia="Calibri" w:cs="Arial"/>
          <w:lang w:val="fr-CA" w:eastAsia="en-US"/>
        </w:rPr>
        <w:t xml:space="preserve">C’est un </w:t>
      </w:r>
      <w:hyperlink r:id="rId12" w:history="1">
        <w:r w:rsidRPr="00CD5FCC">
          <w:rPr>
            <w:rStyle w:val="Hyperlink"/>
            <w:rFonts w:eastAsia="Calibri" w:cs="Arial"/>
            <w:lang w:val="fr-CA" w:eastAsia="en-US"/>
          </w:rPr>
          <w:t>comité d’évaluation par les pairs</w:t>
        </w:r>
      </w:hyperlink>
      <w:r w:rsidRPr="00CD5FCC">
        <w:rPr>
          <w:rFonts w:eastAsia="Calibri" w:cs="Arial"/>
          <w:lang w:val="fr-CA" w:eastAsia="en-US"/>
        </w:rPr>
        <w:t xml:space="preserve"> </w:t>
      </w:r>
      <w:r w:rsidRPr="00CD5FCC">
        <w:rPr>
          <w:rFonts w:eastAsia="Calibri" w:cs="Arial"/>
          <w:bCs/>
          <w:lang w:val="fr-CA" w:eastAsia="en-US"/>
        </w:rPr>
        <w:t xml:space="preserve">lié à une discipline </w:t>
      </w:r>
      <w:r w:rsidRPr="00CD5FCC">
        <w:rPr>
          <w:rFonts w:eastAsia="Calibri" w:cs="Arial"/>
          <w:color w:val="000000" w:themeColor="text1"/>
          <w:lang w:val="fr-CA" w:eastAsia="en-US"/>
        </w:rPr>
        <w:t>ou</w:t>
      </w:r>
      <w:r w:rsidRPr="00CD5FCC">
        <w:rPr>
          <w:rFonts w:eastAsia="Calibri" w:cs="Arial"/>
          <w:b/>
          <w:bCs/>
          <w:color w:val="0070C0"/>
          <w:lang w:val="fr-CA" w:eastAsia="en-US"/>
        </w:rPr>
        <w:t xml:space="preserve"> </w:t>
      </w:r>
      <w:r w:rsidRPr="00CD5FCC">
        <w:rPr>
          <w:rFonts w:eastAsia="Calibri" w:cs="Arial"/>
          <w:bCs/>
          <w:lang w:val="fr-CA" w:eastAsia="en-US"/>
        </w:rPr>
        <w:t>regroupant des disciplines</w:t>
      </w:r>
      <w:r w:rsidRPr="00CD5FCC">
        <w:rPr>
          <w:rFonts w:eastAsia="Calibri" w:cs="Arial"/>
          <w:iCs/>
          <w:lang w:val="fr-CA" w:eastAsia="en-US"/>
        </w:rPr>
        <w:t xml:space="preserve"> </w:t>
      </w:r>
      <w:r w:rsidRPr="00CD5FCC">
        <w:rPr>
          <w:rFonts w:eastAsia="Calibri" w:cs="Arial"/>
          <w:lang w:val="fr-CA" w:eastAsia="en-US"/>
        </w:rPr>
        <w:t xml:space="preserve">qui évalue votre demande à la composante </w:t>
      </w:r>
      <w:r w:rsidRPr="00CD5FCC">
        <w:rPr>
          <w:rFonts w:eastAsia="Calibri" w:cs="Arial"/>
          <w:b/>
          <w:lang w:val="fr-CA" w:eastAsia="en-US"/>
        </w:rPr>
        <w:t xml:space="preserve">Institutions artistiques </w:t>
      </w:r>
      <w:r w:rsidRPr="00CD5FCC">
        <w:rPr>
          <w:rFonts w:eastAsia="Calibri" w:cs="Arial"/>
          <w:lang w:val="fr-CA" w:eastAsia="en-US"/>
        </w:rPr>
        <w:t xml:space="preserve">du programme </w:t>
      </w:r>
      <w:r w:rsidRPr="00CD5FCC">
        <w:rPr>
          <w:rFonts w:eastAsia="Calibri" w:cs="Arial"/>
          <w:i/>
          <w:lang w:val="fr-CA" w:eastAsia="en-US"/>
        </w:rPr>
        <w:t>Inspirer et enraciner,</w:t>
      </w:r>
      <w:r w:rsidRPr="00CD5FCC">
        <w:rPr>
          <w:rFonts w:eastAsia="Calibri" w:cs="Arial"/>
          <w:lang w:val="fr-CA" w:eastAsia="en-US"/>
        </w:rPr>
        <w:t xml:space="preserve"> en s’appuyant sur les critères pondérés suivants. Vous devez obtenir une note minimale </w:t>
      </w:r>
      <w:r w:rsidRPr="00CD5FCC">
        <w:rPr>
          <w:rFonts w:eastAsia="Calibri" w:cs="Arial"/>
          <w:b/>
          <w:lang w:val="fr-CA" w:eastAsia="en-US"/>
        </w:rPr>
        <w:t>dans chaque catégorie</w:t>
      </w:r>
      <w:r w:rsidRPr="00CD5FCC">
        <w:rPr>
          <w:rFonts w:eastAsia="Calibri" w:cs="Arial"/>
          <w:lang w:val="fr-CA" w:eastAsia="en-US"/>
        </w:rPr>
        <w:t xml:space="preserve"> pour recevoir une subvention de base pour la première fois, pour maintenir votre niveau actuel de financement ou pour recevoir une augmentation de votre financement. </w:t>
      </w:r>
    </w:p>
    <w:p w14:paraId="4BA469CA" w14:textId="09FE5486" w:rsidR="006F3968" w:rsidRPr="00CD5FCC" w:rsidRDefault="006F3968" w:rsidP="006F3968">
      <w:pPr>
        <w:spacing w:before="120" w:line="300" w:lineRule="atLeast"/>
        <w:ind w:left="360" w:right="144"/>
        <w:rPr>
          <w:rFonts w:eastAsia="Calibri" w:cs="Arial"/>
          <w:b/>
          <w:lang w:val="fr-CA" w:eastAsia="en-US"/>
        </w:rPr>
      </w:pPr>
      <w:r w:rsidRPr="00CD5FCC">
        <w:rPr>
          <w:rFonts w:eastAsia="Calibri" w:cs="Arial"/>
          <w:b/>
          <w:lang w:val="fr-CA" w:eastAsia="en-US"/>
        </w:rPr>
        <w:t xml:space="preserve">Leadership artistique 50 % </w:t>
      </w:r>
      <w:r w:rsidRPr="00CD5FCC">
        <w:rPr>
          <w:rFonts w:eastAsia="Calibri" w:cs="Arial"/>
          <w:lang w:val="fr-CA" w:eastAsia="en-US"/>
        </w:rPr>
        <w:t>(note minimale de 35 sur 50 pour une augmentation ou une première subvention; note minimale de 27,5 pour maintenir votre niveau actuel de financement)</w:t>
      </w:r>
    </w:p>
    <w:p w14:paraId="7D7B4EDC" w14:textId="77777777" w:rsidR="006F3968" w:rsidRPr="00CD5FCC" w:rsidRDefault="006F3968" w:rsidP="006F3968">
      <w:pPr>
        <w:numPr>
          <w:ilvl w:val="0"/>
          <w:numId w:val="3"/>
        </w:numPr>
        <w:spacing w:after="200" w:line="300" w:lineRule="atLeast"/>
        <w:ind w:left="1080" w:right="144"/>
        <w:contextualSpacing/>
        <w:rPr>
          <w:rFonts w:eastAsia="Calibri" w:cs="Arial"/>
          <w:lang w:val="fr-CA" w:eastAsia="en-US"/>
        </w:rPr>
      </w:pPr>
      <w:r w:rsidRPr="00CD5FCC">
        <w:rPr>
          <w:rFonts w:eastAsia="Calibri" w:cs="Arial"/>
          <w:lang w:val="fr-CA" w:eastAsia="en-US"/>
        </w:rPr>
        <w:t>Clarté, originalité et pertinence de la mission de votre organisme dans le cadre de votre pratique artistique et dans le contexte de votre collectivité locale ou régionale</w:t>
      </w:r>
    </w:p>
    <w:p w14:paraId="7E8D3E03" w14:textId="77777777" w:rsidR="006F3968" w:rsidRPr="00CD5FCC" w:rsidRDefault="006F3968" w:rsidP="006F3968">
      <w:pPr>
        <w:numPr>
          <w:ilvl w:val="0"/>
          <w:numId w:val="3"/>
        </w:numPr>
        <w:spacing w:after="200" w:line="300" w:lineRule="atLeast"/>
        <w:ind w:left="1080" w:right="144"/>
        <w:contextualSpacing/>
        <w:rPr>
          <w:rFonts w:eastAsia="Calibri" w:cs="Arial"/>
          <w:lang w:val="fr-CA" w:eastAsia="en-US"/>
        </w:rPr>
      </w:pPr>
      <w:r w:rsidRPr="00CD5FCC">
        <w:rPr>
          <w:rFonts w:eastAsia="Calibri" w:cs="Arial"/>
          <w:lang w:val="fr-CA" w:eastAsia="en-US"/>
        </w:rPr>
        <w:t>Clarté de votre vision artistique et alignement de votre programmation avec celle-ci</w:t>
      </w:r>
    </w:p>
    <w:p w14:paraId="0B90EF1B" w14:textId="77777777" w:rsidR="006F3968" w:rsidRPr="00CD5FCC" w:rsidRDefault="006F3968" w:rsidP="006F3968">
      <w:pPr>
        <w:numPr>
          <w:ilvl w:val="0"/>
          <w:numId w:val="3"/>
        </w:numPr>
        <w:spacing w:after="200" w:line="300" w:lineRule="atLeast"/>
        <w:ind w:left="1080" w:right="144"/>
        <w:contextualSpacing/>
        <w:rPr>
          <w:rFonts w:eastAsia="Calibri" w:cs="Arial"/>
          <w:lang w:val="fr-CA" w:eastAsia="en-US"/>
        </w:rPr>
      </w:pPr>
      <w:r w:rsidRPr="00CD5FCC">
        <w:rPr>
          <w:rFonts w:eastAsia="Calibri" w:cs="Arial"/>
          <w:lang w:val="fr-CA" w:eastAsia="en-US"/>
        </w:rPr>
        <w:t>Poursuite des plus hautes normes de réalisations artistiques</w:t>
      </w:r>
    </w:p>
    <w:p w14:paraId="52319595" w14:textId="77777777" w:rsidR="006F3968" w:rsidRPr="00CD5FCC" w:rsidRDefault="006F3968" w:rsidP="006F3968">
      <w:pPr>
        <w:numPr>
          <w:ilvl w:val="0"/>
          <w:numId w:val="3"/>
        </w:numPr>
        <w:spacing w:line="300" w:lineRule="atLeast"/>
        <w:ind w:left="1080" w:right="144"/>
        <w:contextualSpacing/>
        <w:rPr>
          <w:rFonts w:eastAsia="Calibri" w:cs="Arial"/>
          <w:b/>
          <w:lang w:val="fr-CA" w:eastAsia="en-US"/>
        </w:rPr>
      </w:pPr>
      <w:r w:rsidRPr="00CD5FCC">
        <w:rPr>
          <w:rFonts w:eastAsia="Calibri" w:cs="Arial"/>
          <w:lang w:val="fr-CA" w:eastAsia="en-US"/>
        </w:rPr>
        <w:t>Engagement envers les artistes canadiens et leurs œuvres</w:t>
      </w:r>
    </w:p>
    <w:p w14:paraId="53444680" w14:textId="77777777" w:rsidR="006F3968" w:rsidRPr="00CD5FCC" w:rsidRDefault="006F3968" w:rsidP="006F3968">
      <w:pPr>
        <w:spacing w:before="120" w:line="300" w:lineRule="atLeast"/>
        <w:ind w:left="360" w:right="144"/>
        <w:rPr>
          <w:rFonts w:eastAsia="Calibri" w:cs="Arial"/>
          <w:b/>
          <w:lang w:val="fr-CA" w:eastAsia="en-US"/>
        </w:rPr>
      </w:pPr>
      <w:r w:rsidRPr="00CD5FCC">
        <w:rPr>
          <w:rFonts w:eastAsia="Calibri" w:cs="Arial"/>
          <w:b/>
          <w:lang w:val="fr-CA" w:eastAsia="en-US"/>
        </w:rPr>
        <w:t xml:space="preserve">Engagement 30 % </w:t>
      </w:r>
      <w:r w:rsidRPr="00CD5FCC">
        <w:rPr>
          <w:rFonts w:eastAsia="Calibri" w:cs="Arial"/>
          <w:lang w:val="fr-CA" w:eastAsia="en-US"/>
        </w:rPr>
        <w:t>(note minimale de 18 sur 30 pour une augmentation ou une première subvention; note minimale de 14,5 pour maintenir votre niveau actuel de financement)</w:t>
      </w:r>
    </w:p>
    <w:p w14:paraId="7D518060" w14:textId="77777777" w:rsidR="006F3968" w:rsidRPr="00CD5FCC" w:rsidRDefault="006F3968" w:rsidP="006F3968">
      <w:pPr>
        <w:numPr>
          <w:ilvl w:val="0"/>
          <w:numId w:val="4"/>
        </w:numPr>
        <w:spacing w:after="200" w:line="300" w:lineRule="atLeast"/>
        <w:ind w:left="1080" w:right="144"/>
        <w:contextualSpacing/>
        <w:rPr>
          <w:rFonts w:eastAsia="Calibri" w:cs="Arial"/>
          <w:lang w:val="fr-CA" w:eastAsia="en-US"/>
        </w:rPr>
      </w:pPr>
      <w:r w:rsidRPr="00CD5FCC">
        <w:rPr>
          <w:rFonts w:eastAsia="Calibri" w:cs="Arial"/>
          <w:lang w:val="fr-CA" w:eastAsia="en-US"/>
        </w:rPr>
        <w:lastRenderedPageBreak/>
        <w:t>Impact de la programmation et des stratégies de votre organisme pour approfondir ses relations avec un public vaste et diversifié</w:t>
      </w:r>
    </w:p>
    <w:p w14:paraId="3AB6E7F3" w14:textId="77777777" w:rsidR="006F3968" w:rsidRPr="00CD5FCC" w:rsidRDefault="006F3968" w:rsidP="006F3968">
      <w:pPr>
        <w:numPr>
          <w:ilvl w:val="0"/>
          <w:numId w:val="4"/>
        </w:numPr>
        <w:spacing w:after="200" w:line="300" w:lineRule="atLeast"/>
        <w:ind w:left="1080" w:right="144"/>
        <w:contextualSpacing/>
        <w:rPr>
          <w:rFonts w:eastAsia="Calibri" w:cs="Arial"/>
          <w:lang w:val="fr-CA" w:eastAsia="en-US"/>
        </w:rPr>
      </w:pPr>
      <w:r w:rsidRPr="00CD5FCC">
        <w:rPr>
          <w:rFonts w:eastAsia="Calibri" w:cs="Arial"/>
          <w:lang w:val="fr-CA" w:eastAsia="en-US"/>
        </w:rPr>
        <w:t>Engagement de votre organisme à refléter la diversité de votre collectivité ou région, notamment au moyen de votre programmation artistique, de la composition de votre organisme et de vos publics, en ce qui concerne l’inclusion et l’engagement des</w:t>
      </w:r>
      <w:r w:rsidRPr="00CD5FCC">
        <w:rPr>
          <w:lang w:val="fr-CA"/>
        </w:rPr>
        <w:t xml:space="preserve"> </w:t>
      </w:r>
      <w:hyperlink r:id="rId13" w:history="1">
        <w:r w:rsidRPr="00CD5FCC">
          <w:rPr>
            <w:rStyle w:val="Hyperlink"/>
            <w:rFonts w:eastAsia="Calibri" w:cs="Calibri"/>
            <w:lang w:val="fr-CA" w:eastAsia="en-US"/>
          </w:rPr>
          <w:t>peuples autochtones</w:t>
        </w:r>
      </w:hyperlink>
      <w:r w:rsidRPr="00CD5FCC">
        <w:rPr>
          <w:rFonts w:eastAsia="Calibri" w:cs="Arial"/>
          <w:lang w:val="fr-CA" w:eastAsia="en-US"/>
        </w:rPr>
        <w:t xml:space="preserve">, les </w:t>
      </w:r>
      <w:hyperlink r:id="rId14" w:history="1">
        <w:r w:rsidRPr="00CD5FCC">
          <w:rPr>
            <w:rStyle w:val="Hyperlink"/>
            <w:rFonts w:eastAsia="Calibri" w:cs="Calibri"/>
            <w:lang w:val="fr-CA" w:eastAsia="en-US"/>
          </w:rPr>
          <w:t>groupes de diverses cultures</w:t>
        </w:r>
      </w:hyperlink>
      <w:r w:rsidRPr="00CD5FCC">
        <w:rPr>
          <w:rFonts w:eastAsia="Calibri" w:cs="Arial"/>
          <w:lang w:val="fr-CA" w:eastAsia="en-US"/>
        </w:rPr>
        <w:t xml:space="preserve">, les </w:t>
      </w:r>
      <w:hyperlink r:id="rId15" w:history="1">
        <w:r w:rsidRPr="00CD5FCC">
          <w:rPr>
            <w:rStyle w:val="Hyperlink"/>
            <w:rFonts w:eastAsia="Calibri" w:cs="Calibri"/>
            <w:lang w:val="fr-CA" w:eastAsia="en-US"/>
          </w:rPr>
          <w:t>personnes sourdes ou handicapées</w:t>
        </w:r>
      </w:hyperlink>
      <w:r w:rsidRPr="00CD5FCC">
        <w:rPr>
          <w:rFonts w:eastAsia="Calibri" w:cs="Arial"/>
          <w:lang w:val="fr-CA" w:eastAsia="en-US"/>
        </w:rPr>
        <w:t xml:space="preserve"> et les </w:t>
      </w:r>
      <w:hyperlink r:id="rId16" w:history="1">
        <w:r w:rsidRPr="00CD5FCC">
          <w:rPr>
            <w:rStyle w:val="Hyperlink"/>
            <w:rFonts w:eastAsia="Calibri" w:cs="Calibri"/>
            <w:lang w:val="fr-CA" w:eastAsia="en-US"/>
          </w:rPr>
          <w:t>communautés de langue officielle en situation minoritaire</w:t>
        </w:r>
      </w:hyperlink>
    </w:p>
    <w:p w14:paraId="15ED1F89" w14:textId="77777777" w:rsidR="006F3968" w:rsidRPr="00CD5FCC" w:rsidRDefault="006F3968" w:rsidP="006F3968">
      <w:pPr>
        <w:numPr>
          <w:ilvl w:val="0"/>
          <w:numId w:val="4"/>
        </w:numPr>
        <w:spacing w:line="300" w:lineRule="atLeast"/>
        <w:ind w:left="1080" w:right="144"/>
        <w:contextualSpacing/>
        <w:rPr>
          <w:rFonts w:eastAsia="Calibri" w:cs="Arial"/>
          <w:lang w:val="fr-CA" w:eastAsia="en-US"/>
        </w:rPr>
      </w:pPr>
      <w:r w:rsidRPr="00CD5FCC">
        <w:rPr>
          <w:rFonts w:eastAsia="Calibri" w:cs="Arial"/>
          <w:lang w:val="fr-CA" w:eastAsia="en-US"/>
        </w:rPr>
        <w:t>Leadership dans votre pratique artistique ou dans le secteur des arts</w:t>
      </w:r>
    </w:p>
    <w:p w14:paraId="44DF7E78" w14:textId="77777777" w:rsidR="006F3968" w:rsidRPr="00CD5FCC" w:rsidRDefault="006F3968" w:rsidP="006F3968">
      <w:pPr>
        <w:numPr>
          <w:ilvl w:val="0"/>
          <w:numId w:val="4"/>
        </w:numPr>
        <w:spacing w:line="300" w:lineRule="atLeast"/>
        <w:ind w:left="1080" w:right="144"/>
        <w:contextualSpacing/>
        <w:rPr>
          <w:rFonts w:eastAsia="Calibri" w:cs="Arial"/>
          <w:lang w:val="fr-CA" w:eastAsia="en-US"/>
        </w:rPr>
      </w:pPr>
      <w:r w:rsidRPr="00CD5FCC">
        <w:rPr>
          <w:rFonts w:eastAsia="Calibri" w:cs="Arial"/>
          <w:lang w:val="fr-CA" w:eastAsia="en-US"/>
        </w:rPr>
        <w:t>Engagement à promouvoir la parité entre les sexes</w:t>
      </w:r>
    </w:p>
    <w:p w14:paraId="4D03A82C" w14:textId="1AEC9CE4" w:rsidR="006F3968" w:rsidRPr="00CD5FCC" w:rsidRDefault="006F3968" w:rsidP="006F3968">
      <w:pPr>
        <w:spacing w:before="120" w:line="300" w:lineRule="atLeast"/>
        <w:ind w:left="360" w:right="144"/>
        <w:rPr>
          <w:rFonts w:eastAsia="Calibri" w:cs="Arial"/>
          <w:lang w:val="fr-CA" w:eastAsia="en-US"/>
        </w:rPr>
      </w:pPr>
      <w:r w:rsidRPr="00CD5FCC">
        <w:rPr>
          <w:rFonts w:eastAsia="Calibri" w:cs="Arial"/>
          <w:b/>
          <w:lang w:val="fr-CA" w:eastAsia="en-US"/>
        </w:rPr>
        <w:t>Résilience 20 %</w:t>
      </w:r>
      <w:r w:rsidRPr="00CD5FCC">
        <w:rPr>
          <w:rFonts w:eastAsia="Calibri" w:cs="Arial"/>
          <w:lang w:val="fr-CA" w:eastAsia="en-US"/>
        </w:rPr>
        <w:t xml:space="preserve"> (note minimale de 12 sur 20 pour une augmentation ou une première subvention; note minimale de 8 pour maintenir votre niveau actuel de financement)</w:t>
      </w:r>
    </w:p>
    <w:p w14:paraId="20576D03" w14:textId="77777777" w:rsidR="006F3968" w:rsidRPr="00CD5FCC" w:rsidRDefault="006F3968" w:rsidP="006F3968">
      <w:pPr>
        <w:numPr>
          <w:ilvl w:val="0"/>
          <w:numId w:val="5"/>
        </w:numPr>
        <w:spacing w:line="300" w:lineRule="atLeast"/>
        <w:ind w:left="1080" w:right="144"/>
        <w:contextualSpacing/>
        <w:rPr>
          <w:rFonts w:eastAsia="Calibri" w:cs="Arial"/>
          <w:lang w:val="fr-CA" w:eastAsia="en-US"/>
        </w:rPr>
      </w:pPr>
      <w:r w:rsidRPr="00CD5FCC">
        <w:rPr>
          <w:rFonts w:eastAsia="Calibri" w:cs="Arial"/>
          <w:lang w:val="fr-CA" w:eastAsia="en-US"/>
        </w:rPr>
        <w:t>Capacité organisationnelle démontrée, y compris sur les plans de la qualité du personnel, de la gouvernance et de la planification, de votre approche de la gestion des ressources humaines de même que de la planification de la relève et du recrutement, et de votre capacité globale à gérer les risques</w:t>
      </w:r>
    </w:p>
    <w:p w14:paraId="54FDDB70" w14:textId="77777777" w:rsidR="006F3968" w:rsidRPr="00CD5FCC" w:rsidRDefault="006F3968" w:rsidP="006F3968">
      <w:pPr>
        <w:numPr>
          <w:ilvl w:val="0"/>
          <w:numId w:val="5"/>
        </w:numPr>
        <w:spacing w:line="300" w:lineRule="atLeast"/>
        <w:ind w:left="1080" w:right="144"/>
        <w:contextualSpacing/>
        <w:rPr>
          <w:rFonts w:eastAsia="Calibri" w:cs="Arial"/>
          <w:strike/>
          <w:lang w:val="fr-CA" w:eastAsia="en-US"/>
        </w:rPr>
      </w:pPr>
      <w:r w:rsidRPr="00CD5FCC">
        <w:rPr>
          <w:rFonts w:eastAsia="Calibri" w:cs="Arial"/>
          <w:lang w:val="fr-CA" w:eastAsia="en-US"/>
        </w:rPr>
        <w:t>Conditions de travail, y compris les mesures pour créer et maintenir un milieu de travail sécuritaire, pour les personnes participant aux activités de votre organisme</w:t>
      </w:r>
    </w:p>
    <w:p w14:paraId="29D83F3D" w14:textId="77777777" w:rsidR="006F3968" w:rsidRPr="00CD5FCC" w:rsidRDefault="006F3968" w:rsidP="006F3968">
      <w:pPr>
        <w:numPr>
          <w:ilvl w:val="0"/>
          <w:numId w:val="5"/>
        </w:numPr>
        <w:spacing w:line="300" w:lineRule="atLeast"/>
        <w:ind w:left="1080" w:right="144"/>
        <w:contextualSpacing/>
        <w:rPr>
          <w:rFonts w:eastAsia="Calibri" w:cs="Arial"/>
          <w:lang w:val="fr-CA" w:eastAsia="en-US"/>
        </w:rPr>
      </w:pPr>
      <w:r w:rsidRPr="00CD5FCC">
        <w:rPr>
          <w:rFonts w:eastAsia="Calibri" w:cs="Arial"/>
          <w:lang w:val="fr-CA" w:eastAsia="en-US"/>
        </w:rPr>
        <w:t>Santé financière et planification financière adéquate, y compris l’utilisation efficiente des ressources et, le cas échéant, des stratégies pour l’entretien de vos lieux de représentation</w:t>
      </w:r>
    </w:p>
    <w:p w14:paraId="67FEE20C" w14:textId="12CADDCA" w:rsidR="006F3968" w:rsidRPr="00CD5FCC" w:rsidRDefault="00CD5FCC" w:rsidP="006F3968">
      <w:pPr>
        <w:pStyle w:val="Heading1"/>
        <w:rPr>
          <w:rFonts w:eastAsia="Calibri" w:cs="Arial"/>
          <w:lang w:val="fr-CA" w:eastAsia="en-US"/>
        </w:rPr>
      </w:pPr>
      <w:r w:rsidRPr="00CD5FCC">
        <w:rPr>
          <w:rFonts w:eastAsia="Calibri" w:cs="Arial"/>
          <w:lang w:val="fr-CA" w:eastAsia="en-US"/>
        </w:rPr>
        <w:t>Renseignements requis et documentation d’appui</w:t>
      </w:r>
      <w:r w:rsidR="006F3968" w:rsidRPr="00CD5FCC">
        <w:rPr>
          <w:rFonts w:eastAsia="Calibri" w:cs="Arial"/>
          <w:lang w:val="fr-CA" w:eastAsia="en-US"/>
        </w:rPr>
        <w:t xml:space="preserve"> — </w:t>
      </w:r>
      <w:r w:rsidR="006F3968" w:rsidRPr="00CD5FCC">
        <w:rPr>
          <w:lang w:val="fr-CA"/>
        </w:rPr>
        <w:t>Qu’est-ce que je dois soumettre avec ma demande?</w:t>
      </w:r>
    </w:p>
    <w:p w14:paraId="3832CCDD" w14:textId="77777777" w:rsidR="006F3968" w:rsidRPr="00CD5FCC" w:rsidRDefault="006F3968" w:rsidP="006F3968">
      <w:pPr>
        <w:pStyle w:val="NoSpacing"/>
        <w:rPr>
          <w:rFonts w:eastAsia="Calibri"/>
          <w:lang w:val="fr-CA" w:eastAsia="en-US"/>
        </w:rPr>
      </w:pPr>
      <w:r w:rsidRPr="00CD5FCC">
        <w:rPr>
          <w:rFonts w:eastAsia="Calibri"/>
          <w:lang w:val="fr-CA" w:eastAsia="en-US"/>
        </w:rPr>
        <w:t>Lorsque votre inscription dans le portail sera complétée, vous devrez fournir des renseignements sur votre organisme concernant :</w:t>
      </w:r>
    </w:p>
    <w:p w14:paraId="0FEA0059"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lang w:val="fr-CA" w:eastAsia="en-US"/>
        </w:rPr>
        <w:t>la vision artistique et le contexte local ou régional dans lesquels s’inscrivent vos activités</w:t>
      </w:r>
    </w:p>
    <w:p w14:paraId="1F1C0371"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lang w:val="fr-CA" w:eastAsia="en-US"/>
        </w:rPr>
        <w:t>le dernier cycle de financement, y compris les faits saillants, les difficultés et les connaissances acquises</w:t>
      </w:r>
    </w:p>
    <w:p w14:paraId="10BCC6DE" w14:textId="77777777" w:rsidR="006F3968" w:rsidRPr="00CD5FCC" w:rsidRDefault="006F3968" w:rsidP="005D6258">
      <w:pPr>
        <w:pStyle w:val="NoSpacing"/>
        <w:numPr>
          <w:ilvl w:val="0"/>
          <w:numId w:val="7"/>
        </w:numPr>
        <w:spacing w:line="300" w:lineRule="atLeast"/>
        <w:ind w:right="144"/>
        <w:contextualSpacing/>
        <w:rPr>
          <w:rFonts w:eastAsia="Calibri" w:cs="Arial"/>
          <w:noProof/>
          <w:lang w:val="fr-CA" w:eastAsia="en-US"/>
        </w:rPr>
      </w:pPr>
      <w:r w:rsidRPr="00CD5FCC">
        <w:rPr>
          <w:rFonts w:eastAsia="Calibri" w:cs="Arial"/>
          <w:noProof/>
          <w:lang w:val="fr-CA" w:eastAsia="en-US"/>
        </w:rPr>
        <w:t>les activités de programmation et de rayonnement auprès du public qui sont à venir</w:t>
      </w:r>
    </w:p>
    <w:p w14:paraId="3525EAB2"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cs="Arial"/>
          <w:lang w:val="fr-CA" w:eastAsia="en-US"/>
        </w:rPr>
        <w:t>l’engagement à refléter la diversité de votre collectivité locale ou régionale</w:t>
      </w:r>
    </w:p>
    <w:p w14:paraId="0AA98369"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lang w:val="fr-CA" w:eastAsia="en-US"/>
        </w:rPr>
        <w:t>le leadership dans le soutien à votre champ de pratique artistique ou aux arts</w:t>
      </w:r>
    </w:p>
    <w:p w14:paraId="24231755"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lang w:val="fr-CA" w:eastAsia="en-US"/>
        </w:rPr>
        <w:t>le fonctionnement, y compris la structure administrative, la planification et la santé financière</w:t>
      </w:r>
    </w:p>
    <w:p w14:paraId="7142D697" w14:textId="77777777" w:rsidR="006F3968" w:rsidRPr="00CD5FCC" w:rsidRDefault="006F3968" w:rsidP="005D6258">
      <w:pPr>
        <w:pStyle w:val="NoSpacing"/>
        <w:numPr>
          <w:ilvl w:val="0"/>
          <w:numId w:val="6"/>
        </w:numPr>
        <w:spacing w:line="300" w:lineRule="atLeast"/>
        <w:ind w:left="720" w:right="144"/>
        <w:contextualSpacing/>
        <w:rPr>
          <w:rFonts w:eastAsia="Calibri" w:cs="Arial"/>
          <w:noProof/>
          <w:lang w:val="fr-CA" w:eastAsia="en-US"/>
        </w:rPr>
      </w:pPr>
      <w:r w:rsidRPr="00CD5FCC">
        <w:rPr>
          <w:rFonts w:eastAsia="Calibri" w:cs="Arial"/>
          <w:noProof/>
          <w:lang w:val="fr-CA" w:eastAsia="en-US"/>
        </w:rPr>
        <w:t>les conditions professionnelles des artistes</w:t>
      </w:r>
    </w:p>
    <w:p w14:paraId="2C2F6055"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lang w:val="fr-CA" w:eastAsia="en-US"/>
        </w:rPr>
        <w:t>les partenariats clés, le cas échéant</w:t>
      </w:r>
    </w:p>
    <w:p w14:paraId="308F71EC"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lang w:val="fr-CA" w:eastAsia="en-US"/>
        </w:rPr>
        <w:t>les visées et les objectifs pour votre prochain cycle de financement</w:t>
      </w:r>
    </w:p>
    <w:p w14:paraId="0A124ACC"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lang w:val="fr-CA" w:eastAsia="en-US"/>
        </w:rPr>
        <w:t>les résultats de l’autoévaluation par rapport aux critères</w:t>
      </w:r>
    </w:p>
    <w:p w14:paraId="7ACC2256"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lang w:val="fr-CA" w:eastAsia="en-US"/>
        </w:rPr>
        <w:t>les données du CADAC, y compris des données financières récentes</w:t>
      </w:r>
    </w:p>
    <w:p w14:paraId="044E4039" w14:textId="77777777" w:rsidR="006F3968" w:rsidRPr="00CD5FCC" w:rsidRDefault="006F3968" w:rsidP="00517940">
      <w:pPr>
        <w:spacing w:before="240" w:line="300" w:lineRule="atLeast"/>
        <w:ind w:right="144"/>
        <w:contextualSpacing/>
        <w:rPr>
          <w:rFonts w:eastAsia="Calibri" w:cs="Arial"/>
          <w:lang w:val="fr-CA" w:eastAsia="en-US"/>
        </w:rPr>
      </w:pPr>
      <w:r w:rsidRPr="00CD5FCC">
        <w:rPr>
          <w:rFonts w:eastAsia="Calibri" w:cs="Arial"/>
          <w:lang w:val="fr-CA" w:eastAsia="en-US"/>
        </w:rPr>
        <w:t>Vous devrez également soumettre :</w:t>
      </w:r>
    </w:p>
    <w:p w14:paraId="49026B4D" w14:textId="77777777" w:rsidR="006F3968" w:rsidRPr="00CD5FCC" w:rsidRDefault="006F3968" w:rsidP="005D6258">
      <w:pPr>
        <w:pStyle w:val="NoSpacing"/>
        <w:numPr>
          <w:ilvl w:val="0"/>
          <w:numId w:val="6"/>
        </w:numPr>
        <w:ind w:left="720"/>
        <w:rPr>
          <w:rFonts w:eastAsia="Calibri"/>
          <w:lang w:val="fr-CA" w:eastAsia="en-US"/>
        </w:rPr>
      </w:pPr>
      <w:r w:rsidRPr="00CD5FCC">
        <w:rPr>
          <w:rFonts w:eastAsia="Calibri"/>
          <w:lang w:val="fr-CA" w:eastAsia="en-US"/>
        </w:rPr>
        <w:t>des exemples d’activités artistiques réalisées dernièrement</w:t>
      </w:r>
    </w:p>
    <w:p w14:paraId="02B31655" w14:textId="751065B9" w:rsidR="006F3968" w:rsidRPr="00CD5FCC" w:rsidRDefault="00CD5FCC" w:rsidP="006F3968">
      <w:pPr>
        <w:pStyle w:val="Heading1"/>
        <w:rPr>
          <w:rFonts w:eastAsia="Calibri"/>
          <w:lang w:val="fr-CA" w:eastAsia="en-US"/>
        </w:rPr>
      </w:pPr>
      <w:r w:rsidRPr="00CD5FCC">
        <w:rPr>
          <w:rFonts w:eastAsia="Calibri"/>
          <w:lang w:val="fr-CA" w:eastAsia="en-US"/>
        </w:rPr>
        <w:lastRenderedPageBreak/>
        <w:t>Versement de la subvention et rapports</w:t>
      </w:r>
    </w:p>
    <w:p w14:paraId="2B6C777F" w14:textId="77777777" w:rsidR="006F3968" w:rsidRPr="00CD5FCC" w:rsidRDefault="006F3968" w:rsidP="006F3968">
      <w:pPr>
        <w:spacing w:line="300" w:lineRule="atLeast"/>
        <w:ind w:right="144"/>
        <w:rPr>
          <w:rFonts w:eastAsia="Calibri" w:cs="Arial"/>
          <w:lang w:val="fr-CA" w:eastAsia="en-US"/>
        </w:rPr>
      </w:pPr>
      <w:r w:rsidRPr="00CD5FCC">
        <w:rPr>
          <w:rFonts w:eastAsia="Calibri" w:cs="Arial"/>
          <w:lang w:val="fr-CA" w:eastAsia="en-US"/>
        </w:rPr>
        <w:t xml:space="preserve">Si votre demande est retenue, vous devrez tout d’abord remplir le Formulaire d’avis de réception </w:t>
      </w:r>
      <w:r w:rsidRPr="00CD5FCC">
        <w:rPr>
          <w:rFonts w:eastAsia="Calibri" w:cs="Arial"/>
          <w:color w:val="000000" w:themeColor="text1"/>
          <w:lang w:val="fr-CA" w:eastAsia="en-US"/>
        </w:rPr>
        <w:t>afin de recevoir votre subvention</w:t>
      </w:r>
      <w:r w:rsidRPr="00CD5FCC">
        <w:rPr>
          <w:rFonts w:eastAsia="Calibri" w:cs="Arial"/>
          <w:b/>
          <w:color w:val="000000" w:themeColor="text1"/>
          <w:lang w:val="fr-CA" w:eastAsia="en-US"/>
        </w:rPr>
        <w:t xml:space="preserve">. </w:t>
      </w:r>
      <w:r w:rsidRPr="00CD5FCC">
        <w:rPr>
          <w:rFonts w:eastAsia="Calibri" w:cs="Arial"/>
          <w:color w:val="000000" w:themeColor="text1"/>
          <w:lang w:val="fr-CA" w:eastAsia="en-US"/>
        </w:rPr>
        <w:t xml:space="preserve">Pour </w:t>
      </w:r>
      <w:r w:rsidRPr="00CD5FCC">
        <w:rPr>
          <w:rFonts w:eastAsia="Calibri" w:cs="Arial"/>
          <w:lang w:val="fr-CA" w:eastAsia="en-US"/>
        </w:rPr>
        <w:t xml:space="preserve">en savoir plus sur les responsabilités des bénéficiaires, cliquez </w:t>
      </w:r>
      <w:hyperlink r:id="rId17" w:tooltip="Hyperlien vers l’information sur les responsabilités des bénéficiaires de subventions" w:history="1">
        <w:r w:rsidRPr="00CD5FCC">
          <w:rPr>
            <w:rStyle w:val="Hyperlink"/>
            <w:rFonts w:eastAsia="Calibri" w:cs="Arial"/>
            <w:lang w:val="fr-CA" w:eastAsia="en-US"/>
          </w:rPr>
          <w:t>ici</w:t>
        </w:r>
      </w:hyperlink>
      <w:r w:rsidRPr="00CD5FCC">
        <w:rPr>
          <w:rFonts w:eastAsia="Calibri" w:cs="Arial"/>
          <w:lang w:val="fr-CA" w:eastAsia="en-US"/>
        </w:rPr>
        <w:t>.</w:t>
      </w:r>
      <w:r w:rsidRPr="00CD5FCC">
        <w:rPr>
          <w:rFonts w:eastAsia="Calibri" w:cs="Arial"/>
          <w:color w:val="0070C0"/>
          <w:lang w:val="fr-CA" w:eastAsia="en-US"/>
        </w:rPr>
        <w:t xml:space="preserve"> </w:t>
      </w:r>
    </w:p>
    <w:p w14:paraId="7B311AF4" w14:textId="77777777" w:rsidR="006F3968" w:rsidRPr="00CD5FCC" w:rsidRDefault="006F3968" w:rsidP="006F3968">
      <w:pPr>
        <w:spacing w:before="120" w:line="300" w:lineRule="atLeast"/>
        <w:ind w:right="144"/>
        <w:rPr>
          <w:vertAlign w:val="subscript"/>
          <w:lang w:val="fr-CA"/>
        </w:rPr>
      </w:pPr>
      <w:r w:rsidRPr="00CD5FCC">
        <w:rPr>
          <w:lang w:val="fr-CA"/>
        </w:rPr>
        <w:t>Votre organisme devra présenter des rapports, y compris</w:t>
      </w:r>
      <w:r w:rsidRPr="00CD5FCC">
        <w:rPr>
          <w:color w:val="212121"/>
          <w:lang w:val="fr-CA"/>
        </w:rPr>
        <w:t xml:space="preserve"> les données du CADAC et les états financiers.</w:t>
      </w:r>
      <w:r w:rsidRPr="00CD5FCC">
        <w:rPr>
          <w:lang w:val="fr-CA"/>
        </w:rPr>
        <w:t xml:space="preserve"> Vous recevrez une lettre indiquant vos résultats en détail.</w:t>
      </w:r>
    </w:p>
    <w:p w14:paraId="25E3EEFD" w14:textId="59223429" w:rsidR="006F3968" w:rsidRPr="00CD5FCC" w:rsidRDefault="00E27F3C" w:rsidP="006F3968">
      <w:pPr>
        <w:pStyle w:val="Heading1"/>
        <w:rPr>
          <w:rFonts w:eastAsia="Calibri"/>
          <w:lang w:val="fr-CA" w:eastAsia="en-US"/>
        </w:rPr>
      </w:pPr>
      <w:r w:rsidRPr="00E27F3C">
        <w:rPr>
          <w:rFonts w:eastAsia="Calibri"/>
          <w:lang w:val="fr-CA" w:eastAsia="en-US"/>
        </w:rPr>
        <w:t>Coordonnées</w:t>
      </w:r>
    </w:p>
    <w:p w14:paraId="34542C90" w14:textId="3A7022E1" w:rsidR="006F3968" w:rsidRPr="00CD5FCC" w:rsidRDefault="006F3968" w:rsidP="006F3968">
      <w:pPr>
        <w:spacing w:line="300" w:lineRule="atLeast"/>
        <w:rPr>
          <w:rFonts w:eastAsia="Calibri" w:cs="Arial"/>
          <w:lang w:val="fr-CA" w:eastAsia="en-US"/>
        </w:rPr>
      </w:pPr>
      <w:r w:rsidRPr="00CD5FCC">
        <w:rPr>
          <w:rFonts w:eastAsia="Calibri" w:cs="Arial"/>
          <w:lang w:val="fr-CA" w:eastAsia="en-US"/>
        </w:rPr>
        <w:t xml:space="preserve">Vous </w:t>
      </w:r>
      <w:r w:rsidRPr="00CD5FCC">
        <w:rPr>
          <w:rFonts w:eastAsia="Calibri" w:cs="Arial"/>
          <w:b/>
          <w:bCs/>
          <w:lang w:val="fr-CA" w:eastAsia="en-US"/>
        </w:rPr>
        <w:t>devez</w:t>
      </w:r>
      <w:r w:rsidRPr="00CD5FCC">
        <w:rPr>
          <w:rFonts w:eastAsia="Calibri" w:cs="Arial"/>
          <w:lang w:val="fr-CA" w:eastAsia="en-US"/>
        </w:rPr>
        <w:t xml:space="preserve"> parler à un </w:t>
      </w:r>
      <w:hyperlink r:id="rId18" w:history="1">
        <w:r w:rsidRPr="00CD5FCC">
          <w:rPr>
            <w:rStyle w:val="Hyperlink"/>
            <w:rFonts w:eastAsia="Calibri" w:cs="Arial"/>
            <w:lang w:val="fr-CA" w:eastAsia="en-US"/>
          </w:rPr>
          <w:t>agent de programme du Conseil des arts</w:t>
        </w:r>
      </w:hyperlink>
      <w:r w:rsidRPr="00CD5FCC">
        <w:rPr>
          <w:rFonts w:eastAsia="Calibri" w:cs="Arial"/>
          <w:color w:val="0070C0"/>
          <w:lang w:val="fr-CA" w:eastAsia="en-US"/>
        </w:rPr>
        <w:t xml:space="preserve"> </w:t>
      </w:r>
      <w:r w:rsidRPr="00CD5FCC">
        <w:rPr>
          <w:rFonts w:eastAsia="Calibri" w:cs="Arial"/>
          <w:lang w:val="fr-CA" w:eastAsia="en-US"/>
        </w:rPr>
        <w:t>avant de présenter une première demande à cette composante.</w:t>
      </w:r>
    </w:p>
    <w:p w14:paraId="1C3E6330" w14:textId="77777777" w:rsidR="006F3968" w:rsidRPr="00CD5FCC" w:rsidRDefault="006F3968" w:rsidP="006F3968">
      <w:pPr>
        <w:spacing w:after="200" w:line="276" w:lineRule="auto"/>
        <w:rPr>
          <w:rFonts w:eastAsiaTheme="majorEastAsia" w:cstheme="majorBidi"/>
          <w:spacing w:val="5"/>
          <w:kern w:val="28"/>
          <w:sz w:val="48"/>
          <w:szCs w:val="48"/>
          <w:lang w:val="fr-CA"/>
        </w:rPr>
      </w:pPr>
      <w:r w:rsidRPr="00CD5FCC">
        <w:rPr>
          <w:rFonts w:eastAsiaTheme="majorEastAsia" w:cstheme="majorBidi"/>
          <w:color w:val="FF0000"/>
          <w:spacing w:val="5"/>
          <w:kern w:val="28"/>
          <w:sz w:val="48"/>
          <w:szCs w:val="48"/>
          <w:lang w:val="fr-CA"/>
        </w:rPr>
        <w:br w:type="page"/>
      </w:r>
    </w:p>
    <w:p w14:paraId="206FD7DF" w14:textId="77777777" w:rsidR="006F3968" w:rsidRPr="00CD5FCC" w:rsidRDefault="006F3968" w:rsidP="006F3968">
      <w:pPr>
        <w:pBdr>
          <w:bottom w:val="single" w:sz="8" w:space="4" w:color="4472C4" w:themeColor="accent1"/>
        </w:pBdr>
        <w:contextualSpacing/>
        <w:rPr>
          <w:rFonts w:eastAsiaTheme="majorEastAsia" w:cstheme="majorBidi"/>
          <w:color w:val="2387FC"/>
          <w:spacing w:val="5"/>
          <w:kern w:val="28"/>
          <w:sz w:val="48"/>
          <w:szCs w:val="48"/>
          <w:lang w:val="fr-CA"/>
        </w:rPr>
      </w:pPr>
      <w:r w:rsidRPr="00CD5FCC">
        <w:rPr>
          <w:rFonts w:eastAsiaTheme="majorEastAsia" w:cstheme="majorBidi"/>
          <w:color w:val="C00000"/>
          <w:spacing w:val="5"/>
          <w:kern w:val="28"/>
          <w:sz w:val="48"/>
          <w:szCs w:val="48"/>
          <w:lang w:val="fr-CA"/>
        </w:rPr>
        <w:lastRenderedPageBreak/>
        <w:t xml:space="preserve">APERÇU : </w:t>
      </w:r>
      <w:r w:rsidRPr="00517940">
        <w:rPr>
          <w:rFonts w:eastAsiaTheme="majorEastAsia" w:cstheme="majorBidi"/>
          <w:color w:val="2074B1"/>
          <w:spacing w:val="5"/>
          <w:kern w:val="28"/>
          <w:sz w:val="48"/>
          <w:szCs w:val="48"/>
          <w:lang w:val="fr-CA"/>
        </w:rPr>
        <w:t>Formulaire de demande</w:t>
      </w:r>
    </w:p>
    <w:p w14:paraId="7DB938A9" w14:textId="77777777" w:rsidR="006F3968" w:rsidRPr="00CD5FCC" w:rsidRDefault="006F3968" w:rsidP="006F3968">
      <w:pPr>
        <w:spacing w:before="120"/>
        <w:rPr>
          <w:color w:val="C00000"/>
          <w:sz w:val="28"/>
          <w:szCs w:val="28"/>
          <w:lang w:val="fr-CA"/>
        </w:rPr>
      </w:pPr>
      <w:r w:rsidRPr="00CD5FCC">
        <w:rPr>
          <w:color w:val="C00000"/>
          <w:sz w:val="28"/>
          <w:szCs w:val="28"/>
          <w:lang w:val="fr-CA"/>
        </w:rPr>
        <w:t xml:space="preserve">Il ne s’agit pas d’un formulaire de demande officiel. Vous devez utiliser le portail pour présenter une demande. </w:t>
      </w:r>
    </w:p>
    <w:p w14:paraId="45BFA381" w14:textId="77777777" w:rsidR="006F3968" w:rsidRPr="00CD5FCC" w:rsidRDefault="006F3968" w:rsidP="006F3968">
      <w:pPr>
        <w:spacing w:before="120"/>
        <w:rPr>
          <w:lang w:val="fr-CA"/>
        </w:rPr>
      </w:pPr>
      <w:r w:rsidRPr="00CD5FCC">
        <w:rPr>
          <w:lang w:val="fr-CA"/>
        </w:rPr>
        <w:t>Veuillez utiliser un formatage de texte simple si vous préparez votre demande à l’extérieur du portail. Le texte formaté emploie des caractères additionnels, et le formatage pourrait être perdu lorsque copié.</w:t>
      </w:r>
    </w:p>
    <w:p w14:paraId="63F06C4B" w14:textId="4CE995DC" w:rsidR="006F3968" w:rsidRPr="00CD5FCC" w:rsidRDefault="00687CE1" w:rsidP="006F3968">
      <w:pPr>
        <w:spacing w:before="120"/>
        <w:rPr>
          <w:lang w:val="fr-CA"/>
        </w:rPr>
      </w:pPr>
      <w:r w:rsidRPr="00517940">
        <w:rPr>
          <w:b/>
          <w:bCs/>
          <w:noProof/>
          <w:color w:val="C00000"/>
          <w:sz w:val="28"/>
          <w:szCs w:val="28"/>
          <w:lang w:val="fr-CA" w:eastAsia="en-US"/>
        </w:rPr>
        <w:t>*</w:t>
      </w:r>
      <w:r w:rsidR="006F3968" w:rsidRPr="00CD5FCC">
        <w:rPr>
          <w:lang w:val="fr-CA"/>
        </w:rPr>
        <w:t xml:space="preserve"> = requis</w:t>
      </w:r>
    </w:p>
    <w:p w14:paraId="197770AF" w14:textId="3DB745F9" w:rsidR="006F3968" w:rsidRPr="00CD5FCC" w:rsidRDefault="00CD5FCC" w:rsidP="006F3968">
      <w:pPr>
        <w:pStyle w:val="Heading2"/>
        <w:rPr>
          <w:lang w:val="fr-CA"/>
        </w:rPr>
      </w:pPr>
      <w:r w:rsidRPr="00CD5FCC">
        <w:rPr>
          <w:lang w:val="fr-CA"/>
        </w:rPr>
        <w:t>Description de la demande de subvention</w:t>
      </w:r>
    </w:p>
    <w:p w14:paraId="162AB195" w14:textId="6AE6F961" w:rsidR="006F3968" w:rsidRPr="00CD5FCC" w:rsidRDefault="006F3968" w:rsidP="006F3968">
      <w:pPr>
        <w:pStyle w:val="ListParagraph"/>
        <w:numPr>
          <w:ilvl w:val="0"/>
          <w:numId w:val="12"/>
        </w:numPr>
        <w:spacing w:before="360"/>
        <w:contextualSpacing w:val="0"/>
        <w:rPr>
          <w:rFonts w:ascii="Calibri" w:hAnsi="Calibri"/>
          <w:b/>
          <w:lang w:val="fr-CA"/>
        </w:rPr>
      </w:pPr>
      <w:r w:rsidRPr="00CD5FCC">
        <w:rPr>
          <w:rFonts w:ascii="Calibri" w:hAnsi="Calibri"/>
          <w:b/>
          <w:lang w:val="fr-CA"/>
        </w:rPr>
        <w:t xml:space="preserve">Nommez votre demande. </w:t>
      </w:r>
      <w:r w:rsidRPr="00CD5FCC">
        <w:rPr>
          <w:rFonts w:ascii="Calibri" w:hAnsi="Calibri"/>
          <w:lang w:val="fr-CA"/>
        </w:rPr>
        <w:t>(</w:t>
      </w:r>
      <w:r w:rsidRPr="00CD5FCC">
        <w:rPr>
          <w:lang w:val="fr-CA"/>
        </w:rPr>
        <w:t>environ</w:t>
      </w:r>
      <w:r w:rsidRPr="00CD5FCC">
        <w:rPr>
          <w:rFonts w:ascii="Calibri" w:eastAsia="Times New Roman" w:hAnsi="Calibri" w:cs="Times New Roman"/>
          <w:color w:val="000000"/>
          <w:lang w:val="fr-CA"/>
        </w:rPr>
        <w:t xml:space="preserve"> 10 mots</w:t>
      </w:r>
      <w:r w:rsidRPr="00CD5FCC">
        <w:rPr>
          <w:rFonts w:ascii="Calibri" w:hAnsi="Calibri"/>
          <w:lang w:val="fr-CA"/>
        </w:rPr>
        <w:t>)</w:t>
      </w:r>
      <w:r w:rsidR="00687CE1" w:rsidRPr="00CD5FCC">
        <w:rPr>
          <w:b/>
          <w:bCs/>
          <w:noProof/>
          <w:color w:val="C00000"/>
          <w:lang w:val="fr-CA" w:eastAsia="en-US"/>
        </w:rPr>
        <w:t xml:space="preserve"> </w:t>
      </w:r>
      <w:r w:rsidR="00687CE1" w:rsidRPr="00517940">
        <w:rPr>
          <w:b/>
          <w:bCs/>
          <w:noProof/>
          <w:color w:val="C00000"/>
          <w:sz w:val="28"/>
          <w:szCs w:val="28"/>
          <w:lang w:val="fr-CA" w:eastAsia="en-US"/>
        </w:rPr>
        <w:t>*</w:t>
      </w:r>
    </w:p>
    <w:p w14:paraId="284CCB20" w14:textId="227F20EA" w:rsidR="006F3968" w:rsidRPr="00CD5FCC" w:rsidRDefault="006F3968" w:rsidP="005D6258">
      <w:pPr>
        <w:pStyle w:val="ListParagraph"/>
        <w:ind w:left="450"/>
        <w:contextualSpacing w:val="0"/>
        <w:rPr>
          <w:rFonts w:ascii="Calibri" w:hAnsi="Calibri"/>
          <w:lang w:val="fr-CA"/>
        </w:rPr>
      </w:pPr>
      <w:r w:rsidRPr="00CD5FCC">
        <w:rPr>
          <w:lang w:val="fr-CA"/>
        </w:rPr>
        <w:t>Ce nom vous permettra de repérer cette demande de subvention sur votre tableau de bord</w:t>
      </w:r>
      <w:r w:rsidRPr="00CD5FCC">
        <w:rPr>
          <w:rFonts w:ascii="Calibri" w:hAnsi="Calibri"/>
          <w:lang w:val="fr-CA"/>
        </w:rPr>
        <w:t>.</w:t>
      </w:r>
    </w:p>
    <w:p w14:paraId="25194C7D" w14:textId="77777777" w:rsidR="006F3968" w:rsidRPr="00CD5FCC" w:rsidRDefault="006F3968" w:rsidP="005D6258">
      <w:pPr>
        <w:pStyle w:val="ListParagraph"/>
        <w:numPr>
          <w:ilvl w:val="0"/>
          <w:numId w:val="12"/>
        </w:numPr>
        <w:spacing w:before="360"/>
        <w:ind w:left="547" w:right="-446"/>
        <w:contextualSpacing w:val="0"/>
        <w:rPr>
          <w:rFonts w:ascii="Calibri" w:hAnsi="Calibri"/>
          <w:b/>
          <w:lang w:val="fr-CA"/>
        </w:rPr>
      </w:pPr>
      <w:r w:rsidRPr="00CD5FCC">
        <w:rPr>
          <w:rFonts w:ascii="Calibri" w:hAnsi="Calibri"/>
          <w:b/>
          <w:lang w:val="fr-CA"/>
        </w:rPr>
        <w:t xml:space="preserve">Indiquez le </w:t>
      </w:r>
      <w:r w:rsidRPr="00CD5FCC">
        <w:rPr>
          <w:b/>
          <w:lang w:val="fr-CA"/>
        </w:rPr>
        <w:t>nom</w:t>
      </w:r>
      <w:r w:rsidRPr="00CD5FCC">
        <w:rPr>
          <w:rFonts w:ascii="Calibri" w:hAnsi="Calibri"/>
          <w:b/>
          <w:lang w:val="fr-CA"/>
        </w:rPr>
        <w:t xml:space="preserve"> de la personne-ressource responsable de cette demande.</w:t>
      </w:r>
    </w:p>
    <w:p w14:paraId="56982449" w14:textId="0FF91900" w:rsidR="006F3968" w:rsidRPr="00517940" w:rsidRDefault="006F3968" w:rsidP="006F3968">
      <w:pPr>
        <w:pStyle w:val="ListParagraph"/>
        <w:numPr>
          <w:ilvl w:val="0"/>
          <w:numId w:val="12"/>
        </w:numPr>
        <w:spacing w:before="360"/>
        <w:ind w:left="547" w:right="-446"/>
        <w:contextualSpacing w:val="0"/>
        <w:rPr>
          <w:rFonts w:ascii="Calibri" w:hAnsi="Calibri"/>
          <w:b/>
          <w:lang w:val="fr-CA"/>
        </w:rPr>
      </w:pPr>
      <w:r w:rsidRPr="00CD5FCC">
        <w:rPr>
          <w:b/>
          <w:lang w:val="fr-CA"/>
        </w:rPr>
        <w:t>Date de fin d’exercice</w:t>
      </w:r>
      <w:r w:rsidR="00507F83" w:rsidRPr="00CD5FCC">
        <w:rPr>
          <w:b/>
          <w:lang w:val="fr-CA"/>
        </w:rPr>
        <w:t xml:space="preserve"> </w:t>
      </w:r>
      <w:r w:rsidR="00687CE1" w:rsidRPr="00517940">
        <w:rPr>
          <w:b/>
          <w:bCs/>
          <w:noProof/>
          <w:color w:val="C00000"/>
          <w:sz w:val="28"/>
          <w:szCs w:val="28"/>
          <w:lang w:val="fr-CA" w:eastAsia="en-US"/>
        </w:rPr>
        <w:t>*</w:t>
      </w:r>
    </w:p>
    <w:p w14:paraId="18D15671" w14:textId="30A7E0AF" w:rsidR="006F3968" w:rsidRPr="00CD5FCC" w:rsidRDefault="006F3968" w:rsidP="006F3968">
      <w:pPr>
        <w:pStyle w:val="ListParagraph"/>
        <w:numPr>
          <w:ilvl w:val="0"/>
          <w:numId w:val="12"/>
        </w:numPr>
        <w:spacing w:before="360"/>
        <w:ind w:left="450" w:right="-630" w:hanging="270"/>
        <w:contextualSpacing w:val="0"/>
        <w:rPr>
          <w:rFonts w:ascii="Calibri" w:hAnsi="Calibri"/>
          <w:lang w:val="fr-CA"/>
        </w:rPr>
      </w:pPr>
      <w:proofErr w:type="gramStart"/>
      <w:r w:rsidRPr="00CD5FCC">
        <w:rPr>
          <w:b/>
          <w:bCs/>
          <w:lang w:val="fr-CA"/>
        </w:rPr>
        <w:t>Indiquez la</w:t>
      </w:r>
      <w:proofErr w:type="gramEnd"/>
      <w:r w:rsidRPr="00CD5FCC">
        <w:rPr>
          <w:b/>
          <w:bCs/>
          <w:lang w:val="fr-CA"/>
        </w:rPr>
        <w:t xml:space="preserve"> ou les formes d’art ou d’expression, le ou les styles, le ou les genres correspondant le mieux à cette demande</w:t>
      </w:r>
      <w:r w:rsidRPr="00CD5FCC">
        <w:rPr>
          <w:rFonts w:ascii="Calibri" w:hAnsi="Calibri"/>
          <w:bCs/>
          <w:lang w:val="fr-CA"/>
        </w:rPr>
        <w:t>. (</w:t>
      </w:r>
      <w:r w:rsidRPr="00CD5FCC">
        <w:rPr>
          <w:lang w:val="fr-CA"/>
        </w:rPr>
        <w:t>environ</w:t>
      </w:r>
      <w:r w:rsidRPr="00CD5FCC">
        <w:rPr>
          <w:bCs/>
          <w:lang w:val="fr-CA"/>
        </w:rPr>
        <w:t xml:space="preserve"> 25 mots</w:t>
      </w:r>
      <w:r w:rsidRPr="00CD5FCC">
        <w:rPr>
          <w:rFonts w:ascii="Calibri" w:hAnsi="Calibri"/>
          <w:bCs/>
          <w:lang w:val="fr-CA"/>
        </w:rPr>
        <w:t>)</w:t>
      </w:r>
      <w:r w:rsidR="00687CE1" w:rsidRPr="00517940">
        <w:rPr>
          <w:b/>
          <w:bCs/>
          <w:noProof/>
          <w:color w:val="C00000"/>
          <w:lang w:val="fr-CA" w:eastAsia="en-US"/>
        </w:rPr>
        <w:t xml:space="preserve"> </w:t>
      </w:r>
      <w:r w:rsidR="00687CE1" w:rsidRPr="00517940">
        <w:rPr>
          <w:b/>
          <w:bCs/>
          <w:noProof/>
          <w:color w:val="C00000"/>
          <w:sz w:val="28"/>
          <w:szCs w:val="28"/>
          <w:lang w:val="fr-CA" w:eastAsia="en-US"/>
        </w:rPr>
        <w:t>*</w:t>
      </w:r>
    </w:p>
    <w:p w14:paraId="31EDFCC7" w14:textId="77777777" w:rsidR="006F3968" w:rsidRPr="00CD5FCC" w:rsidRDefault="006F3968" w:rsidP="00517940">
      <w:pPr>
        <w:pStyle w:val="ListParagraph"/>
        <w:ind w:left="450"/>
        <w:contextualSpacing w:val="0"/>
        <w:rPr>
          <w:rFonts w:ascii="Calibri" w:hAnsi="Calibri"/>
          <w:lang w:val="fr-CA"/>
        </w:rPr>
      </w:pPr>
      <w:r w:rsidRPr="00CD5FCC">
        <w:rPr>
          <w:lang w:val="fr-CA"/>
        </w:rPr>
        <w:t>Quelques exemples : hip-hop, musique expérimentale, théâtre pour jeunes publics, chants de gorge, documentaire, métiers d’art, nouveaux médias, livres illustrés pour enfants, acrobaties aériennes circassiennes, arts transdisciplinaires, théâtre des Sourds</w:t>
      </w:r>
      <w:r w:rsidRPr="00CD5FCC">
        <w:rPr>
          <w:rFonts w:ascii="Calibri" w:hAnsi="Calibri"/>
          <w:lang w:val="fr-CA"/>
        </w:rPr>
        <w:t>.</w:t>
      </w:r>
    </w:p>
    <w:p w14:paraId="12071BF6" w14:textId="77777777" w:rsidR="006F3968" w:rsidRPr="00CD5FCC" w:rsidRDefault="006F3968" w:rsidP="006F3968">
      <w:pPr>
        <w:pStyle w:val="ListParagraph"/>
        <w:spacing w:before="120"/>
        <w:ind w:left="450"/>
        <w:contextualSpacing w:val="0"/>
        <w:rPr>
          <w:lang w:val="fr-CA"/>
        </w:rPr>
      </w:pPr>
      <w:r w:rsidRPr="00CD5FCC">
        <w:rPr>
          <w:lang w:val="fr-CA"/>
        </w:rPr>
        <w:t>Les renseignements fournis ici aident le Conseil à recueillir des exemples de formes d’art et de pratiques artistiques. Ils ne serviront pas à évaluer votre demande.</w:t>
      </w:r>
    </w:p>
    <w:p w14:paraId="35C872A7" w14:textId="397ED32C" w:rsidR="006F3968" w:rsidRPr="00CD5FCC" w:rsidRDefault="00CD5FCC" w:rsidP="006F3968">
      <w:pPr>
        <w:pStyle w:val="Heading2"/>
        <w:rPr>
          <w:lang w:val="fr-CA"/>
        </w:rPr>
      </w:pPr>
      <w:r w:rsidRPr="00CD5FCC">
        <w:rPr>
          <w:lang w:val="fr-CA"/>
        </w:rPr>
        <w:t>Fondement de l’évaluation</w:t>
      </w:r>
    </w:p>
    <w:p w14:paraId="65E332AE" w14:textId="252194F3" w:rsidR="006F3968" w:rsidRPr="00517940" w:rsidRDefault="006F3968" w:rsidP="00517940">
      <w:pPr>
        <w:pStyle w:val="ListParagraph"/>
        <w:numPr>
          <w:ilvl w:val="0"/>
          <w:numId w:val="12"/>
        </w:numPr>
        <w:tabs>
          <w:tab w:val="left" w:pos="450"/>
        </w:tabs>
        <w:spacing w:before="360"/>
        <w:ind w:left="450" w:hanging="270"/>
        <w:contextualSpacing w:val="0"/>
        <w:rPr>
          <w:rFonts w:ascii="Calibri" w:eastAsia="Times New Roman" w:hAnsi="Calibri" w:cs="Times New Roman"/>
          <w:lang w:val="fr-CA"/>
        </w:rPr>
      </w:pPr>
      <w:r w:rsidRPr="00CD5FCC">
        <w:rPr>
          <w:rFonts w:cs="Wingdings-Regular"/>
          <w:b/>
          <w:lang w:val="fr-CA"/>
        </w:rPr>
        <w:t xml:space="preserve">Contexte </w:t>
      </w:r>
      <w:r w:rsidRPr="00517940">
        <w:rPr>
          <w:rFonts w:ascii="Calibri" w:eastAsia="Times New Roman" w:hAnsi="Calibri" w:cs="Times New Roman"/>
          <w:lang w:val="fr-CA"/>
        </w:rPr>
        <w:t>(</w:t>
      </w:r>
      <w:r w:rsidRPr="00CD5FCC">
        <w:rPr>
          <w:lang w:val="fr-CA"/>
        </w:rPr>
        <w:t>environ</w:t>
      </w:r>
      <w:r w:rsidRPr="00CD5FCC">
        <w:rPr>
          <w:rFonts w:ascii="Calibri" w:eastAsia="Times New Roman" w:hAnsi="Calibri" w:cs="Times New Roman"/>
          <w:lang w:val="fr-CA"/>
        </w:rPr>
        <w:t xml:space="preserve"> 1000 mots</w:t>
      </w:r>
      <w:r w:rsidRPr="00517940">
        <w:rPr>
          <w:rFonts w:ascii="Calibri" w:eastAsia="Times New Roman" w:hAnsi="Calibri" w:cs="Times New Roman"/>
          <w:lang w:val="fr-CA"/>
        </w:rPr>
        <w:t>)</w:t>
      </w:r>
      <w:r w:rsidR="00687CE1" w:rsidRPr="00517940">
        <w:rPr>
          <w:b/>
          <w:bCs/>
          <w:noProof/>
          <w:color w:val="C00000"/>
          <w:lang w:val="fr-CA" w:eastAsia="en-US"/>
        </w:rPr>
        <w:t xml:space="preserve"> </w:t>
      </w:r>
      <w:r w:rsidR="00687CE1" w:rsidRPr="00517940">
        <w:rPr>
          <w:b/>
          <w:bCs/>
          <w:noProof/>
          <w:color w:val="C00000"/>
          <w:sz w:val="28"/>
          <w:szCs w:val="28"/>
          <w:lang w:val="fr-CA" w:eastAsia="en-US"/>
        </w:rPr>
        <w:t>*</w:t>
      </w:r>
      <w:r w:rsidRPr="00517940">
        <w:rPr>
          <w:lang w:val="fr-CA"/>
        </w:rPr>
        <w:t xml:space="preserve"> </w:t>
      </w:r>
    </w:p>
    <w:p w14:paraId="581C1806" w14:textId="77777777" w:rsidR="006F3968" w:rsidRPr="00CD5FCC" w:rsidRDefault="006F3968" w:rsidP="006F3968">
      <w:pPr>
        <w:pStyle w:val="NoSpacing"/>
        <w:ind w:left="446"/>
        <w:rPr>
          <w:bCs/>
          <w:lang w:val="fr-CA"/>
        </w:rPr>
      </w:pPr>
      <w:r w:rsidRPr="00CD5FCC">
        <w:rPr>
          <w:bCs/>
          <w:lang w:val="fr-CA"/>
        </w:rPr>
        <w:t xml:space="preserve">Décrivez le contexte dans lequel votre organisme exerce ses activités. Vous pouvez mentionner le contexte historique ou culturel dans lequel vous œuvrez, parler de votre région ou collectivité et de vos processus de création, et donner d’autres renseignements de nature artistique. </w:t>
      </w:r>
    </w:p>
    <w:p w14:paraId="48D27DB7" w14:textId="77777777" w:rsidR="006F3968" w:rsidRPr="00CD5FCC" w:rsidRDefault="006F3968" w:rsidP="006F3968">
      <w:pPr>
        <w:pStyle w:val="NoSpacing"/>
        <w:spacing w:before="120"/>
        <w:ind w:left="446"/>
        <w:rPr>
          <w:bCs/>
          <w:lang w:val="fr-CA"/>
        </w:rPr>
      </w:pPr>
      <w:r w:rsidRPr="00CD5FCC">
        <w:rPr>
          <w:bCs/>
          <w:lang w:val="fr-CA"/>
        </w:rPr>
        <w:t xml:space="preserve">Décrivez la vision artistique de votre organisme, y compris votre engagement envers le développement des artistes canadiens et de leurs œuvres. </w:t>
      </w:r>
    </w:p>
    <w:p w14:paraId="4E2D9FA9" w14:textId="2373D696" w:rsidR="006F3968" w:rsidRPr="00CD5FCC" w:rsidRDefault="006F3968" w:rsidP="00517940">
      <w:pPr>
        <w:pStyle w:val="ListParagraph"/>
        <w:keepNext/>
        <w:numPr>
          <w:ilvl w:val="0"/>
          <w:numId w:val="12"/>
        </w:numPr>
        <w:spacing w:before="360"/>
        <w:ind w:left="461" w:hanging="274"/>
        <w:contextualSpacing w:val="0"/>
        <w:rPr>
          <w:rFonts w:ascii="Calibri" w:eastAsia="Times New Roman" w:hAnsi="Calibri" w:cs="Times New Roman"/>
          <w:color w:val="000000"/>
          <w:lang w:val="fr-CA"/>
        </w:rPr>
      </w:pPr>
      <w:r w:rsidRPr="00CD5FCC">
        <w:rPr>
          <w:b/>
          <w:lang w:val="fr-CA"/>
        </w:rPr>
        <w:t>Rapport sur le dernier cycle</w:t>
      </w:r>
      <w:r w:rsidRPr="00CD5FCC">
        <w:rPr>
          <w:lang w:val="fr-CA"/>
        </w:rPr>
        <w:t xml:space="preserve"> </w:t>
      </w:r>
      <w:r w:rsidRPr="00CD5FCC">
        <w:rPr>
          <w:rFonts w:ascii="Calibri" w:eastAsia="Times New Roman" w:hAnsi="Calibri" w:cs="Times New Roman"/>
          <w:color w:val="000000"/>
          <w:lang w:val="fr-CA"/>
        </w:rPr>
        <w:t>(</w:t>
      </w:r>
      <w:r w:rsidRPr="00CD5FCC">
        <w:rPr>
          <w:lang w:val="fr-CA"/>
        </w:rPr>
        <w:t>environ</w:t>
      </w:r>
      <w:r w:rsidRPr="00CD5FCC">
        <w:rPr>
          <w:rFonts w:ascii="Calibri" w:eastAsia="Times New Roman" w:hAnsi="Calibri" w:cs="Times New Roman"/>
          <w:color w:val="000000"/>
          <w:lang w:val="fr-CA"/>
        </w:rPr>
        <w:t xml:space="preserve"> 1 000 mots)</w:t>
      </w:r>
      <w:r w:rsidR="00687CE1" w:rsidRPr="00CD5FCC">
        <w:rPr>
          <w:b/>
          <w:bCs/>
          <w:noProof/>
          <w:color w:val="C00000"/>
          <w:lang w:val="fr-CA" w:eastAsia="en-US"/>
        </w:rPr>
        <w:t xml:space="preserve"> </w:t>
      </w:r>
      <w:r w:rsidR="00687CE1" w:rsidRPr="00517940">
        <w:rPr>
          <w:b/>
          <w:bCs/>
          <w:noProof/>
          <w:color w:val="C00000"/>
          <w:sz w:val="28"/>
          <w:szCs w:val="28"/>
          <w:lang w:val="fr-CA" w:eastAsia="en-US"/>
        </w:rPr>
        <w:t>*</w:t>
      </w:r>
    </w:p>
    <w:p w14:paraId="4752E97D" w14:textId="6E67B68C" w:rsidR="006F3968" w:rsidRPr="00CD5FCC" w:rsidRDefault="006F3968" w:rsidP="006F3968">
      <w:pPr>
        <w:ind w:left="450"/>
        <w:rPr>
          <w:bCs/>
          <w:lang w:val="fr-CA"/>
        </w:rPr>
      </w:pPr>
      <w:r w:rsidRPr="00CD5FCC">
        <w:rPr>
          <w:bCs/>
          <w:lang w:val="fr-CA"/>
        </w:rPr>
        <w:t xml:space="preserve">Faites un résumé général de votre dernier cycle de financement. Indiquez les faits saillants, les défis et les connaissances tirées de votre expérience. </w:t>
      </w:r>
    </w:p>
    <w:p w14:paraId="52D44B1B" w14:textId="77777777" w:rsidR="006F3968" w:rsidRPr="00CD5FCC" w:rsidRDefault="006F3968" w:rsidP="006F3968">
      <w:pPr>
        <w:spacing w:before="120"/>
        <w:ind w:left="446"/>
        <w:rPr>
          <w:bCs/>
          <w:lang w:val="fr-CA"/>
        </w:rPr>
      </w:pPr>
      <w:r w:rsidRPr="00CD5FCC">
        <w:rPr>
          <w:bCs/>
          <w:lang w:val="fr-CA"/>
        </w:rPr>
        <w:lastRenderedPageBreak/>
        <w:t>Si votre organisme a précisé ses objectifs dans votre dernière demande, inscrivez-les et indiquez vos progrès à ce jour. Expliquez comment ces expériences guident vos plans.</w:t>
      </w:r>
    </w:p>
    <w:p w14:paraId="35523DD3" w14:textId="77777777" w:rsidR="006F3968" w:rsidRPr="00CD5FCC" w:rsidRDefault="006F3968" w:rsidP="006F3968">
      <w:pPr>
        <w:pStyle w:val="CommentText"/>
        <w:spacing w:before="120"/>
        <w:ind w:left="446"/>
        <w:rPr>
          <w:sz w:val="24"/>
          <w:szCs w:val="24"/>
          <w:lang w:val="fr-CA"/>
        </w:rPr>
      </w:pPr>
      <w:r w:rsidRPr="00CD5FCC">
        <w:rPr>
          <w:sz w:val="24"/>
          <w:szCs w:val="24"/>
          <w:lang w:val="fr-CA"/>
        </w:rPr>
        <w:t xml:space="preserve">Afin d’éviter de vous répéter, consultez le document Annexes dans la section </w:t>
      </w:r>
      <w:r w:rsidRPr="00CD5FCC">
        <w:rPr>
          <w:i/>
          <w:iCs/>
          <w:sz w:val="24"/>
          <w:szCs w:val="24"/>
          <w:lang w:val="fr-CA"/>
        </w:rPr>
        <w:t>Budget et annexes</w:t>
      </w:r>
      <w:r w:rsidRPr="00CD5FCC">
        <w:rPr>
          <w:sz w:val="24"/>
          <w:szCs w:val="24"/>
          <w:lang w:val="fr-CA"/>
        </w:rPr>
        <w:t xml:space="preserve"> du formulaire.</w:t>
      </w:r>
    </w:p>
    <w:p w14:paraId="2F1A9A86" w14:textId="77777777" w:rsidR="006F3968" w:rsidRPr="00CD5FCC" w:rsidRDefault="006F3968" w:rsidP="005D6258">
      <w:pPr>
        <w:pStyle w:val="CommentText"/>
        <w:spacing w:before="120"/>
        <w:ind w:left="450" w:right="-432"/>
        <w:rPr>
          <w:sz w:val="24"/>
          <w:szCs w:val="24"/>
          <w:lang w:val="fr-CA"/>
        </w:rPr>
      </w:pPr>
      <w:r w:rsidRPr="00CD5FCC">
        <w:rPr>
          <w:sz w:val="24"/>
          <w:szCs w:val="24"/>
          <w:lang w:val="fr-CA"/>
        </w:rPr>
        <w:t>Si vous faites une demande pour la première fois, résumez les activités de vos 2 dernières années.</w:t>
      </w:r>
    </w:p>
    <w:p w14:paraId="2AA6DC79" w14:textId="6CCB5831" w:rsidR="006F3968" w:rsidRPr="00CD5FCC" w:rsidRDefault="006F3968" w:rsidP="006F3968">
      <w:pPr>
        <w:pStyle w:val="ListParagraph"/>
        <w:numPr>
          <w:ilvl w:val="0"/>
          <w:numId w:val="12"/>
        </w:numPr>
        <w:spacing w:before="360" w:after="120"/>
        <w:ind w:left="450" w:hanging="270"/>
        <w:contextualSpacing w:val="0"/>
        <w:rPr>
          <w:rFonts w:ascii="Calibri" w:eastAsia="Times New Roman" w:hAnsi="Calibri" w:cs="Times New Roman"/>
          <w:color w:val="000000"/>
          <w:lang w:val="fr-CA"/>
        </w:rPr>
      </w:pPr>
      <w:r w:rsidRPr="00CD5FCC">
        <w:rPr>
          <w:b/>
          <w:lang w:val="fr-CA"/>
        </w:rPr>
        <w:t xml:space="preserve">Programmation et rayonnement public à venir </w:t>
      </w:r>
      <w:r w:rsidRPr="00CD5FCC">
        <w:rPr>
          <w:lang w:val="fr-CA"/>
        </w:rPr>
        <w:t>(environ</w:t>
      </w:r>
      <w:r w:rsidRPr="00CD5FCC">
        <w:rPr>
          <w:rFonts w:ascii="Calibri" w:eastAsia="Times New Roman" w:hAnsi="Calibri" w:cs="Times New Roman"/>
          <w:color w:val="000000"/>
          <w:lang w:val="fr-CA"/>
        </w:rPr>
        <w:t xml:space="preserve"> 3 000 mots</w:t>
      </w:r>
      <w:r w:rsidRPr="00CD5FCC">
        <w:rPr>
          <w:lang w:val="fr-CA"/>
        </w:rPr>
        <w:t>)</w:t>
      </w:r>
      <w:r w:rsidR="00687CE1" w:rsidRPr="00CD5FCC">
        <w:rPr>
          <w:b/>
          <w:bCs/>
          <w:noProof/>
          <w:color w:val="C00000"/>
          <w:lang w:val="fr-CA" w:eastAsia="en-US"/>
        </w:rPr>
        <w:t xml:space="preserve"> </w:t>
      </w:r>
      <w:r w:rsidR="00687CE1" w:rsidRPr="00517940">
        <w:rPr>
          <w:b/>
          <w:bCs/>
          <w:noProof/>
          <w:color w:val="C00000"/>
          <w:sz w:val="28"/>
          <w:szCs w:val="28"/>
          <w:lang w:val="fr-CA" w:eastAsia="en-US"/>
        </w:rPr>
        <w:t>*</w:t>
      </w:r>
    </w:p>
    <w:p w14:paraId="5E64E6F8" w14:textId="77777777" w:rsidR="006F3968" w:rsidRPr="00517940" w:rsidRDefault="006F3968" w:rsidP="006F3968">
      <w:pPr>
        <w:ind w:left="450"/>
        <w:rPr>
          <w:bCs/>
          <w:lang w:val="fr-CA"/>
        </w:rPr>
      </w:pPr>
      <w:r w:rsidRPr="00CD5FCC">
        <w:rPr>
          <w:bCs/>
          <w:lang w:val="fr-CA"/>
        </w:rPr>
        <w:t>Indiquez </w:t>
      </w:r>
      <w:r w:rsidRPr="00517940">
        <w:rPr>
          <w:bCs/>
          <w:lang w:val="fr-CA"/>
        </w:rPr>
        <w:t>:</w:t>
      </w:r>
    </w:p>
    <w:p w14:paraId="5FFDB034" w14:textId="77777777" w:rsidR="006F3968" w:rsidRPr="00CD5FCC" w:rsidRDefault="006F3968" w:rsidP="006F3968">
      <w:pPr>
        <w:pStyle w:val="ListParagraph"/>
        <w:numPr>
          <w:ilvl w:val="0"/>
          <w:numId w:val="13"/>
        </w:numPr>
        <w:ind w:left="810"/>
        <w:rPr>
          <w:bCs/>
          <w:lang w:val="fr-CA"/>
        </w:rPr>
      </w:pPr>
      <w:r w:rsidRPr="00CD5FCC">
        <w:rPr>
          <w:bCs/>
          <w:lang w:val="fr-CA"/>
        </w:rPr>
        <w:t>vos principales activités de programmation;</w:t>
      </w:r>
    </w:p>
    <w:p w14:paraId="225D9B40" w14:textId="77777777" w:rsidR="006F3968" w:rsidRPr="00CD5FCC" w:rsidRDefault="006F3968" w:rsidP="006F3968">
      <w:pPr>
        <w:pStyle w:val="ListParagraph"/>
        <w:numPr>
          <w:ilvl w:val="0"/>
          <w:numId w:val="13"/>
        </w:numPr>
        <w:ind w:left="810"/>
        <w:rPr>
          <w:bCs/>
          <w:lang w:val="fr-CA"/>
        </w:rPr>
      </w:pPr>
      <w:r w:rsidRPr="00CD5FCC">
        <w:rPr>
          <w:bCs/>
          <w:lang w:val="fr-CA"/>
        </w:rPr>
        <w:t>les raisons qui ont motivé les choix artistiques de la programmation proposée ou les stratégies de conservation ou d’acquisition;</w:t>
      </w:r>
    </w:p>
    <w:p w14:paraId="7C19B05A" w14:textId="77777777" w:rsidR="006F3968" w:rsidRPr="00CD5FCC" w:rsidRDefault="006F3968" w:rsidP="006F3968">
      <w:pPr>
        <w:pStyle w:val="ListParagraph"/>
        <w:numPr>
          <w:ilvl w:val="0"/>
          <w:numId w:val="13"/>
        </w:numPr>
        <w:ind w:left="810"/>
        <w:rPr>
          <w:bCs/>
          <w:lang w:val="fr-CA"/>
        </w:rPr>
      </w:pPr>
      <w:r w:rsidRPr="00CD5FCC">
        <w:rPr>
          <w:bCs/>
          <w:lang w:val="fr-CA"/>
        </w:rPr>
        <w:t>comment vos activités renforceront vos relations avec un public large et diversifié.</w:t>
      </w:r>
    </w:p>
    <w:p w14:paraId="008F5F31" w14:textId="4B8E0836" w:rsidR="006F3968" w:rsidRPr="00517940" w:rsidRDefault="006F3968" w:rsidP="00E83391">
      <w:pPr>
        <w:pStyle w:val="ListParagraph"/>
        <w:numPr>
          <w:ilvl w:val="0"/>
          <w:numId w:val="12"/>
        </w:numPr>
        <w:spacing w:before="360" w:line="276" w:lineRule="auto"/>
        <w:ind w:left="461" w:hanging="274"/>
        <w:contextualSpacing w:val="0"/>
        <w:jc w:val="both"/>
        <w:rPr>
          <w:b/>
          <w:lang w:val="fr-CA"/>
        </w:rPr>
      </w:pPr>
      <w:r w:rsidRPr="00517940">
        <w:rPr>
          <w:b/>
          <w:lang w:val="fr-CA"/>
        </w:rPr>
        <w:t xml:space="preserve">Diversité </w:t>
      </w:r>
      <w:r w:rsidRPr="00517940">
        <w:rPr>
          <w:lang w:val="fr-CA"/>
        </w:rPr>
        <w:t>(</w:t>
      </w:r>
      <w:r w:rsidRPr="00CD5FCC">
        <w:rPr>
          <w:lang w:val="fr-CA"/>
        </w:rPr>
        <w:t>environ</w:t>
      </w:r>
      <w:r w:rsidRPr="00CD5FCC">
        <w:rPr>
          <w:rFonts w:ascii="Calibri" w:eastAsia="Times New Roman" w:hAnsi="Calibri" w:cs="Times New Roman"/>
          <w:lang w:val="fr-CA"/>
        </w:rPr>
        <w:t xml:space="preserve"> 750 mots</w:t>
      </w:r>
      <w:r w:rsidRPr="00517940">
        <w:rPr>
          <w:lang w:val="fr-CA"/>
        </w:rPr>
        <w:t>)</w:t>
      </w:r>
      <w:r w:rsidR="00687CE1" w:rsidRPr="00517940">
        <w:rPr>
          <w:b/>
          <w:bCs/>
          <w:noProof/>
          <w:color w:val="C00000"/>
          <w:lang w:val="fr-CA" w:eastAsia="en-US"/>
        </w:rPr>
        <w:t xml:space="preserve"> </w:t>
      </w:r>
      <w:r w:rsidR="00687CE1" w:rsidRPr="00517940">
        <w:rPr>
          <w:b/>
          <w:bCs/>
          <w:noProof/>
          <w:color w:val="C00000"/>
          <w:sz w:val="28"/>
          <w:szCs w:val="28"/>
          <w:lang w:val="fr-CA" w:eastAsia="en-US"/>
        </w:rPr>
        <w:t>*</w:t>
      </w:r>
    </w:p>
    <w:p w14:paraId="17437CE5" w14:textId="77777777" w:rsidR="006F3968" w:rsidRPr="00CD5FCC" w:rsidRDefault="006F3968" w:rsidP="00AC6225">
      <w:pPr>
        <w:ind w:left="450" w:right="-162"/>
        <w:rPr>
          <w:bCs/>
          <w:lang w:val="fr-CA"/>
        </w:rPr>
      </w:pPr>
      <w:r w:rsidRPr="00CD5FCC">
        <w:rPr>
          <w:bCs/>
          <w:lang w:val="fr-CA"/>
        </w:rPr>
        <w:t>Présentez l’engagement de votre organisme à refléter la diversité de votre collectivité locale ou régionale, notamment au moyen de votre programmation artistique, de la composition de votre organisme et de vos publics, en ce qui concerne l’inclusion et la participation des peuples autochtones, les groupes de diverses cultures, les personnes sourdes ou handicapées et les communautés de langue officielle en situation minoritaire. Décrivez comment votre organisme fait la promotion de la parité entre les sexes ou de la diversité des genres.</w:t>
      </w:r>
    </w:p>
    <w:p w14:paraId="131B2979" w14:textId="7857B51F" w:rsidR="006F3968" w:rsidRPr="00517940" w:rsidRDefault="006F3968" w:rsidP="00E83391">
      <w:pPr>
        <w:pStyle w:val="ListParagraph"/>
        <w:numPr>
          <w:ilvl w:val="0"/>
          <w:numId w:val="12"/>
        </w:numPr>
        <w:tabs>
          <w:tab w:val="left" w:pos="0"/>
        </w:tabs>
        <w:spacing w:before="360"/>
        <w:ind w:left="450" w:hanging="270"/>
        <w:contextualSpacing w:val="0"/>
        <w:rPr>
          <w:rFonts w:ascii="Calibri" w:eastAsia="Times New Roman" w:hAnsi="Calibri" w:cs="Times New Roman"/>
          <w:color w:val="000000"/>
          <w:lang w:val="fr-CA"/>
        </w:rPr>
      </w:pPr>
      <w:r w:rsidRPr="00517940">
        <w:rPr>
          <w:b/>
          <w:lang w:val="fr-CA"/>
        </w:rPr>
        <w:t xml:space="preserve">Leadership </w:t>
      </w:r>
      <w:r w:rsidRPr="00517940">
        <w:rPr>
          <w:rFonts w:ascii="Calibri" w:eastAsia="Times New Roman" w:hAnsi="Calibri" w:cs="Times New Roman"/>
          <w:color w:val="000000"/>
          <w:lang w:val="fr-CA"/>
        </w:rPr>
        <w:t>(</w:t>
      </w:r>
      <w:r w:rsidRPr="00CD5FCC">
        <w:rPr>
          <w:lang w:val="fr-CA"/>
        </w:rPr>
        <w:t>environ</w:t>
      </w:r>
      <w:r w:rsidRPr="00CD5FCC">
        <w:rPr>
          <w:rFonts w:ascii="Calibri" w:eastAsia="Times New Roman" w:hAnsi="Calibri" w:cs="Times New Roman"/>
          <w:color w:val="000000"/>
          <w:lang w:val="fr-CA"/>
        </w:rPr>
        <w:t xml:space="preserve"> 500 mots</w:t>
      </w:r>
      <w:r w:rsidRPr="00517940">
        <w:rPr>
          <w:rFonts w:ascii="Calibri" w:eastAsia="Times New Roman" w:hAnsi="Calibri" w:cs="Times New Roman"/>
          <w:color w:val="000000"/>
          <w:lang w:val="fr-CA"/>
        </w:rPr>
        <w:t>)</w:t>
      </w:r>
      <w:r w:rsidR="00687CE1" w:rsidRPr="00517940">
        <w:rPr>
          <w:b/>
          <w:bCs/>
          <w:noProof/>
          <w:color w:val="C00000"/>
          <w:lang w:val="fr-CA" w:eastAsia="en-US"/>
        </w:rPr>
        <w:t xml:space="preserve"> </w:t>
      </w:r>
      <w:r w:rsidR="00687CE1" w:rsidRPr="00517940">
        <w:rPr>
          <w:b/>
          <w:bCs/>
          <w:noProof/>
          <w:color w:val="C00000"/>
          <w:sz w:val="28"/>
          <w:szCs w:val="28"/>
          <w:lang w:val="fr-CA" w:eastAsia="en-US"/>
        </w:rPr>
        <w:t>*</w:t>
      </w:r>
    </w:p>
    <w:p w14:paraId="1412C27E" w14:textId="77777777" w:rsidR="006F3968" w:rsidRPr="00CD5FCC" w:rsidRDefault="006F3968" w:rsidP="006F3968">
      <w:pPr>
        <w:pStyle w:val="CommentText"/>
        <w:ind w:left="450"/>
        <w:rPr>
          <w:bCs/>
          <w:sz w:val="24"/>
          <w:szCs w:val="24"/>
          <w:lang w:val="fr-CA"/>
        </w:rPr>
      </w:pPr>
      <w:r w:rsidRPr="00CD5FCC">
        <w:rPr>
          <w:bCs/>
          <w:sz w:val="24"/>
          <w:szCs w:val="24"/>
          <w:lang w:val="fr-CA"/>
        </w:rPr>
        <w:t>Dites comment votre organisme fait preuve de leadership et appuie votre pratique artistique ou les arts en général. Prenez en compte, par exemple :</w:t>
      </w:r>
    </w:p>
    <w:p w14:paraId="2EBC0818" w14:textId="77777777" w:rsidR="006F3968" w:rsidRPr="00CD5FCC" w:rsidRDefault="006F3968" w:rsidP="006F3968">
      <w:pPr>
        <w:pStyle w:val="CommentText"/>
        <w:numPr>
          <w:ilvl w:val="0"/>
          <w:numId w:val="15"/>
        </w:numPr>
        <w:ind w:left="810" w:hanging="403"/>
        <w:rPr>
          <w:bCs/>
          <w:sz w:val="24"/>
          <w:szCs w:val="24"/>
          <w:lang w:val="fr-CA"/>
        </w:rPr>
      </w:pPr>
      <w:r w:rsidRPr="00CD5FCC">
        <w:rPr>
          <w:bCs/>
          <w:sz w:val="24"/>
          <w:szCs w:val="24"/>
          <w:lang w:val="fr-CA"/>
        </w:rPr>
        <w:t>les normes artistiques et professionnelles;</w:t>
      </w:r>
    </w:p>
    <w:p w14:paraId="7E8F5845" w14:textId="77777777" w:rsidR="006F3968" w:rsidRPr="00CD5FCC" w:rsidRDefault="006F3968" w:rsidP="006F3968">
      <w:pPr>
        <w:pStyle w:val="CommentText"/>
        <w:numPr>
          <w:ilvl w:val="0"/>
          <w:numId w:val="15"/>
        </w:numPr>
        <w:ind w:left="810" w:hanging="403"/>
        <w:rPr>
          <w:bCs/>
          <w:sz w:val="24"/>
          <w:szCs w:val="24"/>
          <w:lang w:val="fr-CA"/>
        </w:rPr>
      </w:pPr>
      <w:r w:rsidRPr="00CD5FCC">
        <w:rPr>
          <w:bCs/>
          <w:sz w:val="24"/>
          <w:szCs w:val="24"/>
          <w:lang w:val="fr-CA"/>
        </w:rPr>
        <w:t xml:space="preserve">le développement professionnel des artistes canadiens; </w:t>
      </w:r>
    </w:p>
    <w:p w14:paraId="5C3A4590" w14:textId="77777777" w:rsidR="006F3968" w:rsidRPr="00517940" w:rsidRDefault="006F3968" w:rsidP="006F3968">
      <w:pPr>
        <w:pStyle w:val="CommentText"/>
        <w:numPr>
          <w:ilvl w:val="0"/>
          <w:numId w:val="15"/>
        </w:numPr>
        <w:ind w:left="810" w:hanging="403"/>
        <w:rPr>
          <w:bCs/>
          <w:sz w:val="24"/>
          <w:szCs w:val="24"/>
          <w:lang w:val="fr-CA"/>
        </w:rPr>
      </w:pPr>
      <w:r w:rsidRPr="00517940">
        <w:rPr>
          <w:bCs/>
          <w:sz w:val="24"/>
          <w:szCs w:val="24"/>
          <w:lang w:val="fr-CA"/>
        </w:rPr>
        <w:t>les pratiques exemplaires;</w:t>
      </w:r>
    </w:p>
    <w:p w14:paraId="428B9C86" w14:textId="77777777" w:rsidR="006F3968" w:rsidRPr="00CD5FCC" w:rsidRDefault="006F3968" w:rsidP="006F3968">
      <w:pPr>
        <w:pStyle w:val="CommentText"/>
        <w:numPr>
          <w:ilvl w:val="0"/>
          <w:numId w:val="15"/>
        </w:numPr>
        <w:ind w:left="810" w:hanging="403"/>
        <w:rPr>
          <w:bCs/>
          <w:sz w:val="24"/>
          <w:szCs w:val="24"/>
          <w:lang w:val="fr-CA"/>
        </w:rPr>
      </w:pPr>
      <w:r w:rsidRPr="00CD5FCC">
        <w:rPr>
          <w:bCs/>
          <w:sz w:val="24"/>
          <w:szCs w:val="24"/>
          <w:lang w:val="fr-CA"/>
        </w:rPr>
        <w:t>les stratégies ou les mesures novatrices;</w:t>
      </w:r>
    </w:p>
    <w:p w14:paraId="01009A26" w14:textId="77777777" w:rsidR="006F3968" w:rsidRPr="00CD5FCC" w:rsidRDefault="006F3968" w:rsidP="006F3968">
      <w:pPr>
        <w:pStyle w:val="CommentText"/>
        <w:numPr>
          <w:ilvl w:val="0"/>
          <w:numId w:val="15"/>
        </w:numPr>
        <w:ind w:left="810" w:hanging="403"/>
        <w:rPr>
          <w:bCs/>
          <w:sz w:val="24"/>
          <w:szCs w:val="24"/>
          <w:lang w:val="fr-CA"/>
        </w:rPr>
      </w:pPr>
      <w:r w:rsidRPr="00CD5FCC">
        <w:rPr>
          <w:bCs/>
          <w:sz w:val="24"/>
          <w:szCs w:val="24"/>
          <w:lang w:val="fr-CA"/>
        </w:rPr>
        <w:t>le partage des ressources ou des connaissances;</w:t>
      </w:r>
    </w:p>
    <w:p w14:paraId="0F2652A3" w14:textId="77777777" w:rsidR="006F3968" w:rsidRPr="00CD5FCC" w:rsidRDefault="006F3968" w:rsidP="006F3968">
      <w:pPr>
        <w:pStyle w:val="CommentText"/>
        <w:numPr>
          <w:ilvl w:val="0"/>
          <w:numId w:val="15"/>
        </w:numPr>
        <w:ind w:left="810" w:hanging="403"/>
        <w:rPr>
          <w:bCs/>
          <w:sz w:val="24"/>
          <w:szCs w:val="24"/>
          <w:lang w:val="fr-CA"/>
        </w:rPr>
      </w:pPr>
      <w:r w:rsidRPr="00CD5FCC">
        <w:rPr>
          <w:bCs/>
          <w:sz w:val="24"/>
          <w:szCs w:val="24"/>
          <w:lang w:val="fr-CA"/>
        </w:rPr>
        <w:t>la participation aux regroupements, comités et initiatives du milieu des arts.</w:t>
      </w:r>
    </w:p>
    <w:p w14:paraId="4C3CFED9" w14:textId="6A8C4AE1" w:rsidR="006F3968" w:rsidRPr="00517940" w:rsidRDefault="006F3968" w:rsidP="006F3968">
      <w:pPr>
        <w:pStyle w:val="ListParagraph"/>
        <w:numPr>
          <w:ilvl w:val="0"/>
          <w:numId w:val="12"/>
        </w:numPr>
        <w:spacing w:before="360" w:after="120"/>
        <w:contextualSpacing w:val="0"/>
        <w:rPr>
          <w:rFonts w:ascii="Calibri" w:eastAsia="Times New Roman" w:hAnsi="Calibri" w:cs="Times New Roman"/>
          <w:color w:val="000000"/>
          <w:sz w:val="28"/>
          <w:szCs w:val="28"/>
          <w:lang w:val="fr-CA"/>
        </w:rPr>
      </w:pPr>
      <w:r w:rsidRPr="00CD5FCC">
        <w:rPr>
          <w:b/>
          <w:lang w:val="fr-CA"/>
        </w:rPr>
        <w:t xml:space="preserve">Fonctionnement </w:t>
      </w:r>
      <w:r w:rsidRPr="00517940">
        <w:rPr>
          <w:rFonts w:ascii="Calibri" w:eastAsia="Times New Roman" w:hAnsi="Calibri" w:cs="Times New Roman"/>
          <w:color w:val="000000"/>
          <w:lang w:val="fr-CA"/>
        </w:rPr>
        <w:t>(</w:t>
      </w:r>
      <w:r w:rsidRPr="00517940">
        <w:rPr>
          <w:rFonts w:ascii="Calibri" w:hAnsi="Calibri"/>
          <w:lang w:val="fr-CA"/>
        </w:rPr>
        <w:t>environ</w:t>
      </w:r>
      <w:r w:rsidRPr="00517940">
        <w:rPr>
          <w:rFonts w:ascii="Calibri" w:eastAsia="Times New Roman" w:hAnsi="Calibri" w:cs="Times New Roman"/>
          <w:color w:val="000000"/>
          <w:lang w:val="fr-CA"/>
        </w:rPr>
        <w:t xml:space="preserve"> 1000 mots)</w:t>
      </w:r>
      <w:r w:rsidR="00687CE1" w:rsidRPr="00517940">
        <w:rPr>
          <w:b/>
          <w:bCs/>
          <w:noProof/>
          <w:color w:val="C00000"/>
          <w:lang w:val="fr-CA" w:eastAsia="en-US"/>
        </w:rPr>
        <w:t xml:space="preserve"> </w:t>
      </w:r>
      <w:r w:rsidR="00687CE1" w:rsidRPr="00517940">
        <w:rPr>
          <w:b/>
          <w:bCs/>
          <w:noProof/>
          <w:color w:val="C00000"/>
          <w:sz w:val="28"/>
          <w:szCs w:val="28"/>
          <w:lang w:val="fr-CA" w:eastAsia="en-US"/>
        </w:rPr>
        <w:t>*</w:t>
      </w:r>
    </w:p>
    <w:p w14:paraId="5B09A2AF" w14:textId="77777777" w:rsidR="006F3968" w:rsidRPr="00517940" w:rsidRDefault="006F3968" w:rsidP="006F3968">
      <w:pPr>
        <w:pStyle w:val="ListParagraph"/>
        <w:ind w:left="540"/>
        <w:rPr>
          <w:bCs/>
          <w:lang w:val="fr-CA"/>
        </w:rPr>
      </w:pPr>
      <w:r w:rsidRPr="00517940">
        <w:rPr>
          <w:bCs/>
          <w:lang w:val="fr-CA"/>
        </w:rPr>
        <w:t>Présentez :</w:t>
      </w:r>
    </w:p>
    <w:p w14:paraId="1BB2FFA0" w14:textId="77777777" w:rsidR="006F3968" w:rsidRPr="00CD5FCC" w:rsidRDefault="006F3968" w:rsidP="006F3968">
      <w:pPr>
        <w:pStyle w:val="ListParagraph"/>
        <w:numPr>
          <w:ilvl w:val="0"/>
          <w:numId w:val="14"/>
        </w:numPr>
        <w:rPr>
          <w:bCs/>
          <w:lang w:val="fr-CA"/>
        </w:rPr>
      </w:pPr>
      <w:r w:rsidRPr="00CD5FCC">
        <w:rPr>
          <w:bCs/>
          <w:lang w:val="fr-CA"/>
        </w:rPr>
        <w:t>la structure administrative de votre organisme;</w:t>
      </w:r>
    </w:p>
    <w:p w14:paraId="3D054DC1" w14:textId="77777777" w:rsidR="006F3968" w:rsidRPr="00CD5FCC" w:rsidRDefault="006F3968" w:rsidP="006F3968">
      <w:pPr>
        <w:pStyle w:val="ListParagraph"/>
        <w:numPr>
          <w:ilvl w:val="0"/>
          <w:numId w:val="14"/>
        </w:numPr>
        <w:rPr>
          <w:bCs/>
          <w:lang w:val="fr-CA"/>
        </w:rPr>
      </w:pPr>
      <w:r w:rsidRPr="00CD5FCC">
        <w:rPr>
          <w:bCs/>
          <w:lang w:val="fr-CA"/>
        </w:rPr>
        <w:t>le modèle de gouvernance et les processus de planification de votre organisme;</w:t>
      </w:r>
    </w:p>
    <w:p w14:paraId="0F84BA89" w14:textId="77777777" w:rsidR="006F3968" w:rsidRPr="00CD5FCC" w:rsidRDefault="006F3968" w:rsidP="006F3968">
      <w:pPr>
        <w:pStyle w:val="ListParagraph"/>
        <w:numPr>
          <w:ilvl w:val="0"/>
          <w:numId w:val="14"/>
        </w:numPr>
        <w:rPr>
          <w:bCs/>
          <w:lang w:val="fr-CA"/>
        </w:rPr>
      </w:pPr>
      <w:r w:rsidRPr="00CD5FCC">
        <w:rPr>
          <w:bCs/>
          <w:lang w:val="fr-CA"/>
        </w:rPr>
        <w:t>le processus de votre organisme en matière de planification de la relève et de recrutement des membres du personnel clé ou du conseil d’administration (ou l’équivalent);</w:t>
      </w:r>
    </w:p>
    <w:p w14:paraId="71F4CFF1" w14:textId="77777777" w:rsidR="006F3968" w:rsidRPr="00CD5FCC" w:rsidRDefault="006F3968" w:rsidP="006F3968">
      <w:pPr>
        <w:pStyle w:val="ListParagraph"/>
        <w:numPr>
          <w:ilvl w:val="0"/>
          <w:numId w:val="14"/>
        </w:numPr>
        <w:rPr>
          <w:bCs/>
          <w:lang w:val="fr-CA"/>
        </w:rPr>
      </w:pPr>
      <w:r w:rsidRPr="00CD5FCC">
        <w:rPr>
          <w:bCs/>
          <w:lang w:val="fr-CA"/>
        </w:rPr>
        <w:t xml:space="preserve">les conditions de travail des personnes impliquées dans les activités de votre organisme (les cachets versés aux artistes, la sécurité des conditions de travail, les possibilités de </w:t>
      </w:r>
      <w:r w:rsidRPr="00CD5FCC">
        <w:rPr>
          <w:bCs/>
          <w:lang w:val="fr-CA"/>
        </w:rPr>
        <w:lastRenderedPageBreak/>
        <w:t>perfectionnement professionnel et autres, les politiques pour assurer des milieux de travail respectueux);</w:t>
      </w:r>
    </w:p>
    <w:p w14:paraId="57DA36E7" w14:textId="77777777" w:rsidR="006F3968" w:rsidRPr="00CD5FCC" w:rsidRDefault="006F3968" w:rsidP="006F3968">
      <w:pPr>
        <w:pStyle w:val="ListParagraph"/>
        <w:numPr>
          <w:ilvl w:val="0"/>
          <w:numId w:val="14"/>
        </w:numPr>
        <w:rPr>
          <w:bCs/>
          <w:lang w:val="fr-CA"/>
        </w:rPr>
      </w:pPr>
      <w:r w:rsidRPr="00CD5FCC">
        <w:rPr>
          <w:bCs/>
          <w:lang w:val="fr-CA"/>
        </w:rPr>
        <w:t>les partenariats clés, le cas échéant.</w:t>
      </w:r>
    </w:p>
    <w:p w14:paraId="69791A8D" w14:textId="7A1D1BD5" w:rsidR="006F3968" w:rsidRPr="00517940" w:rsidRDefault="006F3968" w:rsidP="00E83391">
      <w:pPr>
        <w:pStyle w:val="ListParagraph"/>
        <w:numPr>
          <w:ilvl w:val="0"/>
          <w:numId w:val="12"/>
        </w:numPr>
        <w:spacing w:before="360"/>
        <w:contextualSpacing w:val="0"/>
        <w:rPr>
          <w:rFonts w:ascii="Calibri" w:eastAsia="Times New Roman" w:hAnsi="Calibri" w:cs="Times New Roman"/>
          <w:color w:val="000000"/>
          <w:lang w:val="fr-CA"/>
        </w:rPr>
      </w:pPr>
      <w:r w:rsidRPr="00517940">
        <w:rPr>
          <w:b/>
          <w:lang w:val="fr-CA"/>
        </w:rPr>
        <w:t xml:space="preserve">Finances </w:t>
      </w:r>
      <w:r w:rsidRPr="00517940">
        <w:rPr>
          <w:rFonts w:ascii="Calibri" w:eastAsia="Times New Roman" w:hAnsi="Calibri" w:cs="Times New Roman"/>
          <w:color w:val="000000"/>
          <w:lang w:val="fr-CA"/>
        </w:rPr>
        <w:t>(</w:t>
      </w:r>
      <w:r w:rsidRPr="00CD5FCC">
        <w:rPr>
          <w:lang w:val="fr-CA"/>
        </w:rPr>
        <w:t>environ</w:t>
      </w:r>
      <w:r w:rsidRPr="00CD5FCC">
        <w:rPr>
          <w:rFonts w:ascii="Calibri" w:eastAsia="Times New Roman" w:hAnsi="Calibri" w:cs="Times New Roman"/>
          <w:color w:val="000000"/>
          <w:lang w:val="fr-CA"/>
        </w:rPr>
        <w:t xml:space="preserve"> 500 mots</w:t>
      </w:r>
      <w:r w:rsidRPr="00517940">
        <w:rPr>
          <w:rFonts w:ascii="Calibri" w:eastAsia="Times New Roman" w:hAnsi="Calibri" w:cs="Times New Roman"/>
          <w:color w:val="000000"/>
          <w:lang w:val="fr-CA"/>
        </w:rPr>
        <w:t>)</w:t>
      </w:r>
      <w:r w:rsidR="00687CE1" w:rsidRPr="00517940">
        <w:rPr>
          <w:b/>
          <w:bCs/>
          <w:noProof/>
          <w:color w:val="C00000"/>
          <w:lang w:val="fr-CA" w:eastAsia="en-US"/>
        </w:rPr>
        <w:t xml:space="preserve"> </w:t>
      </w:r>
      <w:r w:rsidR="00687CE1" w:rsidRPr="00517940">
        <w:rPr>
          <w:b/>
          <w:bCs/>
          <w:noProof/>
          <w:color w:val="C00000"/>
          <w:sz w:val="28"/>
          <w:szCs w:val="28"/>
          <w:lang w:val="fr-CA" w:eastAsia="en-US"/>
        </w:rPr>
        <w:t>*</w:t>
      </w:r>
    </w:p>
    <w:p w14:paraId="65FC7CDF" w14:textId="77777777" w:rsidR="006F3968" w:rsidRPr="00CD5FCC" w:rsidRDefault="006F3968" w:rsidP="006F3968">
      <w:pPr>
        <w:pStyle w:val="ListParagraph"/>
        <w:numPr>
          <w:ilvl w:val="0"/>
          <w:numId w:val="16"/>
        </w:numPr>
        <w:ind w:left="810"/>
        <w:rPr>
          <w:bCs/>
          <w:lang w:val="fr-CA"/>
        </w:rPr>
      </w:pPr>
      <w:r w:rsidRPr="00CD5FCC">
        <w:rPr>
          <w:bCs/>
          <w:lang w:val="fr-CA"/>
        </w:rPr>
        <w:t>Formulez des observations sur la santé, la planification et les priorités financières de votre organisme.</w:t>
      </w:r>
    </w:p>
    <w:p w14:paraId="224F5533" w14:textId="77777777" w:rsidR="006F3968" w:rsidRPr="00CD5FCC" w:rsidRDefault="006F3968" w:rsidP="006F3968">
      <w:pPr>
        <w:pStyle w:val="ListParagraph"/>
        <w:numPr>
          <w:ilvl w:val="0"/>
          <w:numId w:val="16"/>
        </w:numPr>
        <w:ind w:left="810"/>
        <w:contextualSpacing w:val="0"/>
        <w:rPr>
          <w:bCs/>
          <w:lang w:val="fr-CA"/>
        </w:rPr>
      </w:pPr>
      <w:r w:rsidRPr="00CD5FCC">
        <w:rPr>
          <w:bCs/>
          <w:lang w:val="fr-CA"/>
        </w:rPr>
        <w:t>Le cas échéant, décrivez la stratégie de votre organisme pour l’entretien ou l’amélioration des lieux de représentation qu’il exploite ou qui lui appartiennent.</w:t>
      </w:r>
    </w:p>
    <w:p w14:paraId="5884455D" w14:textId="13AE1955" w:rsidR="006F3968" w:rsidRPr="00CD5FCC" w:rsidRDefault="006F3968" w:rsidP="00E83391">
      <w:pPr>
        <w:pStyle w:val="ListParagraph"/>
        <w:numPr>
          <w:ilvl w:val="0"/>
          <w:numId w:val="12"/>
        </w:numPr>
        <w:spacing w:before="360"/>
        <w:contextualSpacing w:val="0"/>
        <w:rPr>
          <w:rFonts w:ascii="Calibri" w:eastAsia="Times New Roman" w:hAnsi="Calibri" w:cs="Times New Roman"/>
          <w:color w:val="000000"/>
          <w:lang w:val="fr-CA"/>
        </w:rPr>
      </w:pPr>
      <w:r w:rsidRPr="00CD5FCC">
        <w:rPr>
          <w:b/>
          <w:lang w:val="fr-CA"/>
        </w:rPr>
        <w:t xml:space="preserve">Ambitions et objectifs </w:t>
      </w:r>
      <w:r w:rsidRPr="00CD5FCC">
        <w:rPr>
          <w:rFonts w:ascii="Calibri" w:eastAsia="Times New Roman" w:hAnsi="Calibri" w:cs="Times New Roman"/>
          <w:color w:val="000000"/>
          <w:lang w:val="fr-CA"/>
        </w:rPr>
        <w:t>(</w:t>
      </w:r>
      <w:r w:rsidRPr="00CD5FCC">
        <w:rPr>
          <w:lang w:val="fr-CA"/>
        </w:rPr>
        <w:t>environ</w:t>
      </w:r>
      <w:r w:rsidRPr="00CD5FCC">
        <w:rPr>
          <w:rFonts w:ascii="Calibri" w:eastAsia="Times New Roman" w:hAnsi="Calibri" w:cs="Times New Roman"/>
          <w:color w:val="000000"/>
          <w:lang w:val="fr-CA"/>
        </w:rPr>
        <w:t xml:space="preserve"> 500 mots)</w:t>
      </w:r>
      <w:r w:rsidR="00687CE1" w:rsidRPr="00CD5FCC">
        <w:rPr>
          <w:b/>
          <w:bCs/>
          <w:noProof/>
          <w:color w:val="C00000"/>
          <w:lang w:val="fr-CA" w:eastAsia="en-US"/>
        </w:rPr>
        <w:t xml:space="preserve"> </w:t>
      </w:r>
      <w:r w:rsidR="00687CE1" w:rsidRPr="00517940">
        <w:rPr>
          <w:b/>
          <w:bCs/>
          <w:noProof/>
          <w:color w:val="C00000"/>
          <w:sz w:val="28"/>
          <w:szCs w:val="28"/>
          <w:lang w:val="fr-CA" w:eastAsia="en-US"/>
        </w:rPr>
        <w:t>*</w:t>
      </w:r>
    </w:p>
    <w:p w14:paraId="6565F7B2" w14:textId="77777777" w:rsidR="006F3968" w:rsidRPr="00CD5FCC" w:rsidRDefault="006F3968" w:rsidP="006F3968">
      <w:pPr>
        <w:pStyle w:val="ListParagraph"/>
        <w:tabs>
          <w:tab w:val="left" w:pos="630"/>
        </w:tabs>
        <w:ind w:left="540"/>
        <w:rPr>
          <w:bCs/>
          <w:lang w:val="fr-CA"/>
        </w:rPr>
      </w:pPr>
      <w:r w:rsidRPr="00CD5FCC">
        <w:rPr>
          <w:bCs/>
          <w:lang w:val="fr-CA"/>
        </w:rPr>
        <w:t>Énumérez les 3 ou 4 ambitions ou objectifs les plus importants que votre organisme espère réaliser au cours du prochain cycle de financement. Ils doivent être précis et réalisables. Expliquez comment ils s’inscrivent dans votre mission, votre vision artistique et le contexte dans lequel votre organisme exerce ses activités.</w:t>
      </w:r>
    </w:p>
    <w:p w14:paraId="13DC4B9F" w14:textId="6C23AD4C" w:rsidR="006F3968" w:rsidRPr="00517940" w:rsidRDefault="006F3968" w:rsidP="00E83391">
      <w:pPr>
        <w:pStyle w:val="ListParagraph"/>
        <w:numPr>
          <w:ilvl w:val="0"/>
          <w:numId w:val="12"/>
        </w:numPr>
        <w:spacing w:before="360" w:line="276" w:lineRule="auto"/>
        <w:ind w:left="547"/>
        <w:contextualSpacing w:val="0"/>
        <w:jc w:val="both"/>
        <w:rPr>
          <w:b/>
          <w:lang w:val="fr-CA"/>
        </w:rPr>
      </w:pPr>
      <w:r w:rsidRPr="00CD5FCC">
        <w:rPr>
          <w:b/>
          <w:lang w:val="fr-CA"/>
        </w:rPr>
        <w:t>Autoévaluation</w:t>
      </w:r>
      <w:r w:rsidR="00507F83" w:rsidRPr="00CD5FCC">
        <w:rPr>
          <w:b/>
          <w:lang w:val="fr-CA"/>
        </w:rPr>
        <w:t xml:space="preserve"> </w:t>
      </w:r>
      <w:r w:rsidR="00687CE1" w:rsidRPr="00517940">
        <w:rPr>
          <w:b/>
          <w:bCs/>
          <w:noProof/>
          <w:color w:val="C00000"/>
          <w:sz w:val="28"/>
          <w:szCs w:val="28"/>
          <w:lang w:val="fr-CA" w:eastAsia="en-US"/>
        </w:rPr>
        <w:t>*</w:t>
      </w:r>
    </w:p>
    <w:p w14:paraId="054DD214" w14:textId="77777777" w:rsidR="006F3968" w:rsidRPr="00CD5FCC" w:rsidRDefault="006F3968" w:rsidP="006F3968">
      <w:pPr>
        <w:spacing w:after="360"/>
        <w:ind w:left="547"/>
        <w:rPr>
          <w:bCs/>
          <w:lang w:val="fr-CA"/>
        </w:rPr>
      </w:pPr>
      <w:r w:rsidRPr="00CD5FCC">
        <w:rPr>
          <w:bCs/>
          <w:lang w:val="fr-CA"/>
        </w:rPr>
        <w:t>En tenant compte du contexte dans lequel évolue votre organisme et de votre perception de la pratique artistique et de votre communauté artistique régionale, veuillez fournir une description de vos succès ou défis.</w:t>
      </w:r>
    </w:p>
    <w:tbl>
      <w:tblPr>
        <w:tblStyle w:val="TableGrid"/>
        <w:tblW w:w="9900" w:type="dxa"/>
        <w:jc w:val="center"/>
        <w:tblLayout w:type="fixed"/>
        <w:tblLook w:val="04A0" w:firstRow="1" w:lastRow="0" w:firstColumn="1" w:lastColumn="0" w:noHBand="0" w:noVBand="1"/>
        <w:tblDescription w:val="Le tableau d'autoévaluation"/>
      </w:tblPr>
      <w:tblGrid>
        <w:gridCol w:w="7105"/>
        <w:gridCol w:w="2795"/>
      </w:tblGrid>
      <w:tr w:rsidR="006F3968" w:rsidRPr="002A311F" w14:paraId="7CF242D3" w14:textId="77777777" w:rsidTr="00E83391">
        <w:trPr>
          <w:trHeight w:val="548"/>
          <w:tblHeader/>
          <w:jc w:val="center"/>
        </w:trPr>
        <w:tc>
          <w:tcPr>
            <w:tcW w:w="7105" w:type="dxa"/>
            <w:tcBorders>
              <w:top w:val="single" w:sz="4" w:space="0" w:color="auto"/>
              <w:left w:val="single" w:sz="4" w:space="0" w:color="auto"/>
              <w:bottom w:val="single" w:sz="4" w:space="0" w:color="auto"/>
              <w:right w:val="single" w:sz="4" w:space="0" w:color="auto"/>
            </w:tcBorders>
            <w:hideMark/>
          </w:tcPr>
          <w:p w14:paraId="15810F67" w14:textId="77777777" w:rsidR="006F3968" w:rsidRPr="00CD5FCC" w:rsidRDefault="006F3968" w:rsidP="00005E2F">
            <w:pPr>
              <w:ind w:right="-918"/>
              <w:jc w:val="both"/>
              <w:rPr>
                <w:b/>
                <w:sz w:val="22"/>
                <w:szCs w:val="22"/>
                <w:lang w:val="fr-CA"/>
              </w:rPr>
            </w:pPr>
            <w:r w:rsidRPr="00CD5FCC">
              <w:rPr>
                <w:b/>
                <w:lang w:val="fr-CA"/>
              </w:rPr>
              <w:t>Critère</w:t>
            </w:r>
          </w:p>
        </w:tc>
        <w:tc>
          <w:tcPr>
            <w:tcW w:w="2795" w:type="dxa"/>
            <w:tcBorders>
              <w:top w:val="single" w:sz="4" w:space="0" w:color="auto"/>
              <w:left w:val="single" w:sz="4" w:space="0" w:color="auto"/>
              <w:bottom w:val="single" w:sz="4" w:space="0" w:color="auto"/>
              <w:right w:val="single" w:sz="4" w:space="0" w:color="auto"/>
            </w:tcBorders>
            <w:hideMark/>
          </w:tcPr>
          <w:p w14:paraId="1338967F" w14:textId="1F962DDA" w:rsidR="006F3968" w:rsidRPr="00CD5FCC" w:rsidRDefault="006F3968" w:rsidP="00005E2F">
            <w:pPr>
              <w:rPr>
                <w:b/>
                <w:sz w:val="22"/>
                <w:szCs w:val="22"/>
                <w:lang w:val="fr-CA"/>
              </w:rPr>
            </w:pPr>
            <w:r w:rsidRPr="00CD5FCC">
              <w:rPr>
                <w:b/>
                <w:lang w:val="fr-CA"/>
              </w:rPr>
              <w:t xml:space="preserve">Description des succès ou des défis </w:t>
            </w:r>
            <w:r w:rsidR="005D6258" w:rsidRPr="00CD5FCC">
              <w:rPr>
                <w:b/>
                <w:lang w:val="fr-CA"/>
              </w:rPr>
              <w:br/>
            </w:r>
            <w:r w:rsidRPr="00CD5FCC">
              <w:rPr>
                <w:rFonts w:ascii="Calibri" w:eastAsia="Times New Roman" w:hAnsi="Calibri" w:cs="Times New Roman"/>
                <w:lang w:val="fr-CA"/>
              </w:rPr>
              <w:t>(</w:t>
            </w:r>
            <w:r w:rsidRPr="00CD5FCC">
              <w:rPr>
                <w:lang w:val="fr-CA"/>
              </w:rPr>
              <w:t>environ</w:t>
            </w:r>
            <w:r w:rsidRPr="00CD5FCC">
              <w:rPr>
                <w:rFonts w:ascii="Calibri" w:eastAsia="Times New Roman" w:hAnsi="Calibri" w:cs="Times New Roman"/>
                <w:lang w:val="fr-CA"/>
              </w:rPr>
              <w:t xml:space="preserve"> 25 mots)</w:t>
            </w:r>
            <w:r w:rsidRPr="00CD5FCC">
              <w:rPr>
                <w:b/>
                <w:lang w:val="fr-CA"/>
              </w:rPr>
              <w:t xml:space="preserve"> </w:t>
            </w:r>
          </w:p>
        </w:tc>
      </w:tr>
      <w:tr w:rsidR="006F3968" w:rsidRPr="002A311F" w14:paraId="71FF6C8D"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74FA9DCC" w14:textId="77777777" w:rsidR="006F3968" w:rsidRPr="00517940" w:rsidRDefault="006F3968" w:rsidP="00005E2F">
            <w:pPr>
              <w:rPr>
                <w:lang w:val="fr-CA"/>
              </w:rPr>
            </w:pPr>
            <w:r w:rsidRPr="00517940">
              <w:rPr>
                <w:lang w:val="fr-CA"/>
              </w:rPr>
              <w:t>Clarté, originalité et pertinence de la mission de votre organisme dans le cadre de votre pratique artistique et dans le contexte de votre collectivité ou région</w:t>
            </w:r>
          </w:p>
        </w:tc>
        <w:tc>
          <w:tcPr>
            <w:tcW w:w="2795" w:type="dxa"/>
            <w:tcBorders>
              <w:top w:val="single" w:sz="4" w:space="0" w:color="auto"/>
              <w:left w:val="single" w:sz="4" w:space="0" w:color="auto"/>
              <w:bottom w:val="single" w:sz="4" w:space="0" w:color="auto"/>
              <w:right w:val="single" w:sz="4" w:space="0" w:color="auto"/>
            </w:tcBorders>
            <w:vAlign w:val="center"/>
            <w:hideMark/>
          </w:tcPr>
          <w:p w14:paraId="4D8492C5" w14:textId="77777777" w:rsidR="006F3968" w:rsidRPr="00CD5FCC" w:rsidRDefault="006F3968" w:rsidP="00005E2F">
            <w:pPr>
              <w:jc w:val="both"/>
              <w:rPr>
                <w:sz w:val="22"/>
                <w:szCs w:val="22"/>
                <w:lang w:val="fr-CA"/>
              </w:rPr>
            </w:pPr>
          </w:p>
        </w:tc>
      </w:tr>
      <w:tr w:rsidR="006F3968" w:rsidRPr="002A311F" w14:paraId="65C0B338"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6EF44705" w14:textId="77777777" w:rsidR="006F3968" w:rsidRPr="00517940" w:rsidRDefault="006F3968" w:rsidP="00005E2F">
            <w:pPr>
              <w:rPr>
                <w:lang w:val="fr-CA"/>
              </w:rPr>
            </w:pPr>
            <w:r w:rsidRPr="00517940">
              <w:rPr>
                <w:lang w:val="fr-CA"/>
              </w:rPr>
              <w:t>Clarté de votre vision artistique et harmonisation de vos activités avec celle-ci</w:t>
            </w:r>
          </w:p>
        </w:tc>
        <w:tc>
          <w:tcPr>
            <w:tcW w:w="2795" w:type="dxa"/>
            <w:tcBorders>
              <w:top w:val="single" w:sz="4" w:space="0" w:color="auto"/>
              <w:left w:val="single" w:sz="4" w:space="0" w:color="auto"/>
              <w:bottom w:val="single" w:sz="4" w:space="0" w:color="auto"/>
              <w:right w:val="single" w:sz="4" w:space="0" w:color="auto"/>
            </w:tcBorders>
            <w:vAlign w:val="center"/>
            <w:hideMark/>
          </w:tcPr>
          <w:p w14:paraId="2C5576F1" w14:textId="77777777" w:rsidR="006F3968" w:rsidRPr="00CD5FCC" w:rsidRDefault="006F3968" w:rsidP="00005E2F">
            <w:pPr>
              <w:jc w:val="both"/>
              <w:rPr>
                <w:sz w:val="22"/>
                <w:szCs w:val="22"/>
                <w:lang w:val="fr-CA"/>
              </w:rPr>
            </w:pPr>
          </w:p>
        </w:tc>
      </w:tr>
      <w:tr w:rsidR="006F3968" w:rsidRPr="002A311F" w14:paraId="2B24AA18"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2CA869F9" w14:textId="77777777" w:rsidR="006F3968" w:rsidRPr="00517940" w:rsidRDefault="006F3968" w:rsidP="00005E2F">
            <w:pPr>
              <w:rPr>
                <w:lang w:val="fr-CA"/>
              </w:rPr>
            </w:pPr>
            <w:r w:rsidRPr="00517940">
              <w:rPr>
                <w:lang w:val="fr-CA"/>
              </w:rPr>
              <w:t>Poursuite des plus hautes normes de réalisations artistiques</w:t>
            </w:r>
          </w:p>
        </w:tc>
        <w:tc>
          <w:tcPr>
            <w:tcW w:w="2795" w:type="dxa"/>
            <w:tcBorders>
              <w:top w:val="single" w:sz="4" w:space="0" w:color="auto"/>
              <w:left w:val="single" w:sz="4" w:space="0" w:color="auto"/>
              <w:bottom w:val="single" w:sz="4" w:space="0" w:color="auto"/>
              <w:right w:val="single" w:sz="4" w:space="0" w:color="auto"/>
            </w:tcBorders>
            <w:vAlign w:val="center"/>
            <w:hideMark/>
          </w:tcPr>
          <w:p w14:paraId="53F64E3F" w14:textId="77777777" w:rsidR="006F3968" w:rsidRPr="00CD5FCC" w:rsidRDefault="006F3968" w:rsidP="00005E2F">
            <w:pPr>
              <w:jc w:val="both"/>
              <w:rPr>
                <w:sz w:val="22"/>
                <w:szCs w:val="22"/>
                <w:lang w:val="fr-CA"/>
              </w:rPr>
            </w:pPr>
          </w:p>
        </w:tc>
      </w:tr>
      <w:tr w:rsidR="006F3968" w:rsidRPr="002A311F" w14:paraId="1906D895"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389E2114" w14:textId="77777777" w:rsidR="006F3968" w:rsidRPr="00517940" w:rsidRDefault="006F3968" w:rsidP="00005E2F">
            <w:pPr>
              <w:rPr>
                <w:lang w:val="fr-CA"/>
              </w:rPr>
            </w:pPr>
            <w:r w:rsidRPr="00517940">
              <w:rPr>
                <w:lang w:val="fr-CA"/>
              </w:rPr>
              <w:t>Engagement envers les artistes canadiens et leurs œuvres</w:t>
            </w:r>
          </w:p>
        </w:tc>
        <w:tc>
          <w:tcPr>
            <w:tcW w:w="2795" w:type="dxa"/>
            <w:tcBorders>
              <w:top w:val="single" w:sz="4" w:space="0" w:color="auto"/>
              <w:left w:val="single" w:sz="4" w:space="0" w:color="auto"/>
              <w:bottom w:val="single" w:sz="4" w:space="0" w:color="auto"/>
              <w:right w:val="single" w:sz="4" w:space="0" w:color="auto"/>
            </w:tcBorders>
            <w:vAlign w:val="center"/>
            <w:hideMark/>
          </w:tcPr>
          <w:p w14:paraId="2567C53F" w14:textId="77777777" w:rsidR="006F3968" w:rsidRPr="00CD5FCC" w:rsidRDefault="006F3968" w:rsidP="00005E2F">
            <w:pPr>
              <w:jc w:val="both"/>
              <w:rPr>
                <w:sz w:val="22"/>
                <w:szCs w:val="22"/>
                <w:lang w:val="fr-CA"/>
              </w:rPr>
            </w:pPr>
          </w:p>
        </w:tc>
      </w:tr>
      <w:tr w:rsidR="006F3968" w:rsidRPr="002A311F" w14:paraId="76C1ADB7"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36AF85AD" w14:textId="77777777" w:rsidR="006F3968" w:rsidRPr="00517940" w:rsidRDefault="006F3968" w:rsidP="00005E2F">
            <w:pPr>
              <w:rPr>
                <w:lang w:val="fr-CA"/>
              </w:rPr>
            </w:pPr>
            <w:r w:rsidRPr="00517940">
              <w:rPr>
                <w:lang w:val="fr-CA"/>
              </w:rPr>
              <w:t>Impact des activités artistiques et des stratégies dans le renforcement de vos relations avec un public vaste et diversifié</w:t>
            </w:r>
          </w:p>
        </w:tc>
        <w:tc>
          <w:tcPr>
            <w:tcW w:w="2795" w:type="dxa"/>
            <w:tcBorders>
              <w:top w:val="single" w:sz="4" w:space="0" w:color="auto"/>
              <w:left w:val="single" w:sz="4" w:space="0" w:color="auto"/>
              <w:bottom w:val="single" w:sz="4" w:space="0" w:color="auto"/>
              <w:right w:val="single" w:sz="4" w:space="0" w:color="auto"/>
            </w:tcBorders>
            <w:vAlign w:val="center"/>
            <w:hideMark/>
          </w:tcPr>
          <w:p w14:paraId="06A80482" w14:textId="77777777" w:rsidR="006F3968" w:rsidRPr="00CD5FCC" w:rsidRDefault="006F3968" w:rsidP="00005E2F">
            <w:pPr>
              <w:jc w:val="both"/>
              <w:rPr>
                <w:sz w:val="22"/>
                <w:szCs w:val="22"/>
                <w:lang w:val="fr-CA"/>
              </w:rPr>
            </w:pPr>
          </w:p>
        </w:tc>
      </w:tr>
      <w:tr w:rsidR="006F3968" w:rsidRPr="002A311F" w14:paraId="5E42F6DE"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7F32320C" w14:textId="77777777" w:rsidR="006F3968" w:rsidRPr="00517940" w:rsidRDefault="006F3968" w:rsidP="00005E2F">
            <w:pPr>
              <w:rPr>
                <w:lang w:val="fr-CA"/>
              </w:rPr>
            </w:pPr>
            <w:r w:rsidRPr="00517940">
              <w:rPr>
                <w:lang w:val="fr-CA"/>
              </w:rPr>
              <w:t>L’engagement de votre organisme à refléter la diversité de votre collectivité ou région, notamment au moyen de votre programmation artistique, de la composition de votre organisme et de vos publics, en ce qui concerne l’inclusion et l’engagement des peuples autochtones, les groupes de diverses cultures, les personnes sourdes ou handicapées et les communautés de langue officielle en situation minoritaire</w:t>
            </w:r>
          </w:p>
        </w:tc>
        <w:tc>
          <w:tcPr>
            <w:tcW w:w="2795" w:type="dxa"/>
            <w:tcBorders>
              <w:top w:val="single" w:sz="4" w:space="0" w:color="auto"/>
              <w:left w:val="single" w:sz="4" w:space="0" w:color="auto"/>
              <w:bottom w:val="single" w:sz="4" w:space="0" w:color="auto"/>
              <w:right w:val="single" w:sz="4" w:space="0" w:color="auto"/>
            </w:tcBorders>
            <w:vAlign w:val="center"/>
            <w:hideMark/>
          </w:tcPr>
          <w:p w14:paraId="43B6FE34" w14:textId="77777777" w:rsidR="006F3968" w:rsidRPr="00CD5FCC" w:rsidRDefault="006F3968" w:rsidP="00005E2F">
            <w:pPr>
              <w:jc w:val="both"/>
              <w:rPr>
                <w:sz w:val="22"/>
                <w:szCs w:val="22"/>
                <w:lang w:val="fr-CA"/>
              </w:rPr>
            </w:pPr>
          </w:p>
        </w:tc>
      </w:tr>
      <w:tr w:rsidR="006F3968" w:rsidRPr="002A311F" w14:paraId="4749AA1A"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4A0584A8" w14:textId="77777777" w:rsidR="006F3968" w:rsidRPr="00517940" w:rsidRDefault="006F3968" w:rsidP="00005E2F">
            <w:pPr>
              <w:rPr>
                <w:lang w:val="fr-CA"/>
              </w:rPr>
            </w:pPr>
            <w:r w:rsidRPr="00517940">
              <w:rPr>
                <w:lang w:val="fr-CA"/>
              </w:rPr>
              <w:t>Leadership dans votre pratique artistique ou dans le secteur des arts</w:t>
            </w:r>
          </w:p>
        </w:tc>
        <w:tc>
          <w:tcPr>
            <w:tcW w:w="2795" w:type="dxa"/>
            <w:tcBorders>
              <w:top w:val="single" w:sz="4" w:space="0" w:color="auto"/>
              <w:left w:val="single" w:sz="4" w:space="0" w:color="auto"/>
              <w:bottom w:val="single" w:sz="4" w:space="0" w:color="auto"/>
              <w:right w:val="single" w:sz="4" w:space="0" w:color="auto"/>
            </w:tcBorders>
            <w:vAlign w:val="center"/>
            <w:hideMark/>
          </w:tcPr>
          <w:p w14:paraId="50BEEAFC" w14:textId="77777777" w:rsidR="006F3968" w:rsidRPr="00CD5FCC" w:rsidRDefault="006F3968" w:rsidP="00005E2F">
            <w:pPr>
              <w:jc w:val="both"/>
              <w:rPr>
                <w:sz w:val="22"/>
                <w:szCs w:val="22"/>
                <w:lang w:val="fr-CA"/>
              </w:rPr>
            </w:pPr>
          </w:p>
        </w:tc>
      </w:tr>
      <w:tr w:rsidR="006F3968" w:rsidRPr="002A311F" w14:paraId="195C7D88"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700F7824" w14:textId="77777777" w:rsidR="006F3968" w:rsidRPr="00517940" w:rsidRDefault="006F3968" w:rsidP="00005E2F">
            <w:pPr>
              <w:rPr>
                <w:lang w:val="fr-CA"/>
              </w:rPr>
            </w:pPr>
            <w:r w:rsidRPr="00517940">
              <w:rPr>
                <w:lang w:val="fr-CA"/>
              </w:rPr>
              <w:lastRenderedPageBreak/>
              <w:t>Capacité organisationnelle, y compris sur les plans de la qualité du personnel, de la gouvernance et de la planification, de votre approche de la gestion des ressources humaines et de la planification de la relève et du recrutement, et de votre capacité globale à gérer les risques</w:t>
            </w:r>
          </w:p>
        </w:tc>
        <w:tc>
          <w:tcPr>
            <w:tcW w:w="2795" w:type="dxa"/>
            <w:tcBorders>
              <w:top w:val="single" w:sz="4" w:space="0" w:color="auto"/>
              <w:left w:val="single" w:sz="4" w:space="0" w:color="auto"/>
              <w:bottom w:val="single" w:sz="4" w:space="0" w:color="auto"/>
              <w:right w:val="single" w:sz="4" w:space="0" w:color="auto"/>
            </w:tcBorders>
            <w:vAlign w:val="center"/>
            <w:hideMark/>
          </w:tcPr>
          <w:p w14:paraId="1C80EEF9" w14:textId="77777777" w:rsidR="006F3968" w:rsidRPr="00CD5FCC" w:rsidRDefault="006F3968" w:rsidP="00005E2F">
            <w:pPr>
              <w:jc w:val="both"/>
              <w:rPr>
                <w:sz w:val="22"/>
                <w:szCs w:val="22"/>
                <w:lang w:val="fr-CA"/>
              </w:rPr>
            </w:pPr>
          </w:p>
        </w:tc>
      </w:tr>
      <w:tr w:rsidR="006F3968" w:rsidRPr="002A311F" w14:paraId="668A5F00"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0C48914B" w14:textId="77777777" w:rsidR="006F3968" w:rsidRPr="00517940" w:rsidRDefault="006F3968" w:rsidP="00005E2F">
            <w:pPr>
              <w:rPr>
                <w:lang w:val="fr-CA"/>
              </w:rPr>
            </w:pPr>
            <w:r w:rsidRPr="00517940">
              <w:rPr>
                <w:lang w:val="fr-CA"/>
              </w:rPr>
              <w:t>Conditions professionnelles offertes aux artistes participant aux activités de votre organisme</w:t>
            </w:r>
          </w:p>
        </w:tc>
        <w:tc>
          <w:tcPr>
            <w:tcW w:w="2795" w:type="dxa"/>
            <w:tcBorders>
              <w:top w:val="single" w:sz="4" w:space="0" w:color="auto"/>
              <w:left w:val="single" w:sz="4" w:space="0" w:color="auto"/>
              <w:bottom w:val="single" w:sz="4" w:space="0" w:color="auto"/>
              <w:right w:val="single" w:sz="4" w:space="0" w:color="auto"/>
            </w:tcBorders>
            <w:vAlign w:val="center"/>
            <w:hideMark/>
          </w:tcPr>
          <w:p w14:paraId="56FA9747" w14:textId="77777777" w:rsidR="006F3968" w:rsidRPr="00CD5FCC" w:rsidRDefault="006F3968" w:rsidP="00005E2F">
            <w:pPr>
              <w:jc w:val="both"/>
              <w:rPr>
                <w:sz w:val="22"/>
                <w:szCs w:val="22"/>
                <w:lang w:val="fr-CA"/>
              </w:rPr>
            </w:pPr>
          </w:p>
        </w:tc>
      </w:tr>
      <w:tr w:rsidR="006F3968" w:rsidRPr="002A311F" w14:paraId="29FC2800" w14:textId="77777777" w:rsidTr="00E83391">
        <w:trPr>
          <w:jc w:val="center"/>
        </w:trPr>
        <w:tc>
          <w:tcPr>
            <w:tcW w:w="7105" w:type="dxa"/>
            <w:tcBorders>
              <w:top w:val="single" w:sz="4" w:space="0" w:color="auto"/>
              <w:left w:val="single" w:sz="4" w:space="0" w:color="auto"/>
              <w:bottom w:val="single" w:sz="4" w:space="0" w:color="auto"/>
              <w:right w:val="single" w:sz="4" w:space="0" w:color="auto"/>
            </w:tcBorders>
            <w:hideMark/>
          </w:tcPr>
          <w:p w14:paraId="656B6587" w14:textId="77777777" w:rsidR="006F3968" w:rsidRPr="00517940" w:rsidRDefault="006F3968" w:rsidP="00005E2F">
            <w:pPr>
              <w:rPr>
                <w:lang w:val="fr-CA"/>
              </w:rPr>
            </w:pPr>
            <w:r w:rsidRPr="00517940">
              <w:rPr>
                <w:lang w:val="fr-CA"/>
              </w:rPr>
              <w:t>Santé financière et planification financière adéquate, y compris l’utilisation efficiente des ressources et, s’il y a lieu, des stratégies pour l’entretien de vos lieux de représentation</w:t>
            </w:r>
          </w:p>
        </w:tc>
        <w:tc>
          <w:tcPr>
            <w:tcW w:w="2795" w:type="dxa"/>
            <w:tcBorders>
              <w:top w:val="single" w:sz="4" w:space="0" w:color="auto"/>
              <w:left w:val="single" w:sz="4" w:space="0" w:color="auto"/>
              <w:bottom w:val="single" w:sz="4" w:space="0" w:color="auto"/>
              <w:right w:val="single" w:sz="4" w:space="0" w:color="auto"/>
            </w:tcBorders>
            <w:vAlign w:val="center"/>
            <w:hideMark/>
          </w:tcPr>
          <w:p w14:paraId="6422E6C6" w14:textId="77777777" w:rsidR="006F3968" w:rsidRPr="00CD5FCC" w:rsidRDefault="006F3968" w:rsidP="00005E2F">
            <w:pPr>
              <w:jc w:val="both"/>
              <w:rPr>
                <w:sz w:val="22"/>
                <w:szCs w:val="22"/>
                <w:lang w:val="fr-CA"/>
              </w:rPr>
            </w:pPr>
          </w:p>
        </w:tc>
      </w:tr>
    </w:tbl>
    <w:p w14:paraId="49975B52" w14:textId="77777777" w:rsidR="006F3968" w:rsidRPr="00CD5FCC" w:rsidRDefault="006F3968" w:rsidP="00E83391">
      <w:pPr>
        <w:pStyle w:val="ListParagraph"/>
        <w:numPr>
          <w:ilvl w:val="0"/>
          <w:numId w:val="12"/>
        </w:numPr>
        <w:spacing w:before="360" w:line="276" w:lineRule="auto"/>
        <w:ind w:left="547"/>
        <w:contextualSpacing w:val="0"/>
        <w:jc w:val="both"/>
        <w:rPr>
          <w:b/>
          <w:lang w:val="fr-CA"/>
        </w:rPr>
      </w:pPr>
      <w:r w:rsidRPr="00CD5FCC">
        <w:rPr>
          <w:b/>
          <w:lang w:val="fr-CA"/>
        </w:rPr>
        <w:t xml:space="preserve">Observations supplémentaires </w:t>
      </w:r>
      <w:r w:rsidRPr="00517940">
        <w:rPr>
          <w:rFonts w:ascii="Calibri" w:eastAsia="Times New Roman" w:hAnsi="Calibri" w:cs="Times New Roman"/>
          <w:lang w:val="fr-CA"/>
        </w:rPr>
        <w:t>(</w:t>
      </w:r>
      <w:r w:rsidRPr="00517940">
        <w:rPr>
          <w:lang w:val="fr-CA"/>
        </w:rPr>
        <w:t>environ</w:t>
      </w:r>
      <w:r w:rsidRPr="00CD5FCC">
        <w:rPr>
          <w:rFonts w:ascii="Calibri" w:eastAsia="Times New Roman" w:hAnsi="Calibri" w:cs="Times New Roman"/>
          <w:color w:val="000000"/>
          <w:lang w:val="fr-CA"/>
        </w:rPr>
        <w:t xml:space="preserve"> 500 mots</w:t>
      </w:r>
      <w:r w:rsidRPr="00517940">
        <w:rPr>
          <w:rFonts w:ascii="Calibri" w:eastAsia="Times New Roman" w:hAnsi="Calibri" w:cs="Times New Roman"/>
          <w:lang w:val="fr-CA"/>
        </w:rPr>
        <w:t>)</w:t>
      </w:r>
    </w:p>
    <w:p w14:paraId="4E973207" w14:textId="611B25FD" w:rsidR="006F3968" w:rsidRPr="00CD5FCC" w:rsidRDefault="006F3968" w:rsidP="006F3968">
      <w:pPr>
        <w:pStyle w:val="ListParagraph"/>
        <w:ind w:left="540"/>
        <w:contextualSpacing w:val="0"/>
        <w:rPr>
          <w:rFonts w:ascii="Calibri" w:eastAsia="Times New Roman" w:hAnsi="Calibri" w:cs="Times New Roman"/>
          <w:bCs/>
          <w:color w:val="000000"/>
          <w:lang w:val="fr-CA"/>
        </w:rPr>
      </w:pPr>
      <w:r w:rsidRPr="00CD5FCC">
        <w:rPr>
          <w:rFonts w:ascii="Calibri" w:hAnsi="Calibri"/>
          <w:bCs/>
          <w:lang w:val="fr-CA"/>
        </w:rPr>
        <w:t xml:space="preserve">Si vous croyez qu’un aspect essentiel à la compréhension de votre demande n’a pas été abordé, indiquez-le ici.  </w:t>
      </w:r>
    </w:p>
    <w:p w14:paraId="19671D33" w14:textId="77777777" w:rsidR="006F3968" w:rsidRPr="00CD5FCC" w:rsidRDefault="006F3968" w:rsidP="006F3968">
      <w:pPr>
        <w:pStyle w:val="ListParagraph"/>
        <w:spacing w:before="120" w:after="360"/>
        <w:ind w:left="540"/>
        <w:contextualSpacing w:val="0"/>
        <w:rPr>
          <w:rFonts w:ascii="Calibri" w:hAnsi="Calibri"/>
          <w:lang w:val="fr-CA"/>
        </w:rPr>
      </w:pPr>
      <w:r w:rsidRPr="00CD5FCC">
        <w:rPr>
          <w:rFonts w:ascii="Calibri" w:hAnsi="Calibri"/>
          <w:lang w:val="fr-CA"/>
        </w:rPr>
        <w:t>Donnez ici des renseignements qui n’ont pas encore été mentionnés dans les questions précédentes.</w:t>
      </w:r>
    </w:p>
    <w:p w14:paraId="23D7DB29" w14:textId="382B86F4" w:rsidR="006F3968" w:rsidRPr="00517940" w:rsidRDefault="00CD5FCC" w:rsidP="006F3968">
      <w:pPr>
        <w:pStyle w:val="Heading2"/>
        <w:rPr>
          <w:szCs w:val="28"/>
          <w:lang w:val="fr-CA"/>
        </w:rPr>
      </w:pPr>
      <w:r w:rsidRPr="00517940">
        <w:rPr>
          <w:szCs w:val="28"/>
          <w:lang w:val="fr-CA"/>
        </w:rPr>
        <w:t>Données financières et statistiques</w:t>
      </w:r>
    </w:p>
    <w:p w14:paraId="2AFF7F20" w14:textId="2FBC352C" w:rsidR="006F3968" w:rsidRPr="00517940" w:rsidRDefault="006F3968" w:rsidP="00E83391">
      <w:pPr>
        <w:pStyle w:val="ListParagraph"/>
        <w:numPr>
          <w:ilvl w:val="0"/>
          <w:numId w:val="12"/>
        </w:numPr>
        <w:spacing w:before="360"/>
        <w:contextualSpacing w:val="0"/>
        <w:rPr>
          <w:rFonts w:ascii="Calibri" w:hAnsi="Calibri"/>
          <w:lang w:val="fr-CA"/>
        </w:rPr>
      </w:pPr>
      <w:r w:rsidRPr="00517940">
        <w:rPr>
          <w:rFonts w:ascii="Calibri" w:hAnsi="Calibri"/>
          <w:b/>
          <w:lang w:val="fr-CA"/>
        </w:rPr>
        <w:t>Montant annuel demandé</w:t>
      </w:r>
      <w:r w:rsidR="00507F83" w:rsidRPr="00517940">
        <w:rPr>
          <w:rFonts w:ascii="Calibri" w:hAnsi="Calibri"/>
          <w:b/>
          <w:lang w:val="fr-CA"/>
        </w:rPr>
        <w:t xml:space="preserve"> </w:t>
      </w:r>
      <w:r w:rsidR="00687CE1" w:rsidRPr="00517940">
        <w:rPr>
          <w:b/>
          <w:bCs/>
          <w:noProof/>
          <w:color w:val="C00000"/>
          <w:sz w:val="28"/>
          <w:szCs w:val="28"/>
          <w:lang w:val="fr-CA" w:eastAsia="en-US"/>
        </w:rPr>
        <w:t>*</w:t>
      </w:r>
    </w:p>
    <w:p w14:paraId="26BCB030" w14:textId="77777777" w:rsidR="006F3968" w:rsidRPr="00CD5FCC" w:rsidRDefault="006F3968" w:rsidP="006F3968">
      <w:pPr>
        <w:pStyle w:val="ListParagraph"/>
        <w:ind w:left="540"/>
        <w:contextualSpacing w:val="0"/>
        <w:rPr>
          <w:lang w:val="fr-CA"/>
        </w:rPr>
      </w:pPr>
      <w:r w:rsidRPr="00CD5FCC">
        <w:rPr>
          <w:lang w:val="fr-CA"/>
        </w:rPr>
        <w:t xml:space="preserve">Peut atteindre 25 % de la moyenne du revenu total annuel des trois derniers exercices. Le montant que vous inscrivez ici est le montant </w:t>
      </w:r>
      <w:r w:rsidRPr="00CD5FCC">
        <w:rPr>
          <w:b/>
          <w:lang w:val="fr-CA"/>
        </w:rPr>
        <w:t>annuel</w:t>
      </w:r>
      <w:r w:rsidRPr="00CD5FCC">
        <w:rPr>
          <w:lang w:val="fr-CA"/>
        </w:rPr>
        <w:t xml:space="preserve"> demandé. </w:t>
      </w:r>
    </w:p>
    <w:p w14:paraId="2FBFF8CE" w14:textId="77777777" w:rsidR="006F3968" w:rsidRPr="00CD5FCC" w:rsidRDefault="006F3968" w:rsidP="006F3968">
      <w:pPr>
        <w:pStyle w:val="ListParagraph"/>
        <w:spacing w:before="120"/>
        <w:ind w:left="547"/>
        <w:contextualSpacing w:val="0"/>
        <w:rPr>
          <w:rFonts w:ascii="Calibri" w:hAnsi="Calibri"/>
          <w:lang w:val="fr-CA"/>
        </w:rPr>
      </w:pPr>
      <w:r w:rsidRPr="00CD5FCC">
        <w:rPr>
          <w:lang w:val="fr-CA"/>
        </w:rPr>
        <w:t xml:space="preserve">Ce montant doit correspondre à celui demandé dans votre </w:t>
      </w:r>
      <w:r w:rsidRPr="00CD5FCC">
        <w:rPr>
          <w:bCs/>
          <w:lang w:val="fr-CA"/>
        </w:rPr>
        <w:t>Formulaire financier pour les organismes artistiques (CADAC, ligne 4415</w:t>
      </w:r>
      <w:r w:rsidRPr="00CD5FCC">
        <w:rPr>
          <w:rFonts w:ascii="Calibri" w:hAnsi="Calibri"/>
          <w:lang w:val="fr-CA"/>
        </w:rPr>
        <w:t>) pour chaque exercice financier connexe.</w:t>
      </w:r>
    </w:p>
    <w:p w14:paraId="72B8C8BB" w14:textId="77777777" w:rsidR="006F3968" w:rsidRPr="00CD5FCC" w:rsidRDefault="006F3968" w:rsidP="006F3968">
      <w:pPr>
        <w:pStyle w:val="ListParagraph"/>
        <w:spacing w:before="120"/>
        <w:ind w:left="547"/>
        <w:contextualSpacing w:val="0"/>
        <w:rPr>
          <w:rFonts w:ascii="Calibri" w:hAnsi="Calibri"/>
          <w:lang w:val="fr-CA"/>
        </w:rPr>
      </w:pPr>
      <w:r w:rsidRPr="00CD5FCC">
        <w:rPr>
          <w:lang w:val="fr-CA"/>
        </w:rPr>
        <w:t>Même si votre demande est retenue, il se peut qu’on ne vous accorde pas la totalité du montant demandé</w:t>
      </w:r>
      <w:r w:rsidRPr="00CD5FCC">
        <w:rPr>
          <w:rFonts w:ascii="Calibri" w:hAnsi="Calibri"/>
          <w:lang w:val="fr-CA"/>
        </w:rPr>
        <w:t>.</w:t>
      </w:r>
    </w:p>
    <w:p w14:paraId="35F99C3B" w14:textId="6AE3A291" w:rsidR="006F3968" w:rsidRPr="00CD5FCC" w:rsidRDefault="006F3968" w:rsidP="00AC6225">
      <w:pPr>
        <w:pStyle w:val="ListParagraph"/>
        <w:numPr>
          <w:ilvl w:val="0"/>
          <w:numId w:val="12"/>
        </w:numPr>
        <w:spacing w:before="360" w:after="120"/>
        <w:ind w:right="-792"/>
        <w:contextualSpacing w:val="0"/>
        <w:rPr>
          <w:rFonts w:ascii="Calibri" w:hAnsi="Calibri"/>
          <w:b/>
          <w:sz w:val="22"/>
          <w:szCs w:val="22"/>
          <w:lang w:val="fr-CA"/>
        </w:rPr>
      </w:pPr>
      <w:r w:rsidRPr="00CD5FCC">
        <w:rPr>
          <w:b/>
          <w:bCs/>
          <w:lang w:val="fr-CA"/>
        </w:rPr>
        <w:t>Veuillez fournir votre numéro d’identification CADAC</w:t>
      </w:r>
      <w:r w:rsidRPr="00CD5FCC">
        <w:rPr>
          <w:rFonts w:ascii="Calibri" w:hAnsi="Calibri"/>
          <w:b/>
          <w:lang w:val="fr-CA"/>
        </w:rPr>
        <w:t xml:space="preserve"> s’il ne figure pas dans le champ ci-dessous.</w:t>
      </w:r>
      <w:r w:rsidR="00CD5FCC" w:rsidRPr="00517940">
        <w:rPr>
          <w:rFonts w:ascii="Calibri" w:hAnsi="Calibri"/>
          <w:b/>
          <w:color w:val="C00000"/>
          <w:sz w:val="28"/>
          <w:szCs w:val="28"/>
          <w:lang w:val="fr-CA"/>
        </w:rPr>
        <w:t>*</w:t>
      </w:r>
    </w:p>
    <w:p w14:paraId="43EB454C" w14:textId="2B129F24" w:rsidR="006F3968" w:rsidRPr="00CD5FCC" w:rsidRDefault="00CD5FCC" w:rsidP="006F3968">
      <w:pPr>
        <w:pStyle w:val="Heading2"/>
        <w:rPr>
          <w:lang w:val="fr-CA"/>
        </w:rPr>
      </w:pPr>
      <w:r w:rsidRPr="00CD5FCC">
        <w:rPr>
          <w:lang w:val="fr-CA"/>
        </w:rPr>
        <w:t>Documents requis</w:t>
      </w:r>
    </w:p>
    <w:p w14:paraId="33CE417D" w14:textId="4E41AF8C" w:rsidR="006F3968" w:rsidRPr="00517940" w:rsidRDefault="006F3968" w:rsidP="006F3968">
      <w:pPr>
        <w:pStyle w:val="ListParagraph"/>
        <w:numPr>
          <w:ilvl w:val="0"/>
          <w:numId w:val="12"/>
        </w:numPr>
        <w:spacing w:before="360"/>
        <w:contextualSpacing w:val="0"/>
        <w:rPr>
          <w:rFonts w:ascii="Calibri" w:hAnsi="Calibri"/>
          <w:lang w:val="fr-CA"/>
        </w:rPr>
      </w:pPr>
      <w:r w:rsidRPr="00CD5FCC">
        <w:rPr>
          <w:rFonts w:ascii="Calibri" w:hAnsi="Calibri"/>
          <w:b/>
          <w:lang w:val="fr-CA"/>
        </w:rPr>
        <w:t>Complétez</w:t>
      </w:r>
      <w:r w:rsidRPr="00517940">
        <w:rPr>
          <w:rFonts w:ascii="Calibri" w:hAnsi="Calibri"/>
          <w:b/>
          <w:lang w:val="fr-CA"/>
        </w:rPr>
        <w:t xml:space="preserve"> le document Annexes.</w:t>
      </w:r>
      <w:r w:rsidR="00687CE1" w:rsidRPr="00517940">
        <w:rPr>
          <w:b/>
          <w:bCs/>
          <w:noProof/>
          <w:color w:val="C00000"/>
          <w:lang w:val="fr-CA" w:eastAsia="en-US"/>
        </w:rPr>
        <w:t xml:space="preserve"> </w:t>
      </w:r>
      <w:r w:rsidR="00687CE1" w:rsidRPr="00517940">
        <w:rPr>
          <w:b/>
          <w:bCs/>
          <w:noProof/>
          <w:color w:val="C00000"/>
          <w:sz w:val="28"/>
          <w:szCs w:val="28"/>
          <w:lang w:val="fr-CA" w:eastAsia="en-US"/>
        </w:rPr>
        <w:t>*</w:t>
      </w:r>
    </w:p>
    <w:p w14:paraId="0AB319D3" w14:textId="57ECAD97" w:rsidR="006F3968" w:rsidRPr="00CD5FCC" w:rsidRDefault="00CD5FCC" w:rsidP="006F3968">
      <w:pPr>
        <w:pStyle w:val="Heading2"/>
        <w:rPr>
          <w:lang w:val="fr-CA"/>
        </w:rPr>
      </w:pPr>
      <w:r w:rsidRPr="00CD5FCC">
        <w:rPr>
          <w:lang w:val="fr-CA"/>
        </w:rPr>
        <w:lastRenderedPageBreak/>
        <w:t>Documentation d’appui</w:t>
      </w:r>
    </w:p>
    <w:p w14:paraId="13F27D16" w14:textId="6E641155" w:rsidR="006F3968" w:rsidRPr="00CD5FCC" w:rsidRDefault="006F3968" w:rsidP="00E83391">
      <w:pPr>
        <w:pStyle w:val="ListParagraph"/>
        <w:keepNext/>
        <w:numPr>
          <w:ilvl w:val="0"/>
          <w:numId w:val="12"/>
        </w:numPr>
        <w:spacing w:before="360" w:after="120"/>
        <w:ind w:left="547"/>
        <w:contextualSpacing w:val="0"/>
        <w:rPr>
          <w:b/>
          <w:bCs/>
          <w:lang w:val="fr-CA"/>
        </w:rPr>
      </w:pPr>
      <w:r w:rsidRPr="00CD5FCC">
        <w:rPr>
          <w:b/>
          <w:bCs/>
          <w:lang w:val="fr-CA"/>
        </w:rPr>
        <w:t>Vous devez soumettre au moins un document d’appui.</w:t>
      </w:r>
      <w:r w:rsidR="00687CE1" w:rsidRPr="00CD5FCC">
        <w:rPr>
          <w:b/>
          <w:bCs/>
          <w:noProof/>
          <w:color w:val="C00000"/>
          <w:lang w:val="fr-CA" w:eastAsia="en-US"/>
        </w:rPr>
        <w:t xml:space="preserve"> </w:t>
      </w:r>
      <w:r w:rsidR="00687CE1" w:rsidRPr="00517940">
        <w:rPr>
          <w:b/>
          <w:bCs/>
          <w:noProof/>
          <w:color w:val="C00000"/>
          <w:sz w:val="28"/>
          <w:szCs w:val="28"/>
          <w:lang w:val="fr-CA" w:eastAsia="en-US"/>
        </w:rPr>
        <w:t>*</w:t>
      </w:r>
    </w:p>
    <w:p w14:paraId="58B568C4" w14:textId="77777777" w:rsidR="006F3968" w:rsidRPr="00CD5FCC" w:rsidRDefault="006F3968" w:rsidP="006F3968">
      <w:pPr>
        <w:pStyle w:val="ListParagraph"/>
        <w:spacing w:before="120"/>
        <w:ind w:left="547"/>
        <w:contextualSpacing w:val="0"/>
        <w:rPr>
          <w:lang w:val="fr-CA"/>
        </w:rPr>
      </w:pPr>
      <w:r w:rsidRPr="00CD5FCC">
        <w:rPr>
          <w:lang w:val="fr-CA"/>
        </w:rPr>
        <w:t>Le matériel d’appui doit inclure des œuvres ou activités les plus récentes qui présentent un lien ou une pertinence avec votre demande de subvention; vous pouvez inclure l’œuvre/les activités d’autres artistes ou partenaires clés. Vous pouvez aussi inclure des œuvres antérieures pour mettre votre demande en contexte.</w:t>
      </w:r>
    </w:p>
    <w:p w14:paraId="7FAA7881" w14:textId="7DC79EE8" w:rsidR="00B25E5E" w:rsidRPr="00CD5FCC" w:rsidRDefault="006F3968" w:rsidP="00C24C2F">
      <w:pPr>
        <w:pStyle w:val="ListParagraph"/>
        <w:spacing w:before="120"/>
        <w:ind w:left="547"/>
        <w:contextualSpacing w:val="0"/>
        <w:rPr>
          <w:lang w:val="fr-CA"/>
        </w:rPr>
      </w:pPr>
      <w:r w:rsidRPr="00CD5FCC">
        <w:rPr>
          <w:lang w:val="fr-CA"/>
        </w:rPr>
        <w:t>Les membres du comité d’évaluation ont comme consigne de visionner le plus de documents d’appui possible afin de prendre une décision éclairée; ils y consacrent un maximum de 10 minutes environ.</w:t>
      </w:r>
    </w:p>
    <w:sectPr w:rsidR="00B25E5E" w:rsidRPr="00CD5FCC" w:rsidSect="005D6258">
      <w:headerReference w:type="even" r:id="rId19"/>
      <w:headerReference w:type="default" r:id="rId20"/>
      <w:headerReference w:type="first" r:id="rId21"/>
      <w:footerReference w:type="first" r:id="rId22"/>
      <w:pgSz w:w="12240" w:h="15840"/>
      <w:pgMar w:top="1236"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26FF" w14:textId="77777777" w:rsidR="00546148" w:rsidRDefault="00546148">
      <w:r>
        <w:separator/>
      </w:r>
    </w:p>
  </w:endnote>
  <w:endnote w:type="continuationSeparator" w:id="0">
    <w:p w14:paraId="175F67E2" w14:textId="77777777" w:rsidR="00546148" w:rsidRDefault="0054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6D0E" w14:textId="74F5F076" w:rsidR="001614FF" w:rsidRPr="00840733" w:rsidRDefault="006F3968">
    <w:pPr>
      <w:pStyle w:val="Footer"/>
    </w:pPr>
    <w:r w:rsidRPr="00840733">
      <w:t xml:space="preserve">F2002 </w:t>
    </w:r>
    <w:r w:rsidR="00CD5FCC">
      <w:t>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1F53" w14:textId="77777777" w:rsidR="00546148" w:rsidRDefault="00546148">
      <w:r>
        <w:separator/>
      </w:r>
    </w:p>
  </w:footnote>
  <w:footnote w:type="continuationSeparator" w:id="0">
    <w:p w14:paraId="72616D21" w14:textId="77777777" w:rsidR="00546148" w:rsidRDefault="0054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EFF" w14:textId="4146320F" w:rsidR="001614FF" w:rsidRDefault="00E83391">
    <w:pPr>
      <w:pStyle w:val="Header"/>
    </w:pPr>
    <w:r>
      <w:rPr>
        <w:noProof/>
      </w:rPr>
      <w:pict w14:anchorId="1E370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509657" o:spid="_x0000_s1027" type="#_x0000_t136" style="position:absolute;margin-left:0;margin-top:0;width:453.4pt;height:226.7pt;rotation:315;z-index:-251654144;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r w:rsidR="006F3968">
      <w:rPr>
        <w:noProof/>
      </w:rPr>
      <mc:AlternateContent>
        <mc:Choice Requires="wps">
          <w:drawing>
            <wp:anchor distT="0" distB="0" distL="114300" distR="114300" simplePos="0" relativeHeight="251657216" behindDoc="1" locked="0" layoutInCell="0" allowOverlap="1" wp14:anchorId="7B3C50DC" wp14:editId="624C33A3">
              <wp:simplePos x="0" y="0"/>
              <wp:positionH relativeFrom="margin">
                <wp:align>center</wp:align>
              </wp:positionH>
              <wp:positionV relativeFrom="margin">
                <wp:align>center</wp:align>
              </wp:positionV>
              <wp:extent cx="5758180" cy="2879090"/>
              <wp:effectExtent l="0" t="962025" r="0" b="1035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8180" cy="2879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895D8E" w14:textId="77777777" w:rsidR="006F3968" w:rsidRDefault="006F3968" w:rsidP="006F396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Aperçu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3C50DC" id="_x0000_t202" coordsize="21600,21600" o:spt="202" path="m,l,21600r21600,l21600,xe">
              <v:stroke joinstyle="miter"/>
              <v:path gradientshapeok="t" o:connecttype="rect"/>
            </v:shapetype>
            <v:shape id="Text Box 4" o:spid="_x0000_s1026" type="#_x0000_t202" style="position:absolute;margin-left:0;margin-top:0;width:453.4pt;height:226.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" o:allowincell="f" filled="f" stroked="f">
              <v:stroke joinstyle="round"/>
              <o:lock v:ext="edit" shapetype="t"/>
              <v:textbox style="mso-fit-shape-to-text:t">
                <w:txbxContent>
                  <w:p w14:paraId="28895D8E" w14:textId="77777777" w:rsidR="006F3968" w:rsidRDefault="006F3968" w:rsidP="006F396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Aperçu</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5D47" w14:textId="3AF2C6A2" w:rsidR="001614FF" w:rsidRDefault="00E83391">
    <w:pPr>
      <w:pStyle w:val="Header"/>
    </w:pPr>
    <w:r>
      <w:rPr>
        <w:noProof/>
      </w:rPr>
      <w:pict w14:anchorId="7EE89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509658" o:spid="_x0000_s1028" type="#_x0000_t136" style="position:absolute;margin-left:0;margin-top:0;width:453.4pt;height:226.7pt;rotation:315;z-index:-251652096;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r w:rsidR="006F3968">
      <w:rPr>
        <w:noProof/>
      </w:rPr>
      <mc:AlternateContent>
        <mc:Choice Requires="wps">
          <w:drawing>
            <wp:anchor distT="0" distB="0" distL="114300" distR="114300" simplePos="0" relativeHeight="251658240" behindDoc="1" locked="0" layoutInCell="0" allowOverlap="1" wp14:anchorId="53F71250" wp14:editId="67A25DA7">
              <wp:simplePos x="0" y="0"/>
              <wp:positionH relativeFrom="margin">
                <wp:align>center</wp:align>
              </wp:positionH>
              <wp:positionV relativeFrom="margin">
                <wp:align>center</wp:align>
              </wp:positionV>
              <wp:extent cx="5758180" cy="2879090"/>
              <wp:effectExtent l="0" t="962025" r="0" b="1035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8180" cy="2879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07B2AA" w14:textId="77777777" w:rsidR="006F3968" w:rsidRDefault="006F3968" w:rsidP="006F396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Aperçu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F71250" id="_x0000_t202" coordsize="21600,21600" o:spt="202" path="m,l,21600r21600,l21600,xe">
              <v:stroke joinstyle="miter"/>
              <v:path gradientshapeok="t" o:connecttype="rect"/>
            </v:shapetype>
            <v:shape id="Text Box 3" o:spid="_x0000_s1027" type="#_x0000_t202" style="position:absolute;margin-left:0;margin-top:0;width:453.4pt;height:226.7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" o:allowincell="f" filled="f" stroked="f">
              <v:stroke joinstyle="round"/>
              <o:lock v:ext="edit" shapetype="t"/>
              <v:textbox style="mso-fit-shape-to-text:t">
                <w:txbxContent>
                  <w:p w14:paraId="4807B2AA" w14:textId="77777777" w:rsidR="006F3968" w:rsidRDefault="006F3968" w:rsidP="006F396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Aperçu</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2E97" w14:textId="1DA25189" w:rsidR="008C0BF3" w:rsidRPr="00C45E4D" w:rsidRDefault="00CD5FCC" w:rsidP="008C0BF3">
    <w:pPr>
      <w:tabs>
        <w:tab w:val="center" w:pos="4680"/>
        <w:tab w:val="right" w:pos="9360"/>
      </w:tabs>
      <w:jc w:val="right"/>
      <w:rPr>
        <w:b/>
        <w:lang w:val="fr-CA"/>
      </w:rPr>
    </w:pPr>
    <w:r>
      <w:rPr>
        <w:b/>
        <w:noProof/>
        <w:lang w:eastAsia="en-US"/>
      </w:rPr>
      <w:drawing>
        <wp:anchor distT="0" distB="0" distL="114300" distR="114300" simplePos="0" relativeHeight="251656192" behindDoc="0" locked="0" layoutInCell="1" allowOverlap="1" wp14:anchorId="25FEDC20" wp14:editId="1CCCB2A9">
          <wp:simplePos x="0" y="0"/>
          <wp:positionH relativeFrom="column">
            <wp:posOffset>-203200</wp:posOffset>
          </wp:positionH>
          <wp:positionV relativeFrom="paragraph">
            <wp:posOffset>-114300</wp:posOffset>
          </wp:positionV>
          <wp:extent cx="2986405" cy="548640"/>
          <wp:effectExtent l="0" t="0" r="444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986405" cy="548640"/>
                  </a:xfrm>
                  <a:prstGeom prst="rect">
                    <a:avLst/>
                  </a:prstGeom>
                </pic:spPr>
              </pic:pic>
            </a:graphicData>
          </a:graphic>
          <wp14:sizeRelH relativeFrom="page">
            <wp14:pctWidth>0</wp14:pctWidth>
          </wp14:sizeRelH>
          <wp14:sizeRelV relativeFrom="page">
            <wp14:pctHeight>0</wp14:pctHeight>
          </wp14:sizeRelV>
        </wp:anchor>
      </w:drawing>
    </w:r>
    <w:r w:rsidR="00E83391">
      <w:rPr>
        <w:noProof/>
      </w:rPr>
      <w:pict w14:anchorId="579E6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509656" o:spid="_x0000_s1026" type="#_x0000_t136" style="position:absolute;left:0;text-align:left;margin-left:0;margin-top:0;width:453.4pt;height:226.7pt;rotation:315;z-index:-251656192;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r w:rsidR="006F3968" w:rsidRPr="008C0BF3">
      <w:rPr>
        <w:b/>
        <w:color w:val="FF0000"/>
        <w:lang w:val="fr-CA"/>
      </w:rPr>
      <w:t xml:space="preserve"> </w:t>
    </w:r>
    <w:r w:rsidR="008C0BF3" w:rsidRPr="00517940">
      <w:rPr>
        <w:b/>
        <w:color w:val="C00000"/>
        <w:lang w:val="fr-CA"/>
      </w:rPr>
      <w:t>APERÇU :</w:t>
    </w:r>
    <w:r w:rsidR="008C0BF3" w:rsidRPr="00C45E4D">
      <w:rPr>
        <w:b/>
        <w:color w:val="FF0000"/>
        <w:lang w:val="fr-CA"/>
      </w:rPr>
      <w:t xml:space="preserve"> </w:t>
    </w:r>
    <w:r w:rsidR="008C0BF3" w:rsidRPr="00C45E4D">
      <w:rPr>
        <w:b/>
        <w:lang w:val="fr-CA"/>
      </w:rPr>
      <w:t>Lignes directrices</w:t>
    </w:r>
  </w:p>
  <w:p w14:paraId="510F0E4D" w14:textId="77777777" w:rsidR="008C0BF3" w:rsidRPr="00DD5A9C" w:rsidRDefault="008C0BF3" w:rsidP="008C0BF3">
    <w:pPr>
      <w:tabs>
        <w:tab w:val="center" w:pos="4680"/>
        <w:tab w:val="right" w:pos="9360"/>
      </w:tabs>
      <w:jc w:val="right"/>
      <w:rPr>
        <w:b/>
        <w:lang w:val="fr-CA"/>
      </w:rPr>
    </w:pPr>
    <w:r w:rsidRPr="00DD5A9C">
      <w:rPr>
        <w:b/>
        <w:lang w:val="fr-CA"/>
      </w:rPr>
      <w:t>et Formulaire de demande</w:t>
    </w:r>
  </w:p>
  <w:p w14:paraId="62157F29" w14:textId="77777777" w:rsidR="001614FF" w:rsidRPr="008C0BF3" w:rsidRDefault="001614FF" w:rsidP="00DF155D">
    <w:pPr>
      <w:pStyle w:val="Header"/>
      <w:spacing w:after="240"/>
      <w:rPr>
        <w:b/>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1FC0"/>
    <w:multiLevelType w:val="hybridMultilevel"/>
    <w:tmpl w:val="9F96D10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Courier New" w:hint="default"/>
      </w:rPr>
    </w:lvl>
    <w:lvl w:ilvl="8" w:tplc="04090005">
      <w:start w:val="1"/>
      <w:numFmt w:val="bullet"/>
      <w:lvlText w:val=""/>
      <w:lvlJc w:val="left"/>
      <w:pPr>
        <w:ind w:left="6527" w:hanging="360"/>
      </w:pPr>
      <w:rPr>
        <w:rFonts w:ascii="Wingdings" w:hAnsi="Wingdings" w:hint="default"/>
      </w:rPr>
    </w:lvl>
  </w:abstractNum>
  <w:abstractNum w:abstractNumId="1" w15:restartNumberingAfterBreak="0">
    <w:nsid w:val="0B905735"/>
    <w:multiLevelType w:val="hybridMultilevel"/>
    <w:tmpl w:val="18524B02"/>
    <w:lvl w:ilvl="0" w:tplc="14D0F142">
      <w:start w:val="1"/>
      <w:numFmt w:val="decimal"/>
      <w:suff w:val="space"/>
      <w:lvlText w:val="%1."/>
      <w:lvlJc w:val="left"/>
      <w:pPr>
        <w:ind w:left="540" w:hanging="360"/>
      </w:pPr>
      <w:rPr>
        <w:rFonts w:hint="default"/>
        <w:b/>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5F341F2"/>
    <w:multiLevelType w:val="hybridMultilevel"/>
    <w:tmpl w:val="2CE81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473463"/>
    <w:multiLevelType w:val="hybridMultilevel"/>
    <w:tmpl w:val="89E21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922B27"/>
    <w:multiLevelType w:val="hybridMultilevel"/>
    <w:tmpl w:val="84C4C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4516D8"/>
    <w:multiLevelType w:val="hybridMultilevel"/>
    <w:tmpl w:val="D1EAA542"/>
    <w:lvl w:ilvl="0" w:tplc="46D49A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2478AD"/>
    <w:multiLevelType w:val="hybridMultilevel"/>
    <w:tmpl w:val="B22E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F14E6"/>
    <w:multiLevelType w:val="hybridMultilevel"/>
    <w:tmpl w:val="E5EABFA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EE649FD"/>
    <w:multiLevelType w:val="hybridMultilevel"/>
    <w:tmpl w:val="4650C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D42F6"/>
    <w:multiLevelType w:val="hybridMultilevel"/>
    <w:tmpl w:val="5ECC14F6"/>
    <w:lvl w:ilvl="0" w:tplc="9E887684">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0C610C"/>
    <w:multiLevelType w:val="hybridMultilevel"/>
    <w:tmpl w:val="A7EA2A30"/>
    <w:lvl w:ilvl="0" w:tplc="04090001">
      <w:start w:val="1"/>
      <w:numFmt w:val="bullet"/>
      <w:lvlText w:val=""/>
      <w:lvlJc w:val="left"/>
      <w:pPr>
        <w:ind w:left="1133" w:hanging="360"/>
      </w:pPr>
      <w:rPr>
        <w:rFonts w:ascii="Symbol" w:hAnsi="Symbo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2" w15:restartNumberingAfterBreak="0">
    <w:nsid w:val="60BD7DAC"/>
    <w:multiLevelType w:val="hybridMultilevel"/>
    <w:tmpl w:val="9488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07099"/>
    <w:multiLevelType w:val="hybridMultilevel"/>
    <w:tmpl w:val="E9AC0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741D82"/>
    <w:multiLevelType w:val="hybridMultilevel"/>
    <w:tmpl w:val="0E7E798E"/>
    <w:lvl w:ilvl="0" w:tplc="DFE4AC02">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3F6572"/>
    <w:multiLevelType w:val="hybridMultilevel"/>
    <w:tmpl w:val="36723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03309442">
    <w:abstractNumId w:val="3"/>
  </w:num>
  <w:num w:numId="2" w16cid:durableId="68355446">
    <w:abstractNumId w:val="13"/>
  </w:num>
  <w:num w:numId="3" w16cid:durableId="909264776">
    <w:abstractNumId w:val="2"/>
  </w:num>
  <w:num w:numId="4" w16cid:durableId="1238588234">
    <w:abstractNumId w:val="5"/>
  </w:num>
  <w:num w:numId="5" w16cid:durableId="1400403590">
    <w:abstractNumId w:val="10"/>
  </w:num>
  <w:num w:numId="6" w16cid:durableId="127480011">
    <w:abstractNumId w:val="15"/>
  </w:num>
  <w:num w:numId="7" w16cid:durableId="1187594703">
    <w:abstractNumId w:val="4"/>
  </w:num>
  <w:num w:numId="8" w16cid:durableId="1261454572">
    <w:abstractNumId w:val="12"/>
  </w:num>
  <w:num w:numId="9" w16cid:durableId="751439193">
    <w:abstractNumId w:val="7"/>
  </w:num>
  <w:num w:numId="10" w16cid:durableId="465048613">
    <w:abstractNumId w:val="9"/>
  </w:num>
  <w:num w:numId="11" w16cid:durableId="1335306741">
    <w:abstractNumId w:val="6"/>
  </w:num>
  <w:num w:numId="12" w16cid:durableId="982660991">
    <w:abstractNumId w:val="1"/>
  </w:num>
  <w:num w:numId="13" w16cid:durableId="386682537">
    <w:abstractNumId w:val="11"/>
  </w:num>
  <w:num w:numId="14" w16cid:durableId="1771045467">
    <w:abstractNumId w:val="14"/>
  </w:num>
  <w:num w:numId="15" w16cid:durableId="466629869">
    <w:abstractNumId w:val="0"/>
  </w:num>
  <w:num w:numId="16" w16cid:durableId="1105274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0C"/>
    <w:rsid w:val="00136238"/>
    <w:rsid w:val="001614FF"/>
    <w:rsid w:val="001A1D6D"/>
    <w:rsid w:val="00260B04"/>
    <w:rsid w:val="002A311F"/>
    <w:rsid w:val="00507F83"/>
    <w:rsid w:val="00517940"/>
    <w:rsid w:val="00546148"/>
    <w:rsid w:val="005D6258"/>
    <w:rsid w:val="00687CE1"/>
    <w:rsid w:val="006C2DE7"/>
    <w:rsid w:val="006F3968"/>
    <w:rsid w:val="007C132A"/>
    <w:rsid w:val="00840733"/>
    <w:rsid w:val="00873E32"/>
    <w:rsid w:val="008B2BE3"/>
    <w:rsid w:val="008C0BF3"/>
    <w:rsid w:val="008E4E8D"/>
    <w:rsid w:val="00AC6225"/>
    <w:rsid w:val="00B25E5E"/>
    <w:rsid w:val="00BE0DD5"/>
    <w:rsid w:val="00C24C2F"/>
    <w:rsid w:val="00C31B64"/>
    <w:rsid w:val="00CD5FCC"/>
    <w:rsid w:val="00D27FF5"/>
    <w:rsid w:val="00DC6F77"/>
    <w:rsid w:val="00DD640C"/>
    <w:rsid w:val="00DD6F88"/>
    <w:rsid w:val="00E27F3C"/>
    <w:rsid w:val="00E8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8DA0"/>
  <w15:chartTrackingRefBased/>
  <w15:docId w15:val="{C33C0D94-1403-41AE-BCA0-9BCDBCBB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968"/>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6F3968"/>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F3968"/>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68"/>
    <w:rPr>
      <w:rFonts w:eastAsiaTheme="majorEastAsia" w:cstheme="majorBidi"/>
      <w:b/>
      <w:bCs/>
      <w:sz w:val="24"/>
      <w:szCs w:val="28"/>
      <w:lang w:eastAsia="ja-JP"/>
    </w:rPr>
  </w:style>
  <w:style w:type="character" w:customStyle="1" w:styleId="Heading2Char">
    <w:name w:val="Heading 2 Char"/>
    <w:basedOn w:val="DefaultParagraphFont"/>
    <w:link w:val="Heading2"/>
    <w:uiPriority w:val="9"/>
    <w:rsid w:val="006F3968"/>
    <w:rPr>
      <w:rFonts w:ascii="Calibri" w:eastAsiaTheme="majorEastAsia" w:hAnsi="Calibri" w:cstheme="majorBidi"/>
      <w:b/>
      <w:bCs/>
      <w:sz w:val="28"/>
      <w:szCs w:val="26"/>
      <w:lang w:eastAsia="ja-JP"/>
    </w:rPr>
  </w:style>
  <w:style w:type="character" w:styleId="Hyperlink">
    <w:name w:val="Hyperlink"/>
    <w:basedOn w:val="DefaultParagraphFont"/>
    <w:uiPriority w:val="99"/>
    <w:unhideWhenUsed/>
    <w:rsid w:val="006F3968"/>
    <w:rPr>
      <w:color w:val="0563C1" w:themeColor="hyperlink"/>
      <w:u w:val="single"/>
    </w:rPr>
  </w:style>
  <w:style w:type="paragraph" w:styleId="NormalWeb">
    <w:name w:val="Normal (Web)"/>
    <w:basedOn w:val="Normal"/>
    <w:uiPriority w:val="99"/>
    <w:unhideWhenUsed/>
    <w:rsid w:val="006F3968"/>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6F396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F3968"/>
    <w:rPr>
      <w:rFonts w:asciiTheme="majorHAnsi" w:eastAsiaTheme="majorEastAsia" w:hAnsiTheme="majorHAnsi" w:cstheme="majorBidi"/>
      <w:color w:val="323E4F" w:themeColor="text2" w:themeShade="BF"/>
      <w:spacing w:val="5"/>
      <w:kern w:val="28"/>
      <w:sz w:val="52"/>
      <w:szCs w:val="52"/>
      <w:lang w:eastAsia="ja-JP"/>
    </w:rPr>
  </w:style>
  <w:style w:type="paragraph" w:styleId="NoSpacing">
    <w:name w:val="No Spacing"/>
    <w:uiPriority w:val="1"/>
    <w:qFormat/>
    <w:rsid w:val="006F3968"/>
    <w:pPr>
      <w:spacing w:after="0" w:line="240" w:lineRule="auto"/>
    </w:pPr>
    <w:rPr>
      <w:rFonts w:eastAsiaTheme="minorEastAsia"/>
      <w:sz w:val="24"/>
      <w:szCs w:val="24"/>
      <w:lang w:eastAsia="ja-JP"/>
    </w:rPr>
  </w:style>
  <w:style w:type="paragraph" w:styleId="ListParagraph">
    <w:name w:val="List Paragraph"/>
    <w:basedOn w:val="Normal"/>
    <w:uiPriority w:val="34"/>
    <w:qFormat/>
    <w:rsid w:val="006F3968"/>
    <w:pPr>
      <w:ind w:left="720"/>
      <w:contextualSpacing/>
    </w:pPr>
  </w:style>
  <w:style w:type="paragraph" w:styleId="Header">
    <w:name w:val="header"/>
    <w:basedOn w:val="Normal"/>
    <w:link w:val="HeaderChar"/>
    <w:uiPriority w:val="99"/>
    <w:unhideWhenUsed/>
    <w:rsid w:val="006F3968"/>
    <w:pPr>
      <w:tabs>
        <w:tab w:val="center" w:pos="4680"/>
        <w:tab w:val="right" w:pos="9360"/>
      </w:tabs>
    </w:pPr>
  </w:style>
  <w:style w:type="character" w:customStyle="1" w:styleId="HeaderChar">
    <w:name w:val="Header Char"/>
    <w:basedOn w:val="DefaultParagraphFont"/>
    <w:link w:val="Header"/>
    <w:uiPriority w:val="99"/>
    <w:rsid w:val="006F3968"/>
    <w:rPr>
      <w:rFonts w:eastAsiaTheme="minorEastAsia"/>
      <w:sz w:val="24"/>
      <w:szCs w:val="24"/>
      <w:lang w:eastAsia="ja-JP"/>
    </w:rPr>
  </w:style>
  <w:style w:type="paragraph" w:styleId="Footer">
    <w:name w:val="footer"/>
    <w:basedOn w:val="Normal"/>
    <w:link w:val="FooterChar"/>
    <w:uiPriority w:val="99"/>
    <w:unhideWhenUsed/>
    <w:rsid w:val="006F3968"/>
    <w:pPr>
      <w:tabs>
        <w:tab w:val="center" w:pos="4680"/>
        <w:tab w:val="right" w:pos="9360"/>
      </w:tabs>
    </w:pPr>
  </w:style>
  <w:style w:type="character" w:customStyle="1" w:styleId="FooterChar">
    <w:name w:val="Footer Char"/>
    <w:basedOn w:val="DefaultParagraphFont"/>
    <w:link w:val="Footer"/>
    <w:uiPriority w:val="99"/>
    <w:rsid w:val="006F3968"/>
    <w:rPr>
      <w:rFonts w:eastAsiaTheme="minorEastAsia"/>
      <w:sz w:val="24"/>
      <w:szCs w:val="24"/>
      <w:lang w:eastAsia="ja-JP"/>
    </w:rPr>
  </w:style>
  <w:style w:type="paragraph" w:styleId="CommentText">
    <w:name w:val="annotation text"/>
    <w:basedOn w:val="Normal"/>
    <w:link w:val="CommentTextChar"/>
    <w:uiPriority w:val="99"/>
    <w:unhideWhenUsed/>
    <w:rsid w:val="006F3968"/>
    <w:rPr>
      <w:sz w:val="20"/>
      <w:szCs w:val="20"/>
    </w:rPr>
  </w:style>
  <w:style w:type="character" w:customStyle="1" w:styleId="CommentTextChar">
    <w:name w:val="Comment Text Char"/>
    <w:basedOn w:val="DefaultParagraphFont"/>
    <w:link w:val="CommentText"/>
    <w:uiPriority w:val="99"/>
    <w:rsid w:val="006F3968"/>
    <w:rPr>
      <w:rFonts w:eastAsiaTheme="minorEastAsia"/>
      <w:sz w:val="20"/>
      <w:szCs w:val="20"/>
      <w:lang w:eastAsia="ja-JP"/>
    </w:rPr>
  </w:style>
  <w:style w:type="table" w:styleId="TableGrid">
    <w:name w:val="Table Grid"/>
    <w:basedOn w:val="TableNormal"/>
    <w:uiPriority w:val="59"/>
    <w:rsid w:val="006F396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3968"/>
    <w:rPr>
      <w:sz w:val="16"/>
      <w:szCs w:val="16"/>
    </w:rPr>
  </w:style>
  <w:style w:type="paragraph" w:styleId="CommentSubject">
    <w:name w:val="annotation subject"/>
    <w:basedOn w:val="CommentText"/>
    <w:next w:val="CommentText"/>
    <w:link w:val="CommentSubjectChar"/>
    <w:uiPriority w:val="99"/>
    <w:semiHidden/>
    <w:unhideWhenUsed/>
    <w:rsid w:val="006F3968"/>
    <w:rPr>
      <w:b/>
      <w:bCs/>
    </w:rPr>
  </w:style>
  <w:style w:type="character" w:customStyle="1" w:styleId="CommentSubjectChar">
    <w:name w:val="Comment Subject Char"/>
    <w:basedOn w:val="CommentTextChar"/>
    <w:link w:val="CommentSubject"/>
    <w:uiPriority w:val="99"/>
    <w:semiHidden/>
    <w:rsid w:val="006F3968"/>
    <w:rPr>
      <w:rFonts w:eastAsiaTheme="minorEastAsia"/>
      <w:b/>
      <w:bCs/>
      <w:sz w:val="20"/>
      <w:szCs w:val="20"/>
      <w:lang w:eastAsia="ja-JP"/>
    </w:rPr>
  </w:style>
  <w:style w:type="character" w:styleId="FollowedHyperlink">
    <w:name w:val="FollowedHyperlink"/>
    <w:basedOn w:val="DefaultParagraphFont"/>
    <w:uiPriority w:val="99"/>
    <w:semiHidden/>
    <w:unhideWhenUsed/>
    <w:rsid w:val="00873E32"/>
    <w:rPr>
      <w:color w:val="954F72" w:themeColor="followedHyperlink"/>
      <w:u w:val="single"/>
    </w:rPr>
  </w:style>
  <w:style w:type="character" w:styleId="UnresolvedMention">
    <w:name w:val="Unresolved Mention"/>
    <w:basedOn w:val="DefaultParagraphFont"/>
    <w:uiPriority w:val="99"/>
    <w:semiHidden/>
    <w:unhideWhenUsed/>
    <w:rsid w:val="00D27FF5"/>
    <w:rPr>
      <w:color w:val="605E5C"/>
      <w:shd w:val="clear" w:color="auto" w:fill="E1DFDD"/>
    </w:rPr>
  </w:style>
  <w:style w:type="paragraph" w:styleId="Revision">
    <w:name w:val="Revision"/>
    <w:hidden/>
    <w:uiPriority w:val="99"/>
    <w:semiHidden/>
    <w:rsid w:val="00687CE1"/>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ildesarts.ca/financement/subventions/dates-limites" TargetMode="External"/><Relationship Id="rId13" Type="http://schemas.openxmlformats.org/officeDocument/2006/relationships/hyperlink" Target="http://conseildesarts.ca/glossaire/peuples-autochtones" TargetMode="External"/><Relationship Id="rId18" Type="http://schemas.openxmlformats.org/officeDocument/2006/relationships/hyperlink" Target="mailto:subventionsdebase@conseildesarts.ca"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conseildesarts.ca/glossaire/subvention-de-base" TargetMode="External"/><Relationship Id="rId12" Type="http://schemas.openxmlformats.org/officeDocument/2006/relationships/hyperlink" Target="http://conseildesarts.ca/glossaire/comite-d-evaluation-par-les-pairs" TargetMode="External"/><Relationship Id="rId17" Type="http://schemas.openxmlformats.org/officeDocument/2006/relationships/hyperlink" Target="http://conseildesarts.ca/financement/subventions/guide/si-vous-recevez-une-subvention" TargetMode="External"/><Relationship Id="rId2" Type="http://schemas.openxmlformats.org/officeDocument/2006/relationships/styles" Target="styles.xml"/><Relationship Id="rId16" Type="http://schemas.openxmlformats.org/officeDocument/2006/relationships/hyperlink" Target="http://conseildesarts.ca/glossaire/communautes-de-langue-officielle-en-situation-minoritair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eildesarts.ca/financement/subventions/guide/presenter-une-demande-de-subvention/liste-generale-des-activites-non-admissib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eildesarts.ca/glossaire/sourd-et-handicape" TargetMode="External"/><Relationship Id="rId23" Type="http://schemas.openxmlformats.org/officeDocument/2006/relationships/fontTable" Target="fontTable.xml"/><Relationship Id="rId10" Type="http://schemas.openxmlformats.org/officeDocument/2006/relationships/hyperlink" Target="mailto:subventionsdebase@conseildesarts.c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dac.ca/indexfr.html" TargetMode="External"/><Relationship Id="rId14" Type="http://schemas.openxmlformats.org/officeDocument/2006/relationships/hyperlink" Target="http://conseildesarts.ca/glossaire/groupes-de-diverses-cultures"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Poisson, Sonia</dc:creator>
  <cp:keywords/>
  <dc:description/>
  <cp:lastModifiedBy>McRae, Roberta</cp:lastModifiedBy>
  <cp:revision>3</cp:revision>
  <dcterms:created xsi:type="dcterms:W3CDTF">2024-09-09T20:28:00Z</dcterms:created>
  <dcterms:modified xsi:type="dcterms:W3CDTF">2024-09-09T21:42:00Z</dcterms:modified>
</cp:coreProperties>
</file>