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7B5C" w14:textId="797BC9DC" w:rsidR="00575490" w:rsidRPr="00613003" w:rsidRDefault="00575490" w:rsidP="00CE1A46">
      <w:pPr>
        <w:pStyle w:val="Title"/>
        <w:rPr>
          <w:caps/>
        </w:rPr>
      </w:pPr>
      <w:r w:rsidRPr="00613003">
        <w:rPr>
          <w:caps/>
        </w:rPr>
        <w:t xml:space="preserve">fonds stratégiques </w:t>
      </w:r>
      <w:r w:rsidR="00FE4A85">
        <w:rPr>
          <w:caps/>
        </w:rPr>
        <w:t xml:space="preserve">et </w:t>
      </w:r>
      <w:r w:rsidR="00FE4A85" w:rsidRPr="00613003">
        <w:rPr>
          <w:caps/>
        </w:rPr>
        <w:t>Initiatives</w:t>
      </w:r>
    </w:p>
    <w:p w14:paraId="1BA9D1D5" w14:textId="200DBFF9" w:rsidR="00434C06" w:rsidRPr="00613003" w:rsidRDefault="005759D9" w:rsidP="00CE1A46">
      <w:pPr>
        <w:pStyle w:val="Title"/>
      </w:pPr>
      <w:r>
        <w:t>La P</w:t>
      </w:r>
      <w:r w:rsidR="00DB1DBE">
        <w:t>épinière</w:t>
      </w:r>
      <w:r w:rsidR="00575490" w:rsidRPr="00613003">
        <w:t xml:space="preserve"> numérique</w:t>
      </w:r>
    </w:p>
    <w:p w14:paraId="35AFC3B8" w14:textId="76796920" w:rsidR="00FA7FA9" w:rsidRPr="00D41E6B" w:rsidRDefault="00575490" w:rsidP="00CE1A46">
      <w:pPr>
        <w:pStyle w:val="Heading3"/>
      </w:pPr>
      <w:r w:rsidRPr="00D41E6B">
        <w:t>Résultats</w:t>
      </w:r>
    </w:p>
    <w:p w14:paraId="5641E2C4" w14:textId="77777777" w:rsidR="00D41E6B" w:rsidRPr="00D41E6B" w:rsidRDefault="00D41E6B" w:rsidP="00CE1A46">
      <w:pPr>
        <w:pStyle w:val="Bullet"/>
        <w:rPr>
          <w:lang w:val="fr-CA"/>
        </w:rPr>
      </w:pPr>
      <w:r w:rsidRPr="00D41E6B">
        <w:rPr>
          <w:lang w:val="fr-CA"/>
        </w:rPr>
        <w:t>Des artistes, professionnels des arts, groupes et organismes artistiques variés disposent de ressources et d’occasions pour acquérir de nouvelles compétences, connaissances et capacités d’innovation.</w:t>
      </w:r>
    </w:p>
    <w:p w14:paraId="38A556E7" w14:textId="77777777" w:rsidR="00D41E6B" w:rsidRPr="00D41E6B" w:rsidRDefault="00D41E6B" w:rsidP="00CE1A46">
      <w:pPr>
        <w:pStyle w:val="Bullet"/>
        <w:rPr>
          <w:lang w:val="fr-CA"/>
        </w:rPr>
      </w:pPr>
      <w:r w:rsidRPr="00D41E6B">
        <w:rPr>
          <w:lang w:val="fr-CA"/>
        </w:rPr>
        <w:t>Des artistes, professionnels des arts, groupes et organismes artistiques variés s’adaptent à des façons nouvelles et innovantes de travailler.</w:t>
      </w:r>
    </w:p>
    <w:p w14:paraId="3A03A80C" w14:textId="77777777" w:rsidR="00D41E6B" w:rsidRPr="00D41E6B" w:rsidRDefault="00D41E6B" w:rsidP="00CE1A46">
      <w:pPr>
        <w:pStyle w:val="Bullet"/>
        <w:rPr>
          <w:lang w:val="fr-CA"/>
        </w:rPr>
      </w:pPr>
      <w:r w:rsidRPr="00D41E6B">
        <w:rPr>
          <w:lang w:val="fr-CA"/>
        </w:rPr>
        <w:t xml:space="preserve">Des groupes et organismes artistiques variés tirent profit de la pensée stratégique et de la technologie numérique pour transformer leurs opérations et développer des modèles d’affaires innovants. </w:t>
      </w:r>
    </w:p>
    <w:p w14:paraId="1D005A23" w14:textId="77777777" w:rsidR="00D41E6B" w:rsidRPr="00D41E6B" w:rsidRDefault="00D41E6B" w:rsidP="00CE1A46">
      <w:pPr>
        <w:pStyle w:val="Bullet"/>
        <w:rPr>
          <w:rFonts w:cstheme="minorHAnsi"/>
          <w:lang w:val="fr-CA"/>
        </w:rPr>
      </w:pPr>
      <w:r w:rsidRPr="00D41E6B">
        <w:rPr>
          <w:lang w:val="fr-CA"/>
        </w:rPr>
        <w:t>Le renforcement des capacités numériques de groupes et d’organismes artistiques qui servent des communautés autochtones, du Nord, sous-représentées et marginalisées est soutenu.</w:t>
      </w:r>
    </w:p>
    <w:p w14:paraId="0B0329A5" w14:textId="5DE71637" w:rsidR="00EF5315" w:rsidRPr="004C16AC" w:rsidRDefault="00575490" w:rsidP="00CE1A46">
      <w:pPr>
        <w:pStyle w:val="Heading3"/>
      </w:pPr>
      <w:bookmarkStart w:id="0" w:name="_Hlk71726317"/>
      <w:bookmarkStart w:id="1" w:name="_Hlk57906266"/>
      <w:r w:rsidRPr="00D41E6B">
        <w:t>Aperçu</w:t>
      </w:r>
    </w:p>
    <w:bookmarkEnd w:id="0"/>
    <w:p w14:paraId="1A2A23D4" w14:textId="3D984E19" w:rsidR="00575490" w:rsidRPr="00E23A93" w:rsidRDefault="00E23A93" w:rsidP="00CE1A46">
      <w:pPr>
        <w:rPr>
          <w:rFonts w:cstheme="minorHAnsi"/>
          <w:lang w:val="fr-CA"/>
        </w:rPr>
      </w:pPr>
      <w:r w:rsidRPr="005759D9">
        <w:rPr>
          <w:rFonts w:cstheme="minorHAnsi"/>
          <w:lang w:val="fr-CA"/>
        </w:rPr>
        <w:t>La</w:t>
      </w:r>
      <w:r w:rsidRPr="00E23A93">
        <w:rPr>
          <w:rFonts w:cstheme="minorHAnsi"/>
          <w:b/>
          <w:bCs/>
          <w:lang w:val="fr-CA"/>
        </w:rPr>
        <w:t xml:space="preserve"> </w:t>
      </w:r>
      <w:r w:rsidR="005759D9">
        <w:rPr>
          <w:rFonts w:cstheme="minorHAnsi"/>
          <w:b/>
          <w:bCs/>
          <w:lang w:val="fr-CA"/>
        </w:rPr>
        <w:t>P</w:t>
      </w:r>
      <w:r w:rsidRPr="00E23A93">
        <w:rPr>
          <w:rFonts w:cstheme="minorHAnsi"/>
          <w:b/>
          <w:bCs/>
          <w:lang w:val="fr-CA"/>
        </w:rPr>
        <w:t xml:space="preserve">épinière numérique </w:t>
      </w:r>
      <w:r w:rsidRPr="00E23A93">
        <w:rPr>
          <w:rFonts w:cstheme="minorHAnsi"/>
          <w:lang w:val="fr-CA"/>
        </w:rPr>
        <w:t>est une initiative d'innovation numérique destinée aux individus, groupes et organismes canadiens. Elle soutient des projets à court terme qui tirent profit de la technologie numérique pour relever des défis sectoriels et numériques, notamment :</w:t>
      </w:r>
    </w:p>
    <w:p w14:paraId="51432B7E" w14:textId="77777777" w:rsidR="00E23A93" w:rsidRPr="00E23A93" w:rsidRDefault="00E23A93" w:rsidP="00CE1A46">
      <w:pPr>
        <w:pStyle w:val="Bullet"/>
        <w:rPr>
          <w:rFonts w:eastAsia="Segoe UI"/>
          <w:lang w:val="fr-CA"/>
        </w:rPr>
      </w:pPr>
      <w:r w:rsidRPr="00E23A93">
        <w:rPr>
          <w:rFonts w:eastAsia="Segoe UI"/>
          <w:lang w:val="fr-CA"/>
        </w:rPr>
        <w:t xml:space="preserve">le développement de nouveaux outils et solutions numériques qui renforcent la résilience, la durabilité et la </w:t>
      </w:r>
      <w:proofErr w:type="spellStart"/>
      <w:r w:rsidRPr="00E23A93">
        <w:rPr>
          <w:rFonts w:eastAsia="Segoe UI"/>
          <w:lang w:val="fr-CA"/>
        </w:rPr>
        <w:t>découvrabilité</w:t>
      </w:r>
      <w:proofErr w:type="spellEnd"/>
      <w:r w:rsidRPr="00E23A93">
        <w:rPr>
          <w:rFonts w:eastAsia="Segoe UI"/>
          <w:lang w:val="fr-CA"/>
        </w:rPr>
        <w:t xml:space="preserve"> du secteur des arts</w:t>
      </w:r>
    </w:p>
    <w:p w14:paraId="18E864A8" w14:textId="77777777" w:rsidR="00E23A93" w:rsidRPr="00E23A93" w:rsidRDefault="00E23A93" w:rsidP="00CE1A46">
      <w:pPr>
        <w:pStyle w:val="Bullet"/>
        <w:rPr>
          <w:rFonts w:eastAsia="Segoe UI"/>
          <w:lang w:val="fr-CA"/>
        </w:rPr>
      </w:pPr>
      <w:r w:rsidRPr="00E23A93">
        <w:rPr>
          <w:rFonts w:eastAsia="Segoe UI"/>
          <w:lang w:val="fr-CA"/>
        </w:rPr>
        <w:t xml:space="preserve">le développement de collaborations, de partenariats et de réseaux sectoriels et intersectoriels pour soutenir des modèles d’affaires numériques innovants, des modèles de revenus et des stratégies de monétisation </w:t>
      </w:r>
    </w:p>
    <w:p w14:paraId="266A3961" w14:textId="77777777" w:rsidR="00E23A93" w:rsidRPr="00E23A93" w:rsidRDefault="00E23A93" w:rsidP="00CE1A46">
      <w:pPr>
        <w:pStyle w:val="Bullet"/>
        <w:rPr>
          <w:rFonts w:eastAsia="Segoe UI"/>
          <w:lang w:val="fr-CA"/>
        </w:rPr>
      </w:pPr>
      <w:r w:rsidRPr="00E23A93">
        <w:rPr>
          <w:rFonts w:eastAsia="Segoe UI"/>
          <w:lang w:val="fr-CA"/>
        </w:rPr>
        <w:t>des approches sectorielles visant à accroître de manière stratégique la littératie numérique et la maîtrise des données et à poursuivre la transformation numérique du secteur des arts</w:t>
      </w:r>
    </w:p>
    <w:p w14:paraId="5428087E" w14:textId="77777777" w:rsidR="00E23A93" w:rsidRPr="00E23A93" w:rsidRDefault="00E23A93" w:rsidP="00CE1A46">
      <w:pPr>
        <w:pStyle w:val="Bullet"/>
        <w:rPr>
          <w:rFonts w:eastAsia="Segoe UI"/>
          <w:lang w:val="fr-CA"/>
        </w:rPr>
      </w:pPr>
      <w:r w:rsidRPr="00E23A93">
        <w:rPr>
          <w:rFonts w:eastAsia="Segoe UI"/>
          <w:lang w:val="fr-CA"/>
        </w:rPr>
        <w:t>relever les défis et explorer les solutions numériques liées à l'accessibilité, l'équité, la diversité, la décolonisation, la justice sociale et la responsabilité climatique créées par le monde numérique ou en rapport avec celui-ci</w:t>
      </w:r>
    </w:p>
    <w:p w14:paraId="394ED3F2" w14:textId="1EDAA3D7" w:rsidR="00575490" w:rsidRPr="00E23A93" w:rsidRDefault="00E23A93" w:rsidP="00CE1A46">
      <w:pPr>
        <w:pStyle w:val="Bullet"/>
        <w:rPr>
          <w:rFonts w:cstheme="minorHAnsi"/>
          <w:lang w:val="fr-CA"/>
        </w:rPr>
      </w:pPr>
      <w:r w:rsidRPr="00E23A93">
        <w:rPr>
          <w:rFonts w:eastAsia="Segoe UI"/>
          <w:lang w:val="fr-CA"/>
        </w:rPr>
        <w:t xml:space="preserve">relever les défis et explorer </w:t>
      </w:r>
      <w:proofErr w:type="gramStart"/>
      <w:r w:rsidRPr="00E23A93">
        <w:rPr>
          <w:rFonts w:eastAsia="Segoe UI"/>
          <w:lang w:val="fr-CA"/>
        </w:rPr>
        <w:t>les solutions liés</w:t>
      </w:r>
      <w:proofErr w:type="gramEnd"/>
      <w:r w:rsidRPr="00E23A93">
        <w:rPr>
          <w:rFonts w:eastAsia="Segoe UI"/>
          <w:lang w:val="fr-CA"/>
        </w:rPr>
        <w:t xml:space="preserve"> au manque d'accès à l'infrastructure numérique pour les régions éloignées et les communautés du Nord et sous-représentées</w:t>
      </w:r>
      <w:r w:rsidR="00575490" w:rsidRPr="00E23A93">
        <w:rPr>
          <w:rFonts w:cstheme="minorHAnsi"/>
          <w:lang w:val="fr-CA"/>
        </w:rPr>
        <w:t>.</w:t>
      </w:r>
    </w:p>
    <w:bookmarkEnd w:id="1"/>
    <w:p w14:paraId="5E273A9C" w14:textId="66469A25" w:rsidR="00A01AE9" w:rsidRPr="00ED564D" w:rsidRDefault="00ED564D" w:rsidP="00CE1A46">
      <w:pPr>
        <w:pStyle w:val="NormalWeb"/>
        <w:spacing w:before="120" w:after="150"/>
        <w:rPr>
          <w:color w:val="333333"/>
          <w:lang w:val="fr-CA"/>
        </w:rPr>
      </w:pPr>
      <w:r w:rsidRPr="00ED564D">
        <w:rPr>
          <w:color w:val="333333"/>
          <w:lang w:val="fr-CA"/>
        </w:rPr>
        <w:t>V</w:t>
      </w:r>
      <w:r w:rsidR="00A01AE9" w:rsidRPr="00ED564D">
        <w:rPr>
          <w:color w:val="333333"/>
          <w:lang w:val="fr-CA"/>
        </w:rPr>
        <w:t>ous pourriez être admissible à l’</w:t>
      </w:r>
      <w:hyperlink r:id="rId8" w:history="1">
        <w:r w:rsidR="00A01AE9" w:rsidRPr="00ED564D">
          <w:rPr>
            <w:rStyle w:val="Hyperlink"/>
            <w:lang w:val="fr-CA"/>
          </w:rPr>
          <w:t>Aide à la production d’une demande</w:t>
        </w:r>
      </w:hyperlink>
      <w:r w:rsidR="00A01AE9" w:rsidRPr="00ED564D">
        <w:rPr>
          <w:color w:val="333333"/>
          <w:lang w:val="fr-CA"/>
        </w:rPr>
        <w:t xml:space="preserve">, c’est-à-dire à une somme servant à payer quelqu’un qui vous aidera </w:t>
      </w:r>
      <w:r w:rsidRPr="00ED564D">
        <w:rPr>
          <w:color w:val="333333"/>
          <w:lang w:val="fr-CA"/>
        </w:rPr>
        <w:t>avec le processus de</w:t>
      </w:r>
      <w:r w:rsidR="00A01AE9" w:rsidRPr="00ED564D">
        <w:rPr>
          <w:color w:val="333333"/>
          <w:lang w:val="fr-CA"/>
        </w:rPr>
        <w:t xml:space="preserve"> demande si vous éprouvez des difficultés et que vous vous </w:t>
      </w:r>
      <w:r w:rsidRPr="00ED564D">
        <w:rPr>
          <w:color w:val="333333"/>
          <w:lang w:val="fr-CA"/>
        </w:rPr>
        <w:t>identifiez</w:t>
      </w:r>
      <w:r w:rsidR="00A01AE9" w:rsidRPr="00ED564D">
        <w:rPr>
          <w:color w:val="333333"/>
          <w:lang w:val="fr-CA"/>
        </w:rPr>
        <w:t xml:space="preserve"> comme :</w:t>
      </w:r>
      <w:hyperlink r:id="rId9" w:tgtFrame="_blank" w:history="1"/>
    </w:p>
    <w:p w14:paraId="22005308" w14:textId="21429F13" w:rsidR="00A01AE9" w:rsidRPr="00ED564D" w:rsidRDefault="00A01AE9" w:rsidP="00CE1A46">
      <w:pPr>
        <w:pStyle w:val="Bullet"/>
        <w:rPr>
          <w:rFonts w:cstheme="minorHAnsi"/>
          <w:lang w:val="fr-CA"/>
        </w:rPr>
      </w:pPr>
      <w:r w:rsidRPr="00ED564D">
        <w:rPr>
          <w:rFonts w:cstheme="minorHAnsi"/>
          <w:lang w:val="fr-CA"/>
        </w:rPr>
        <w:t>un artiste sourd, malentendant, handicapé ou vivant avec une maladie mentale</w:t>
      </w:r>
    </w:p>
    <w:p w14:paraId="017E2404" w14:textId="77777777" w:rsidR="00A01AE9" w:rsidRPr="00ED564D" w:rsidRDefault="00A01AE9" w:rsidP="00CE1A46">
      <w:pPr>
        <w:pStyle w:val="Bullet-space"/>
        <w:rPr>
          <w:rFonts w:cstheme="minorHAnsi"/>
          <w:lang w:val="fr-CA"/>
        </w:rPr>
      </w:pPr>
      <w:r w:rsidRPr="00ED564D">
        <w:rPr>
          <w:rFonts w:cstheme="minorHAnsi"/>
          <w:lang w:val="fr-CA"/>
        </w:rPr>
        <w:t xml:space="preserve">un artiste des Premières Nations, </w:t>
      </w:r>
      <w:proofErr w:type="gramStart"/>
      <w:r w:rsidRPr="00ED564D">
        <w:rPr>
          <w:rFonts w:cstheme="minorHAnsi"/>
          <w:lang w:val="fr-CA"/>
        </w:rPr>
        <w:t>des Inuit</w:t>
      </w:r>
      <w:proofErr w:type="gramEnd"/>
      <w:r w:rsidRPr="00ED564D">
        <w:rPr>
          <w:rFonts w:cstheme="minorHAnsi"/>
          <w:lang w:val="fr-CA"/>
        </w:rPr>
        <w:t xml:space="preserve"> ou des Métis confronté à des obstacles linguistiques, géographiques ou culturels.</w:t>
      </w:r>
    </w:p>
    <w:p w14:paraId="13B81FE1" w14:textId="77777777" w:rsidR="00A01AE9" w:rsidRPr="004C16AC" w:rsidRDefault="00A01AE9" w:rsidP="00CE1A46">
      <w:pPr>
        <w:pStyle w:val="Heading3"/>
      </w:pPr>
      <w:r w:rsidRPr="004C16AC">
        <w:lastRenderedPageBreak/>
        <w:t xml:space="preserve">Type de subvention </w:t>
      </w:r>
      <w:r w:rsidRPr="004C16AC">
        <w:rPr>
          <w:b w:val="0"/>
          <w:bCs w:val="0"/>
        </w:rPr>
        <w:t xml:space="preserve">– </w:t>
      </w:r>
      <w:hyperlink r:id="rId10" w:history="1">
        <w:r w:rsidRPr="004C16AC">
          <w:rPr>
            <w:rStyle w:val="Hyperlink"/>
            <w:b w:val="0"/>
            <w:bCs w:val="0"/>
          </w:rPr>
          <w:t>projet</w:t>
        </w:r>
      </w:hyperlink>
    </w:p>
    <w:p w14:paraId="283DE5FA" w14:textId="67ED486D" w:rsidR="00571B4A" w:rsidRPr="004C16AC" w:rsidRDefault="00A01AE9" w:rsidP="00CE1A46">
      <w:pPr>
        <w:rPr>
          <w:rFonts w:cstheme="minorHAnsi"/>
          <w:lang w:val="fr-CA"/>
        </w:rPr>
      </w:pPr>
      <w:r w:rsidRPr="004C16AC">
        <w:rPr>
          <w:rFonts w:cstheme="minorHAnsi"/>
          <w:b/>
          <w:lang w:val="fr-CA"/>
        </w:rPr>
        <w:t>Date(s) limite(s)</w:t>
      </w:r>
      <w:r w:rsidR="00111044" w:rsidRPr="004C16AC">
        <w:rPr>
          <w:rFonts w:cstheme="minorHAnsi"/>
          <w:b/>
          <w:lang w:val="fr-CA"/>
        </w:rPr>
        <w:t xml:space="preserve"> </w:t>
      </w:r>
      <w:r w:rsidR="00111044" w:rsidRPr="004C16AC">
        <w:rPr>
          <w:rFonts w:cstheme="minorHAnsi"/>
          <w:lang w:val="fr-CA"/>
        </w:rPr>
        <w:t>–</w:t>
      </w:r>
      <w:r w:rsidR="000A1741" w:rsidRPr="004C16AC">
        <w:rPr>
          <w:rFonts w:cstheme="minorHAnsi"/>
          <w:lang w:val="fr-CA"/>
        </w:rPr>
        <w:t xml:space="preserve"> </w:t>
      </w:r>
      <w:r w:rsidRPr="004C16AC">
        <w:rPr>
          <w:rFonts w:cstheme="minorHAnsi"/>
          <w:lang w:val="fr-CA"/>
        </w:rPr>
        <w:t>En tout temps avant la date de début de votre projet</w:t>
      </w:r>
    </w:p>
    <w:p w14:paraId="6C80F9A2" w14:textId="77777777" w:rsidR="00183C70" w:rsidRPr="00C01831" w:rsidRDefault="00183C70" w:rsidP="00CE1A46">
      <w:pPr>
        <w:pStyle w:val="Heading3"/>
      </w:pPr>
      <w:r w:rsidRPr="00C01831">
        <w:t xml:space="preserve">Annonce des résultats </w:t>
      </w:r>
      <w:r w:rsidRPr="005B28B4">
        <w:rPr>
          <w:b w:val="0"/>
          <w:bCs w:val="0"/>
        </w:rPr>
        <w:t xml:space="preserve">– </w:t>
      </w:r>
      <w:r w:rsidRPr="00D0762D">
        <w:rPr>
          <w:b w:val="0"/>
          <w:bCs w:val="0"/>
          <w:color w:val="000000" w:themeColor="text1"/>
        </w:rPr>
        <w:t xml:space="preserve">Veuillez </w:t>
      </w:r>
      <w:r w:rsidRPr="00D0762D">
        <w:rPr>
          <w:b w:val="0"/>
          <w:bCs w:val="0"/>
        </w:rPr>
        <w:t>consulter la page</w:t>
      </w:r>
      <w:r w:rsidRPr="00D0762D">
        <w:rPr>
          <w:b w:val="0"/>
          <w:bCs w:val="0"/>
          <w:color w:val="0070C0"/>
        </w:rPr>
        <w:t xml:space="preserve"> </w:t>
      </w:r>
      <w:hyperlink r:id="rId11" w:history="1">
        <w:r w:rsidRPr="00D0762D">
          <w:rPr>
            <w:rStyle w:val="Hyperlink"/>
            <w:b w:val="0"/>
            <w:bCs w:val="0"/>
            <w:lang w:val="fr-FR"/>
          </w:rPr>
          <w:t>Dates limites et annonce des résultats</w:t>
        </w:r>
      </w:hyperlink>
    </w:p>
    <w:p w14:paraId="59CAC7D8" w14:textId="015EDB80" w:rsidR="00391D52" w:rsidRPr="00DB1DBE" w:rsidRDefault="00A01AE9" w:rsidP="00CE1A46">
      <w:pPr>
        <w:pStyle w:val="NormalWeb"/>
        <w:rPr>
          <w:lang w:val="fr-CA"/>
        </w:rPr>
      </w:pPr>
      <w:r w:rsidRPr="004C16AC">
        <w:rPr>
          <w:b/>
          <w:lang w:val="fr-CA"/>
        </w:rPr>
        <w:t>Montant de la subvention</w:t>
      </w:r>
      <w:r w:rsidR="005759D9">
        <w:rPr>
          <w:b/>
          <w:lang w:val="fr-CA"/>
        </w:rPr>
        <w:t xml:space="preserve"> </w:t>
      </w:r>
      <w:r w:rsidR="005759D9" w:rsidRPr="005759D9">
        <w:rPr>
          <w:bCs/>
          <w:lang w:val="fr-CA"/>
        </w:rPr>
        <w:t>–</w:t>
      </w:r>
      <w:r w:rsidR="005759D9">
        <w:rPr>
          <w:b/>
          <w:lang w:val="fr-CA"/>
        </w:rPr>
        <w:t xml:space="preserve"> </w:t>
      </w:r>
      <w:bookmarkStart w:id="2" w:name="_Hlk75934728"/>
      <w:bookmarkStart w:id="3" w:name="_Hlk71012527"/>
      <w:r w:rsidR="004C40D2" w:rsidRPr="00391D52">
        <w:rPr>
          <w:lang w:val="fr-CA"/>
        </w:rPr>
        <w:t>Jusqu’à 50 000 </w:t>
      </w:r>
      <w:bookmarkEnd w:id="2"/>
      <w:r w:rsidR="00391D52">
        <w:rPr>
          <w:lang w:val="fr-CA"/>
        </w:rPr>
        <w:t>$</w:t>
      </w:r>
    </w:p>
    <w:bookmarkEnd w:id="3"/>
    <w:p w14:paraId="0870D81E" w14:textId="466368C3" w:rsidR="00A01AE9" w:rsidRPr="004C16AC" w:rsidRDefault="00A01AE9" w:rsidP="00CE1A46">
      <w:pPr>
        <w:pStyle w:val="Heading3"/>
        <w:rPr>
          <w:rFonts w:eastAsiaTheme="minorEastAsia"/>
          <w:lang w:eastAsia="en-US"/>
        </w:rPr>
      </w:pPr>
      <w:r w:rsidRPr="004C16AC">
        <w:rPr>
          <w:rFonts w:eastAsiaTheme="minorEastAsia"/>
          <w:lang w:eastAsia="en-US"/>
        </w:rPr>
        <w:t xml:space="preserve">Limites pour les demandes </w:t>
      </w:r>
    </w:p>
    <w:p w14:paraId="3628F4FC" w14:textId="74EFABEE" w:rsidR="0097299F" w:rsidRPr="0097299F" w:rsidRDefault="0097299F" w:rsidP="00CE1A46">
      <w:pPr>
        <w:pStyle w:val="Bullet"/>
        <w:rPr>
          <w:rFonts w:eastAsia="Segoe UI"/>
          <w:color w:val="333333"/>
          <w:lang w:val="fr-CA"/>
        </w:rPr>
      </w:pPr>
      <w:bookmarkStart w:id="4" w:name="_Hlk76470258"/>
      <w:r w:rsidRPr="0097299F">
        <w:rPr>
          <w:lang w:val="fr-CA"/>
        </w:rPr>
        <w:t>Vous pouvez présenter 2 demandes à cette initiative par année (</w:t>
      </w:r>
      <w:r w:rsidR="007F1B88">
        <w:rPr>
          <w:lang w:val="fr-CA"/>
        </w:rPr>
        <w:t>du 1</w:t>
      </w:r>
      <w:r w:rsidR="007F1B88" w:rsidRPr="00990F76">
        <w:rPr>
          <w:vertAlign w:val="superscript"/>
          <w:lang w:val="fr-CA"/>
        </w:rPr>
        <w:t>er</w:t>
      </w:r>
      <w:r w:rsidR="007F1B88">
        <w:rPr>
          <w:lang w:val="fr-CA"/>
        </w:rPr>
        <w:t xml:space="preserve"> janvier au 31 décembre</w:t>
      </w:r>
      <w:r w:rsidRPr="0097299F">
        <w:rPr>
          <w:lang w:val="fr-CA"/>
        </w:rPr>
        <w:t>) pour des projets distincts</w:t>
      </w:r>
      <w:r w:rsidRPr="0097299F">
        <w:rPr>
          <w:rFonts w:eastAsia="Segoe UI"/>
          <w:color w:val="333333"/>
          <w:lang w:val="fr-CA"/>
        </w:rPr>
        <w:t xml:space="preserve"> avec des activités différentes.  </w:t>
      </w:r>
      <w:bookmarkEnd w:id="4"/>
    </w:p>
    <w:p w14:paraId="50FDDB61" w14:textId="77777777" w:rsidR="00A01AE9" w:rsidRPr="004C16AC" w:rsidRDefault="00A01AE9" w:rsidP="00CE1A46">
      <w:pPr>
        <w:pStyle w:val="Heading3"/>
        <w:spacing w:before="120"/>
        <w:rPr>
          <w:rFonts w:eastAsiaTheme="majorEastAsia"/>
          <w:lang w:eastAsia="en-US"/>
        </w:rPr>
      </w:pPr>
      <w:r w:rsidRPr="004C16AC">
        <w:rPr>
          <w:rFonts w:eastAsiaTheme="majorEastAsia"/>
          <w:lang w:eastAsia="en-US"/>
        </w:rPr>
        <w:t>Je veux présenter une demande — Que dois-je savoir d’autre?</w:t>
      </w:r>
    </w:p>
    <w:p w14:paraId="45049AD2" w14:textId="77777777" w:rsidR="00A01AE9" w:rsidRPr="00124C7D" w:rsidRDefault="00A01AE9" w:rsidP="00CE1A46">
      <w:pPr>
        <w:rPr>
          <w:rFonts w:cstheme="minorHAnsi"/>
          <w:lang w:val="fr-CA" w:eastAsia="ko-KR"/>
        </w:rPr>
      </w:pPr>
      <w:r w:rsidRPr="00124C7D">
        <w:rPr>
          <w:rFonts w:cstheme="minorHAnsi"/>
          <w:lang w:val="fr-CA"/>
        </w:rPr>
        <w:t xml:space="preserve">Si vous ne l’avez pas déjà fait, </w:t>
      </w:r>
      <w:r w:rsidRPr="00124C7D">
        <w:rPr>
          <w:rFonts w:eastAsia="Calibri" w:cstheme="minorHAnsi"/>
          <w:lang w:val="fr-CA" w:eastAsia="en-US"/>
        </w:rPr>
        <w:t xml:space="preserve">vous devez vous inscrire dans le </w:t>
      </w:r>
      <w:hyperlink r:id="rId12" w:history="1">
        <w:r w:rsidRPr="00124C7D">
          <w:rPr>
            <w:rStyle w:val="Hyperlink"/>
            <w:rFonts w:eastAsia="Calibri" w:cstheme="minorHAnsi"/>
            <w:lang w:val="fr-CA" w:eastAsia="en-US"/>
          </w:rPr>
          <w:t>portail</w:t>
        </w:r>
      </w:hyperlink>
      <w:r w:rsidRPr="00124C7D">
        <w:rPr>
          <w:rFonts w:eastAsia="Calibri" w:cstheme="minorHAnsi"/>
          <w:lang w:val="fr-CA" w:eastAsia="en-US"/>
        </w:rPr>
        <w:t xml:space="preserve"> </w:t>
      </w:r>
      <w:r w:rsidRPr="00124C7D">
        <w:rPr>
          <w:rFonts w:cstheme="minorHAnsi"/>
          <w:lang w:val="fr-CA"/>
        </w:rPr>
        <w:t>avant de soumettre une demande. Veuillez noter que la validation du profil peut prendre jusqu'à 15 jours ouvrables.</w:t>
      </w:r>
    </w:p>
    <w:p w14:paraId="41039735" w14:textId="77777777" w:rsidR="00D535BA" w:rsidRPr="00124C7D" w:rsidRDefault="00D535BA" w:rsidP="00CE1A46">
      <w:pPr>
        <w:pStyle w:val="Heading3"/>
        <w:rPr>
          <w:rFonts w:eastAsiaTheme="majorEastAsia"/>
        </w:rPr>
      </w:pPr>
      <w:r w:rsidRPr="00124C7D">
        <w:rPr>
          <w:rFonts w:eastAsiaTheme="majorEastAsia"/>
        </w:rPr>
        <w:t>Candidats – Qui peut soumettre une demande?</w:t>
      </w:r>
    </w:p>
    <w:p w14:paraId="7AF5EBCD" w14:textId="68B7A5C2" w:rsidR="00D535BA" w:rsidRPr="00124C7D" w:rsidRDefault="00D535BA" w:rsidP="00CE1A46">
      <w:pPr>
        <w:rPr>
          <w:rFonts w:cstheme="minorHAnsi"/>
          <w:lang w:val="fr-CA"/>
        </w:rPr>
      </w:pPr>
      <w:r w:rsidRPr="00124C7D">
        <w:rPr>
          <w:rFonts w:cstheme="minorHAnsi"/>
          <w:lang w:val="fr-CA"/>
        </w:rPr>
        <w:t xml:space="preserve">Les types de candidats potentiellement admissibles à cette initiative sont </w:t>
      </w:r>
      <w:r w:rsidR="00124C7D" w:rsidRPr="00124C7D">
        <w:rPr>
          <w:rFonts w:cstheme="minorHAnsi"/>
          <w:lang w:val="fr-CA"/>
        </w:rPr>
        <w:t xml:space="preserve">notamment </w:t>
      </w:r>
      <w:r w:rsidRPr="00124C7D">
        <w:rPr>
          <w:rFonts w:cstheme="minorHAnsi"/>
          <w:lang w:val="fr-CA"/>
        </w:rPr>
        <w:t>:</w:t>
      </w:r>
    </w:p>
    <w:p w14:paraId="40BE8723" w14:textId="77777777" w:rsidR="00124C7D" w:rsidRPr="006320FD" w:rsidRDefault="00124C7D" w:rsidP="00CE1A46">
      <w:pPr>
        <w:pStyle w:val="Bullet"/>
        <w:rPr>
          <w:lang w:val="fr-CA"/>
        </w:rPr>
      </w:pPr>
      <w:r w:rsidRPr="006320FD">
        <w:rPr>
          <w:lang w:val="fr-CA"/>
        </w:rPr>
        <w:t>les artistes et professionnels des arts</w:t>
      </w:r>
    </w:p>
    <w:p w14:paraId="6853250D" w14:textId="77777777" w:rsidR="00124C7D" w:rsidRPr="006320FD" w:rsidRDefault="00124C7D" w:rsidP="00CE1A46">
      <w:pPr>
        <w:pStyle w:val="Bullet"/>
        <w:rPr>
          <w:lang w:val="fr-CA"/>
        </w:rPr>
      </w:pPr>
      <w:r w:rsidRPr="006320FD">
        <w:rPr>
          <w:lang w:val="fr-CA"/>
        </w:rPr>
        <w:t>les rassembleurs culturels</w:t>
      </w:r>
    </w:p>
    <w:p w14:paraId="58C14DAC" w14:textId="77777777" w:rsidR="00124C7D" w:rsidRPr="006320FD" w:rsidRDefault="00124C7D" w:rsidP="00CE1A46">
      <w:pPr>
        <w:pStyle w:val="Bullet"/>
        <w:rPr>
          <w:lang w:val="fr-CA"/>
        </w:rPr>
      </w:pPr>
      <w:r w:rsidRPr="006320FD">
        <w:rPr>
          <w:lang w:val="fr-CA"/>
        </w:rPr>
        <w:t>les groupes et collectifs artistiques</w:t>
      </w:r>
    </w:p>
    <w:p w14:paraId="0ACD932F" w14:textId="77777777" w:rsidR="00124C7D" w:rsidRPr="006320FD" w:rsidRDefault="00124C7D" w:rsidP="00CE1A46">
      <w:pPr>
        <w:pStyle w:val="Bullet"/>
        <w:rPr>
          <w:lang w:val="fr-CA"/>
        </w:rPr>
      </w:pPr>
      <w:r w:rsidRPr="006320FD">
        <w:rPr>
          <w:lang w:val="fr-CA"/>
        </w:rPr>
        <w:t>les organismes artistiques</w:t>
      </w:r>
    </w:p>
    <w:p w14:paraId="59EEA2FB" w14:textId="0B94216F" w:rsidR="00D535BA" w:rsidRPr="00124C7D" w:rsidRDefault="00124C7D" w:rsidP="00CE1A46">
      <w:pPr>
        <w:pStyle w:val="Bullet"/>
        <w:rPr>
          <w:rFonts w:cstheme="minorHAnsi"/>
          <w:lang w:val="fr-CA"/>
        </w:rPr>
      </w:pPr>
      <w:r w:rsidRPr="00124C7D">
        <w:rPr>
          <w:lang w:val="fr-CA"/>
        </w:rPr>
        <w:t>les artistes, professionnels des milieux artistique et culturel, passeurs culturels, groupes, collectifs, ainsi que les organismes sans but lucratif et à but lucratif des Premières Nations, des Inuit et des Métis</w:t>
      </w:r>
      <w:r w:rsidR="00D535BA" w:rsidRPr="00124C7D">
        <w:rPr>
          <w:rFonts w:cstheme="minorHAnsi"/>
          <w:lang w:val="fr-CA"/>
        </w:rPr>
        <w:t>.</w:t>
      </w:r>
    </w:p>
    <w:p w14:paraId="242C0C06" w14:textId="77777777" w:rsidR="00D535BA" w:rsidRPr="00124C7D" w:rsidRDefault="00D535BA" w:rsidP="00CE1A46">
      <w:pPr>
        <w:spacing w:before="120"/>
        <w:rPr>
          <w:rFonts w:cstheme="minorHAnsi"/>
          <w:lang w:val="fr-CA"/>
        </w:rPr>
      </w:pPr>
      <w:r w:rsidRPr="00124C7D">
        <w:rPr>
          <w:rFonts w:cstheme="minorHAnsi"/>
          <w:lang w:val="fr-CA"/>
        </w:rPr>
        <w:t xml:space="preserve">Les organismes qui reçoivent présentement une subvention de base peuvent présenter une demande à cette initiative. </w:t>
      </w:r>
    </w:p>
    <w:p w14:paraId="2B6D6872" w14:textId="77777777" w:rsidR="00124C7D" w:rsidRPr="005759D9" w:rsidRDefault="00124C7D" w:rsidP="00CE1A46">
      <w:pPr>
        <w:rPr>
          <w:lang w:val="fr-CA"/>
        </w:rPr>
      </w:pPr>
      <w:r w:rsidRPr="005759D9">
        <w:rPr>
          <w:lang w:val="fr-CA"/>
        </w:rPr>
        <w:t>Du financement ciblé sera disponible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48D60398" w14:textId="23C6EC87" w:rsidR="00D535BA" w:rsidRPr="00124C7D" w:rsidRDefault="00124C7D" w:rsidP="00CE1A46">
      <w:pPr>
        <w:rPr>
          <w:rFonts w:cstheme="minorHAnsi"/>
          <w:lang w:val="fr-CA"/>
        </w:rPr>
      </w:pPr>
      <w:r w:rsidRPr="00124C7D">
        <w:rPr>
          <w:rFonts w:cstheme="minorHAnsi"/>
          <w:lang w:val="fr-CA"/>
        </w:rPr>
        <w:t>En plus des groupes prioritaires désignés par le Conseil, nous encourageons les demandes de jeunes (de 18 à 35 ans), d’autres communautés mal desservies et marginalisées, notamment les communautés 2SLGBTQ et de genre divers, les femmes et les artistes à l'intersection d’identités multiples</w:t>
      </w:r>
      <w:r w:rsidR="00D535BA" w:rsidRPr="00124C7D">
        <w:rPr>
          <w:rFonts w:cstheme="minorHAnsi"/>
          <w:lang w:val="fr-CA"/>
        </w:rPr>
        <w:t>.</w:t>
      </w:r>
    </w:p>
    <w:p w14:paraId="1ABA936A" w14:textId="665925F7" w:rsidR="00FB44AB" w:rsidRPr="00DD17E7" w:rsidRDefault="00D535BA" w:rsidP="00CE1A46">
      <w:pPr>
        <w:pStyle w:val="Heading3"/>
      </w:pPr>
      <w:r w:rsidRPr="00DD17E7">
        <w:t>Activités – Pour quelles activités puis-je soumettre une demande?</w:t>
      </w:r>
    </w:p>
    <w:p w14:paraId="35246ECB" w14:textId="175A47D8" w:rsidR="004C40D2" w:rsidRPr="005759D9" w:rsidRDefault="00DD17E7" w:rsidP="00CE1A46">
      <w:pPr>
        <w:rPr>
          <w:lang w:val="fr-CA"/>
        </w:rPr>
      </w:pPr>
      <w:r w:rsidRPr="005759D9">
        <w:rPr>
          <w:lang w:val="fr-CA"/>
        </w:rPr>
        <w:t>Les activités admissibles qui tirent profit de la technologie numérique pour relever les défis sectoriels et numériques incluent, mais ne sont pas limitées aux :</w:t>
      </w:r>
    </w:p>
    <w:p w14:paraId="1AC34E39" w14:textId="77777777" w:rsidR="00DD17E7" w:rsidRPr="00511697" w:rsidRDefault="00DD17E7" w:rsidP="00CE1A46">
      <w:pPr>
        <w:pStyle w:val="Bullet"/>
        <w:rPr>
          <w:lang w:val="fr-CA"/>
        </w:rPr>
      </w:pPr>
      <w:r w:rsidRPr="00511697">
        <w:rPr>
          <w:b/>
          <w:bCs w:val="0"/>
          <w:lang w:val="fr-CA"/>
        </w:rPr>
        <w:t>activités de recherche et de planification :</w:t>
      </w:r>
      <w:r w:rsidRPr="00511697">
        <w:rPr>
          <w:lang w:val="fr-CA"/>
        </w:rPr>
        <w:t xml:space="preserve"> études de faisabilité, consultation, veille stratégique, recherche, etc.</w:t>
      </w:r>
    </w:p>
    <w:p w14:paraId="519CAE08" w14:textId="77777777" w:rsidR="00DD17E7" w:rsidRPr="00511697" w:rsidRDefault="00DD17E7" w:rsidP="00CE1A46">
      <w:pPr>
        <w:pStyle w:val="Bullet"/>
        <w:rPr>
          <w:lang w:val="fr-CA"/>
        </w:rPr>
      </w:pPr>
      <w:r w:rsidRPr="00511697">
        <w:rPr>
          <w:b/>
          <w:bCs w:val="0"/>
          <w:lang w:val="fr-CA"/>
        </w:rPr>
        <w:t>activités de développement :</w:t>
      </w:r>
      <w:r w:rsidRPr="00511697">
        <w:rPr>
          <w:lang w:val="fr-CA"/>
        </w:rPr>
        <w:t xml:space="preserve"> développement de collaborations et de nouvelles méthodes de travail, développement de solutions pilotes, développement d'outils et d'applications, etc.</w:t>
      </w:r>
    </w:p>
    <w:p w14:paraId="02CD5422" w14:textId="77777777" w:rsidR="00DD17E7" w:rsidRPr="00511697" w:rsidRDefault="00DD17E7" w:rsidP="00CE1A46">
      <w:pPr>
        <w:pStyle w:val="Bullet"/>
        <w:rPr>
          <w:b/>
          <w:bCs w:val="0"/>
          <w:lang w:val="fr-CA"/>
        </w:rPr>
      </w:pPr>
      <w:r w:rsidRPr="00511697">
        <w:rPr>
          <w:b/>
          <w:bCs w:val="0"/>
          <w:lang w:val="fr-CA"/>
        </w:rPr>
        <w:t>activités de mise en œuvre et d’essai</w:t>
      </w:r>
    </w:p>
    <w:p w14:paraId="75ED0704" w14:textId="2F02FC7A" w:rsidR="004C40D2" w:rsidRPr="00511697" w:rsidRDefault="00DD17E7" w:rsidP="00CE1A46">
      <w:pPr>
        <w:pStyle w:val="Bullet"/>
        <w:rPr>
          <w:lang w:val="fr-CA"/>
        </w:rPr>
      </w:pPr>
      <w:r w:rsidRPr="00511697">
        <w:rPr>
          <w:b/>
          <w:bCs w:val="0"/>
          <w:lang w:val="fr-CA"/>
        </w:rPr>
        <w:lastRenderedPageBreak/>
        <w:t xml:space="preserve">activités d’évaluation et de partage de connaissances : </w:t>
      </w:r>
      <w:r w:rsidRPr="00511697">
        <w:rPr>
          <w:lang w:val="fr-CA"/>
        </w:rPr>
        <w:t>conférences, colloques, ateliers, trousses, webinaires, etc.</w:t>
      </w:r>
    </w:p>
    <w:p w14:paraId="21331CB7" w14:textId="05DCB5AD" w:rsidR="004C40D2" w:rsidRDefault="00511697" w:rsidP="00CE1A46">
      <w:pPr>
        <w:spacing w:before="120"/>
        <w:rPr>
          <w:lang w:val="fr-CA"/>
        </w:rPr>
      </w:pPr>
      <w:r w:rsidRPr="00511697">
        <w:rPr>
          <w:lang w:val="fr-CA"/>
        </w:rPr>
        <w:t>Les partenariats sont encouragés mais non exigés. Les projets doivent démontrer leur potentiel de profiter à l'ensemble du secteur</w:t>
      </w:r>
      <w:r w:rsidR="004C40D2" w:rsidRPr="00511697">
        <w:rPr>
          <w:lang w:val="fr-CA"/>
        </w:rPr>
        <w:t xml:space="preserve">. </w:t>
      </w:r>
    </w:p>
    <w:p w14:paraId="467D1091" w14:textId="77777777" w:rsidR="00511697" w:rsidRPr="00511697" w:rsidRDefault="00511697" w:rsidP="00CE1A46">
      <w:pPr>
        <w:spacing w:before="240"/>
        <w:rPr>
          <w:lang w:val="en-US"/>
        </w:rPr>
      </w:pPr>
      <w:proofErr w:type="spellStart"/>
      <w:r w:rsidRPr="00511697">
        <w:rPr>
          <w:b/>
          <w:bCs/>
          <w:lang w:val="en-US"/>
        </w:rPr>
        <w:t>Activités</w:t>
      </w:r>
      <w:proofErr w:type="spellEnd"/>
      <w:r w:rsidRPr="00511697">
        <w:rPr>
          <w:b/>
          <w:bCs/>
          <w:lang w:val="en-US"/>
        </w:rPr>
        <w:t xml:space="preserve"> non </w:t>
      </w:r>
      <w:proofErr w:type="spellStart"/>
      <w:r w:rsidRPr="00511697">
        <w:rPr>
          <w:b/>
          <w:bCs/>
          <w:lang w:val="en-US"/>
        </w:rPr>
        <w:t>admissibles</w:t>
      </w:r>
      <w:proofErr w:type="spellEnd"/>
    </w:p>
    <w:p w14:paraId="5A670B3B" w14:textId="125DDD69" w:rsidR="00511697" w:rsidRPr="00511697" w:rsidRDefault="00511697" w:rsidP="00CE1A46">
      <w:pPr>
        <w:pStyle w:val="Bullet"/>
        <w:rPr>
          <w:lang w:val="fr-CA"/>
        </w:rPr>
      </w:pPr>
      <w:r w:rsidRPr="00511697">
        <w:rPr>
          <w:lang w:val="fr-CA"/>
        </w:rPr>
        <w:t xml:space="preserve">les activités qui </w:t>
      </w:r>
      <w:r w:rsidRPr="00511697">
        <w:rPr>
          <w:b/>
          <w:bCs w:val="0"/>
          <w:lang w:val="fr-CA"/>
        </w:rPr>
        <w:t>ne</w:t>
      </w:r>
      <w:r w:rsidRPr="00511697">
        <w:rPr>
          <w:lang w:val="fr-CA"/>
        </w:rPr>
        <w:t xml:space="preserve"> répondent </w:t>
      </w:r>
      <w:r w:rsidRPr="00511697">
        <w:rPr>
          <w:b/>
          <w:bCs w:val="0"/>
          <w:lang w:val="fr-CA"/>
        </w:rPr>
        <w:t>pas</w:t>
      </w:r>
      <w:r w:rsidRPr="00511697">
        <w:rPr>
          <w:lang w:val="fr-CA"/>
        </w:rPr>
        <w:t xml:space="preserve"> aux défis numériques ou qui </w:t>
      </w:r>
      <w:r w:rsidRPr="00511697">
        <w:rPr>
          <w:b/>
          <w:bCs w:val="0"/>
          <w:lang w:val="fr-CA"/>
        </w:rPr>
        <w:t>n'ont pas</w:t>
      </w:r>
      <w:r w:rsidRPr="00511697">
        <w:rPr>
          <w:lang w:val="fr-CA"/>
        </w:rPr>
        <w:t xml:space="preserve"> un important aspect numérique (vérifiez si vos activités pourraient être admissibles à la composante </w:t>
      </w:r>
      <w:hyperlink r:id="rId13" w:history="1">
        <w:r>
          <w:rPr>
            <w:rStyle w:val="Hyperlink"/>
            <w:lang w:val="fr-CA"/>
          </w:rPr>
          <w:t>Innovation et développement du secteur</w:t>
        </w:r>
      </w:hyperlink>
      <w:r w:rsidRPr="00511697">
        <w:rPr>
          <w:lang w:val="fr-CA"/>
        </w:rPr>
        <w:t xml:space="preserve"> du programme Appuyer la pratique artistique)</w:t>
      </w:r>
    </w:p>
    <w:p w14:paraId="3E26C9F9" w14:textId="77777777" w:rsidR="00511697" w:rsidRPr="00511697" w:rsidRDefault="00511697" w:rsidP="00CE1A46">
      <w:pPr>
        <w:pStyle w:val="Bullet"/>
        <w:rPr>
          <w:lang w:val="fr-CA"/>
        </w:rPr>
      </w:pPr>
      <w:r w:rsidRPr="00511697">
        <w:rPr>
          <w:lang w:val="fr-CA"/>
        </w:rPr>
        <w:t>les activités courantes et les opérations quotidiennes</w:t>
      </w:r>
    </w:p>
    <w:p w14:paraId="711F32BD" w14:textId="77777777" w:rsidR="00511697" w:rsidRPr="00511697" w:rsidRDefault="00511697" w:rsidP="00CE1A46">
      <w:pPr>
        <w:pStyle w:val="Bullet"/>
        <w:rPr>
          <w:lang w:val="fr-CA"/>
        </w:rPr>
      </w:pPr>
      <w:r w:rsidRPr="00511697">
        <w:rPr>
          <w:lang w:val="fr-CA"/>
        </w:rPr>
        <w:t xml:space="preserve">la création ou la mise à jour de sites web personnels, corporatifs ou institutionnels </w:t>
      </w:r>
    </w:p>
    <w:p w14:paraId="4CC07286" w14:textId="54EA8255" w:rsidR="004C40D2" w:rsidRPr="00511697" w:rsidRDefault="00511697" w:rsidP="00CE1A46">
      <w:pPr>
        <w:pStyle w:val="Bullet"/>
        <w:rPr>
          <w:lang w:val="fr-CA"/>
        </w:rPr>
      </w:pPr>
      <w:r w:rsidRPr="00511697">
        <w:rPr>
          <w:lang w:val="fr-CA"/>
        </w:rPr>
        <w:t>la création, la production, la programmation ou la présentation d'œuvres artistiques</w:t>
      </w:r>
      <w:r w:rsidR="004C40D2" w:rsidRPr="00511697">
        <w:rPr>
          <w:lang w:val="fr-CA"/>
        </w:rPr>
        <w:t>.</w:t>
      </w:r>
    </w:p>
    <w:p w14:paraId="21322ACA" w14:textId="16EE3929" w:rsidR="00D535BA" w:rsidRDefault="00D535BA" w:rsidP="00CE1A46">
      <w:pPr>
        <w:spacing w:before="120"/>
        <w:ind w:right="-547"/>
        <w:rPr>
          <w:rStyle w:val="Hyperlink"/>
          <w:rFonts w:eastAsia="Times New Roman" w:cstheme="minorHAnsi"/>
          <w:lang w:val="fr-CA"/>
        </w:rPr>
      </w:pPr>
      <w:r w:rsidRPr="001719A5">
        <w:rPr>
          <w:rFonts w:eastAsia="Times New Roman" w:cstheme="minorHAnsi"/>
          <w:lang w:val="fr-CA"/>
        </w:rPr>
        <w:t>Vous</w:t>
      </w:r>
      <w:r w:rsidRPr="001719A5">
        <w:rPr>
          <w:rFonts w:eastAsia="Times New Roman" w:cstheme="minorHAnsi"/>
          <w:b/>
          <w:bCs/>
          <w:lang w:val="fr-CA"/>
        </w:rPr>
        <w:t xml:space="preserve"> ne pouvez pas présenter de demande</w:t>
      </w:r>
      <w:r w:rsidRPr="001719A5">
        <w:rPr>
          <w:rFonts w:eastAsia="Times New Roman" w:cstheme="minorHAnsi"/>
          <w:lang w:val="fr-CA"/>
        </w:rPr>
        <w:t xml:space="preserve"> </w:t>
      </w:r>
      <w:r w:rsidR="001719A5" w:rsidRPr="001719A5">
        <w:rPr>
          <w:rFonts w:eastAsia="Times New Roman" w:cstheme="minorHAnsi"/>
          <w:lang w:val="fr-CA"/>
        </w:rPr>
        <w:t>pour</w:t>
      </w:r>
      <w:r w:rsidR="00FE4A85" w:rsidRPr="001719A5">
        <w:rPr>
          <w:rFonts w:eastAsia="Times New Roman" w:cstheme="minorHAnsi"/>
          <w:lang w:val="fr-CA"/>
        </w:rPr>
        <w:t xml:space="preserve"> des activités se déroulant avant la date de début d</w:t>
      </w:r>
      <w:r w:rsidR="001719A5" w:rsidRPr="001719A5">
        <w:rPr>
          <w:rFonts w:eastAsia="Times New Roman" w:cstheme="minorHAnsi"/>
          <w:lang w:val="fr-CA"/>
        </w:rPr>
        <w:t>u</w:t>
      </w:r>
      <w:r w:rsidR="00FE4A85" w:rsidRPr="001719A5">
        <w:rPr>
          <w:rFonts w:eastAsia="Times New Roman" w:cstheme="minorHAnsi"/>
          <w:lang w:val="fr-CA"/>
        </w:rPr>
        <w:t xml:space="preserve"> projet, financées par un autre programme du Conseil des arts ou qui figurent sur la </w:t>
      </w:r>
      <w:hyperlink r:id="rId14" w:history="1">
        <w:r w:rsidRPr="001719A5">
          <w:rPr>
            <w:rStyle w:val="Hyperlink"/>
            <w:rFonts w:eastAsia="Times New Roman" w:cstheme="minorHAnsi"/>
            <w:lang w:val="fr-CA"/>
          </w:rPr>
          <w:t>liste générale des activités non admissibles.</w:t>
        </w:r>
      </w:hyperlink>
    </w:p>
    <w:p w14:paraId="4C1387E6" w14:textId="417F9F11" w:rsidR="00D3190F" w:rsidRPr="001719A5" w:rsidRDefault="00D3190F" w:rsidP="00CE1A46">
      <w:pPr>
        <w:spacing w:before="120"/>
        <w:ind w:right="-547"/>
        <w:rPr>
          <w:rFonts w:eastAsia="Times New Roman" w:cstheme="minorHAnsi"/>
          <w:lang w:val="fr-CA"/>
        </w:rPr>
      </w:pPr>
      <w:r w:rsidRPr="00D3190F">
        <w:rPr>
          <w:rFonts w:eastAsia="Times New Roman" w:cstheme="minorHAns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D3190F">
          <w:rPr>
            <w:rStyle w:val="Hyperlink"/>
            <w:rFonts w:eastAsia="Times New Roman" w:cstheme="minorHAnsi"/>
            <w:lang w:val="fr-CA"/>
          </w:rPr>
          <w:t>site Web</w:t>
        </w:r>
      </w:hyperlink>
      <w:r w:rsidRPr="00D3190F">
        <w:rPr>
          <w:rFonts w:eastAsia="Times New Roman" w:cstheme="minorHAnsi"/>
          <w:lang w:val="fr-CA"/>
        </w:rPr>
        <w:t>.</w:t>
      </w:r>
    </w:p>
    <w:p w14:paraId="68854B26" w14:textId="3C102A03" w:rsidR="00BF1390" w:rsidRPr="00FE401D" w:rsidRDefault="00766968" w:rsidP="00CE1A46">
      <w:pPr>
        <w:pStyle w:val="Heading3"/>
        <w:spacing w:before="240"/>
      </w:pPr>
      <w:r w:rsidRPr="00FE401D">
        <w:t>Dépenses – Qu’est-ce qui est admissible?</w:t>
      </w:r>
    </w:p>
    <w:p w14:paraId="09E9FB2C" w14:textId="61527E6B" w:rsidR="004C40D2" w:rsidRPr="00FE401D" w:rsidRDefault="004C40D2" w:rsidP="00CE1A46">
      <w:pPr>
        <w:rPr>
          <w:b/>
          <w:bCs/>
          <w:lang w:val="fr-CA"/>
        </w:rPr>
      </w:pPr>
      <w:r w:rsidRPr="00FE401D">
        <w:rPr>
          <w:lang w:val="fr-CA"/>
        </w:rPr>
        <w:t>Jusqu</w:t>
      </w:r>
      <w:r w:rsidR="00AA34C9" w:rsidRPr="00FE401D">
        <w:rPr>
          <w:lang w:val="fr-CA"/>
        </w:rPr>
        <w:t>’</w:t>
      </w:r>
      <w:r w:rsidRPr="00FE401D">
        <w:rPr>
          <w:lang w:val="fr-CA"/>
        </w:rPr>
        <w:t xml:space="preserve">à 100 % des coûts admissibles </w:t>
      </w:r>
    </w:p>
    <w:p w14:paraId="705579B5" w14:textId="4E2ACD19" w:rsidR="004C40D2" w:rsidRPr="00FE401D" w:rsidRDefault="00FE401D" w:rsidP="00CE1A46">
      <w:pPr>
        <w:rPr>
          <w:b/>
          <w:bCs/>
          <w:lang w:val="fr-CA"/>
        </w:rPr>
      </w:pPr>
      <w:r w:rsidRPr="00FE401D">
        <w:rPr>
          <w:lang w:val="fr-CA"/>
        </w:rPr>
        <w:t>Les d</w:t>
      </w:r>
      <w:r w:rsidR="004C40D2" w:rsidRPr="00FE401D">
        <w:rPr>
          <w:lang w:val="fr-CA"/>
        </w:rPr>
        <w:t xml:space="preserve">épenses </w:t>
      </w:r>
      <w:r w:rsidRPr="00A627E8">
        <w:rPr>
          <w:b/>
          <w:bCs/>
          <w:lang w:val="fr-CA"/>
        </w:rPr>
        <w:t xml:space="preserve">directement </w:t>
      </w:r>
      <w:r w:rsidR="004C40D2" w:rsidRPr="00A627E8">
        <w:rPr>
          <w:b/>
          <w:bCs/>
          <w:lang w:val="fr-CA"/>
        </w:rPr>
        <w:t>liées</w:t>
      </w:r>
      <w:r w:rsidR="004C40D2" w:rsidRPr="00FE401D">
        <w:rPr>
          <w:lang w:val="fr-CA"/>
        </w:rPr>
        <w:t xml:space="preserve"> aux activités ci-dessus, </w:t>
      </w:r>
      <w:r w:rsidRPr="00FE401D">
        <w:rPr>
          <w:lang w:val="fr-CA"/>
        </w:rPr>
        <w:t>y compris mais sans s’y limiter </w:t>
      </w:r>
      <w:r w:rsidR="004C40D2" w:rsidRPr="00FE401D">
        <w:rPr>
          <w:lang w:val="fr-CA"/>
        </w:rPr>
        <w:t>:</w:t>
      </w:r>
    </w:p>
    <w:p w14:paraId="1FAE7FAC" w14:textId="77777777" w:rsidR="004374F8" w:rsidRPr="006320FD" w:rsidRDefault="004374F8" w:rsidP="00CE1A46">
      <w:pPr>
        <w:pStyle w:val="Bullet"/>
        <w:rPr>
          <w:lang w:val="fr-CA"/>
        </w:rPr>
      </w:pPr>
      <w:r w:rsidRPr="006320FD">
        <w:rPr>
          <w:lang w:val="fr-CA"/>
        </w:rPr>
        <w:t>les honoraires et cachets des artistes, des experts, des formateurs, des animateurs, des gestionnaires de projet, des consultants et des développeurs et affectés directement à la réalisation de votre projet</w:t>
      </w:r>
    </w:p>
    <w:p w14:paraId="0464B35E" w14:textId="77777777" w:rsidR="004374F8" w:rsidRPr="006320FD" w:rsidRDefault="004374F8" w:rsidP="00CE1A46">
      <w:pPr>
        <w:pStyle w:val="Bullet"/>
        <w:rPr>
          <w:lang w:val="fr-CA"/>
        </w:rPr>
      </w:pPr>
      <w:r w:rsidRPr="006320FD">
        <w:rPr>
          <w:lang w:val="fr-CA"/>
        </w:rPr>
        <w:t>les frais de déplacement, d’hébergement et d’indemnités quotidiennes</w:t>
      </w:r>
    </w:p>
    <w:p w14:paraId="2641DFE0" w14:textId="77777777" w:rsidR="004374F8" w:rsidRPr="006320FD" w:rsidRDefault="004374F8" w:rsidP="00CE1A46">
      <w:pPr>
        <w:pStyle w:val="Bullet"/>
        <w:rPr>
          <w:lang w:val="fr-CA"/>
        </w:rPr>
      </w:pPr>
      <w:r w:rsidRPr="006320FD">
        <w:rPr>
          <w:lang w:val="fr-CA"/>
        </w:rPr>
        <w:t>les frais liés aux licences de logiciels</w:t>
      </w:r>
    </w:p>
    <w:p w14:paraId="4836517B" w14:textId="77777777" w:rsidR="004374F8" w:rsidRPr="006320FD" w:rsidRDefault="004374F8" w:rsidP="00CE1A46">
      <w:pPr>
        <w:pStyle w:val="Bullet"/>
        <w:rPr>
          <w:lang w:val="fr-CA"/>
        </w:rPr>
      </w:pPr>
      <w:r w:rsidRPr="006320FD">
        <w:rPr>
          <w:lang w:val="fr-CA"/>
        </w:rPr>
        <w:t xml:space="preserve">les frais de location d’équipement </w:t>
      </w:r>
    </w:p>
    <w:p w14:paraId="66E0A73F" w14:textId="77777777" w:rsidR="004374F8" w:rsidRPr="006320FD" w:rsidRDefault="004374F8" w:rsidP="00CE1A46">
      <w:pPr>
        <w:pStyle w:val="Bullet"/>
        <w:rPr>
          <w:lang w:val="fr-CA"/>
        </w:rPr>
      </w:pPr>
      <w:r w:rsidRPr="006320FD">
        <w:rPr>
          <w:lang w:val="fr-CA"/>
        </w:rPr>
        <w:t>les dépenses de recherche, y compris l'achat d'ensembles de données et de mesure d’</w:t>
      </w:r>
      <w:r w:rsidRPr="006320FD">
        <w:rPr>
          <w:rFonts w:eastAsia="Segoe UI"/>
          <w:lang w:val="fr-CA" w:eastAsia="en-US"/>
        </w:rPr>
        <w:t>impacts</w:t>
      </w:r>
    </w:p>
    <w:p w14:paraId="537D1006" w14:textId="77777777" w:rsidR="004374F8" w:rsidRPr="006320FD" w:rsidRDefault="004374F8" w:rsidP="00CE1A46">
      <w:pPr>
        <w:pStyle w:val="Bullet"/>
        <w:rPr>
          <w:lang w:val="fr-CA"/>
        </w:rPr>
      </w:pPr>
      <w:r w:rsidRPr="006320FD">
        <w:rPr>
          <w:lang w:val="fr-CA"/>
        </w:rPr>
        <w:t>les frais liés à l’accessibilité pour le public (par exemple : interprétation en langue des signes, sous-titrage, description audio, etc.)</w:t>
      </w:r>
    </w:p>
    <w:p w14:paraId="7FDCA4D8" w14:textId="77777777" w:rsidR="004374F8" w:rsidRPr="004374F8" w:rsidRDefault="004374F8" w:rsidP="00CE1A46">
      <w:pPr>
        <w:pStyle w:val="Bullet"/>
        <w:rPr>
          <w:rFonts w:eastAsia="Segoe UI"/>
          <w:lang w:val="fr-CA"/>
        </w:rPr>
      </w:pPr>
      <w:r w:rsidRPr="004374F8">
        <w:rPr>
          <w:lang w:val="fr-CA"/>
        </w:rPr>
        <w:t>les frais liés au partage et au transfert à la communauté des connaissances acquises et des résultats obtenus</w:t>
      </w:r>
      <w:r w:rsidRPr="004374F8">
        <w:rPr>
          <w:rFonts w:eastAsia="Segoe UI"/>
          <w:lang w:val="fr-CA"/>
        </w:rPr>
        <w:t xml:space="preserve"> </w:t>
      </w:r>
    </w:p>
    <w:p w14:paraId="48F7AD24" w14:textId="0C6F4840" w:rsidR="004374F8" w:rsidRPr="004374F8" w:rsidRDefault="004374F8" w:rsidP="00CE1A46">
      <w:pPr>
        <w:pStyle w:val="Bullet"/>
        <w:rPr>
          <w:rFonts w:eastAsiaTheme="minorEastAsia"/>
          <w:lang w:val="fr-CA"/>
        </w:rPr>
      </w:pPr>
      <w:r w:rsidRPr="004374F8">
        <w:rPr>
          <w:lang w:val="fr-CA"/>
        </w:rPr>
        <w:t>les autres frais directement liés à la réalisation de votre projet (doivent être justifiés</w:t>
      </w:r>
      <w:r w:rsidRPr="004374F8">
        <w:rPr>
          <w:rFonts w:eastAsia="Segoe UI"/>
          <w:lang w:val="fr-CA"/>
        </w:rPr>
        <w:t>)</w:t>
      </w:r>
      <w:r w:rsidR="004C40D2" w:rsidRPr="004374F8">
        <w:rPr>
          <w:rFonts w:eastAsiaTheme="minorEastAsia"/>
          <w:lang w:val="fr-CA"/>
        </w:rPr>
        <w:t>.</w:t>
      </w:r>
    </w:p>
    <w:p w14:paraId="3EBA72B3" w14:textId="25BE276D" w:rsidR="004C40D2" w:rsidRPr="004374F8" w:rsidRDefault="004374F8" w:rsidP="00CE1A46">
      <w:pPr>
        <w:spacing w:before="240"/>
        <w:rPr>
          <w:b/>
          <w:bCs/>
          <w:lang w:val="fr-CA"/>
        </w:rPr>
      </w:pPr>
      <w:r w:rsidRPr="004374F8">
        <w:rPr>
          <w:lang w:val="fr-CA"/>
        </w:rPr>
        <w:t>Les dépenses suivantes sont également admissibles, mais leur totalité ne peut dépasser 15 % de la subvention totale</w:t>
      </w:r>
      <w:r>
        <w:rPr>
          <w:lang w:val="fr-CA"/>
        </w:rPr>
        <w:t xml:space="preserve"> </w:t>
      </w:r>
      <w:r w:rsidR="004C40D2" w:rsidRPr="004374F8">
        <w:rPr>
          <w:lang w:val="fr-CA"/>
        </w:rPr>
        <w:t>:</w:t>
      </w:r>
    </w:p>
    <w:p w14:paraId="4E3BE4DE" w14:textId="77777777" w:rsidR="004374F8" w:rsidRPr="004374F8" w:rsidRDefault="004374F8" w:rsidP="00CE1A46">
      <w:pPr>
        <w:pStyle w:val="ListParagraph"/>
        <w:numPr>
          <w:ilvl w:val="0"/>
          <w:numId w:val="41"/>
        </w:numPr>
        <w:spacing w:before="0" w:after="160" w:line="259" w:lineRule="auto"/>
        <w:contextualSpacing/>
        <w:rPr>
          <w:b w:val="0"/>
          <w:bCs w:val="0"/>
          <w:color w:val="333333"/>
        </w:rPr>
      </w:pPr>
      <w:r w:rsidRPr="004374F8">
        <w:rPr>
          <w:rFonts w:eastAsia="Times New Roman"/>
          <w:b w:val="0"/>
          <w:bCs w:val="0"/>
          <w:color w:val="333333"/>
        </w:rPr>
        <w:t>les frais d’administration</w:t>
      </w:r>
      <w:r w:rsidRPr="004374F8">
        <w:rPr>
          <w:rFonts w:eastAsia="Segoe UI"/>
          <w:b w:val="0"/>
          <w:bCs w:val="0"/>
          <w:color w:val="333333"/>
        </w:rPr>
        <w:t xml:space="preserve"> </w:t>
      </w:r>
    </w:p>
    <w:p w14:paraId="6AC7FD6D" w14:textId="77777777" w:rsidR="004374F8" w:rsidRPr="004374F8" w:rsidRDefault="004374F8" w:rsidP="00CE1A46">
      <w:pPr>
        <w:pStyle w:val="ListParagraph"/>
        <w:numPr>
          <w:ilvl w:val="0"/>
          <w:numId w:val="41"/>
        </w:numPr>
        <w:spacing w:before="0" w:line="259" w:lineRule="auto"/>
        <w:contextualSpacing/>
        <w:rPr>
          <w:b w:val="0"/>
          <w:bCs w:val="0"/>
          <w:color w:val="333333"/>
        </w:rPr>
      </w:pPr>
      <w:r w:rsidRPr="004374F8">
        <w:rPr>
          <w:rFonts w:eastAsia="Segoe UI"/>
          <w:b w:val="0"/>
          <w:bCs w:val="0"/>
          <w:color w:val="333333"/>
        </w:rPr>
        <w:lastRenderedPageBreak/>
        <w:t xml:space="preserve">l’achat d’équipement et de logiciels. Pour en savoir plus au sujet des dépenses en immobilisations, consultez notre </w:t>
      </w:r>
      <w:hyperlink r:id="rId16" w:history="1">
        <w:r w:rsidRPr="004374F8">
          <w:rPr>
            <w:rStyle w:val="Hyperlink"/>
            <w:rFonts w:eastAsia="Segoe UI"/>
            <w:b w:val="0"/>
            <w:bCs w:val="0"/>
          </w:rPr>
          <w:t>glossaire</w:t>
        </w:r>
      </w:hyperlink>
      <w:r w:rsidRPr="004374F8">
        <w:rPr>
          <w:rFonts w:eastAsia="Segoe UI"/>
          <w:b w:val="0"/>
          <w:bCs w:val="0"/>
          <w:color w:val="333333"/>
        </w:rPr>
        <w:t>.</w:t>
      </w:r>
    </w:p>
    <w:p w14:paraId="11CF136C" w14:textId="15522434" w:rsidR="004C40D2" w:rsidRPr="004374F8" w:rsidRDefault="004374F8" w:rsidP="00CE1A46">
      <w:pPr>
        <w:pStyle w:val="Bullet-space"/>
        <w:rPr>
          <w:rFonts w:eastAsiaTheme="minorEastAsia" w:cstheme="minorHAnsi"/>
          <w:bCs w:val="0"/>
          <w:lang w:val="fr-CA"/>
        </w:rPr>
      </w:pPr>
      <w:r w:rsidRPr="004374F8">
        <w:rPr>
          <w:rFonts w:cstheme="minorHAnsi"/>
          <w:bCs w:val="0"/>
          <w:color w:val="333333"/>
          <w:lang w:val="fr-CA"/>
        </w:rPr>
        <w:t>les coûts liés à la création de contenu</w:t>
      </w:r>
      <w:r w:rsidR="004C40D2" w:rsidRPr="004374F8">
        <w:rPr>
          <w:rFonts w:eastAsiaTheme="minorEastAsia" w:cstheme="minorHAnsi"/>
          <w:bCs w:val="0"/>
          <w:lang w:val="fr-CA"/>
        </w:rPr>
        <w:t>.</w:t>
      </w:r>
    </w:p>
    <w:p w14:paraId="0D9FA75C" w14:textId="7C704932" w:rsidR="004C40D2" w:rsidRPr="00363876" w:rsidRDefault="00363876" w:rsidP="00CE1A46">
      <w:pPr>
        <w:rPr>
          <w:rFonts w:cstheme="minorHAnsi"/>
          <w:lang w:val="fr-CA"/>
        </w:rPr>
      </w:pPr>
      <w:r w:rsidRPr="00363876">
        <w:rPr>
          <w:rFonts w:cstheme="minorHAnsi"/>
          <w:lang w:val="fr-CA"/>
        </w:rPr>
        <w:t>Si vous amortissez des dépenses en immobilisation comme les coûts d’équipement et de logiciels, veuillez seulement inclure dans le budget la portion amortie pour la durée du projet. Vous devez inclure, dans la section des notes, une explication claire de votre calcul d’amortissement. Il existe des règles comptables claires pour déterminer s’il est possible d’immobiliser des achats et comment le faire, le cas échéant. Le personnel du Conseil des arts ne peut pas fournir de conseils comptables. Pour en savoir plus, adressez-vous à un comptable</w:t>
      </w:r>
      <w:r w:rsidR="004C40D2" w:rsidRPr="00363876">
        <w:rPr>
          <w:rFonts w:cstheme="minorHAnsi"/>
          <w:lang w:val="fr-CA"/>
        </w:rPr>
        <w:t>.</w:t>
      </w:r>
    </w:p>
    <w:p w14:paraId="6ADD4EB5" w14:textId="77777777" w:rsidR="00766968" w:rsidRPr="00A87B7C" w:rsidRDefault="00766968" w:rsidP="00CE1A46">
      <w:pPr>
        <w:pStyle w:val="Heading3"/>
        <w:rPr>
          <w:rFonts w:eastAsia="Calibri"/>
        </w:rPr>
      </w:pPr>
      <w:r w:rsidRPr="00A87B7C">
        <w:rPr>
          <w:rFonts w:eastAsia="Calibri"/>
        </w:rPr>
        <w:t>Dépenses non admissibles</w:t>
      </w:r>
    </w:p>
    <w:p w14:paraId="04194521" w14:textId="77777777" w:rsidR="00A87B7C" w:rsidRPr="00A87B7C" w:rsidRDefault="00A87B7C" w:rsidP="00CE1A46">
      <w:pPr>
        <w:spacing w:after="150"/>
        <w:rPr>
          <w:rFonts w:eastAsia="Times New Roman" w:cstheme="minorHAnsi"/>
          <w:color w:val="333333"/>
          <w:lang w:val="fr-CA"/>
        </w:rPr>
      </w:pPr>
      <w:r w:rsidRPr="00A87B7C">
        <w:rPr>
          <w:rFonts w:eastAsia="Times New Roman" w:cstheme="minorHAnsi"/>
          <w:color w:val="333333"/>
          <w:lang w:val="fr-CA"/>
        </w:rPr>
        <w:t>Toutes les dépenses </w:t>
      </w:r>
      <w:r w:rsidRPr="00A87B7C">
        <w:rPr>
          <w:rFonts w:eastAsia="Times New Roman" w:cstheme="minorHAnsi"/>
          <w:b/>
          <w:bCs/>
          <w:color w:val="333333"/>
          <w:lang w:val="fr-CA"/>
        </w:rPr>
        <w:t>qui ne sont pas directement liées à la réalisation du projet proposé</w:t>
      </w:r>
      <w:r w:rsidRPr="00A87B7C">
        <w:rPr>
          <w:rFonts w:eastAsia="Times New Roman" w:cstheme="minorHAnsi"/>
          <w:color w:val="333333"/>
          <w:lang w:val="fr-CA"/>
        </w:rPr>
        <w:t> ne sont pas admissibles. En voici des exemples (liste non exhaustive) :</w:t>
      </w:r>
    </w:p>
    <w:p w14:paraId="7028E1A8" w14:textId="77777777" w:rsidR="00A87B7C" w:rsidRPr="006320FD" w:rsidRDefault="00A87B7C" w:rsidP="00CE1A46">
      <w:pPr>
        <w:pStyle w:val="Bullet"/>
        <w:rPr>
          <w:lang w:val="fr-CA"/>
        </w:rPr>
      </w:pPr>
      <w:r w:rsidRPr="006320FD">
        <w:rPr>
          <w:lang w:val="fr-CA"/>
        </w:rPr>
        <w:t>les dépenses de fonctionnement courantes</w:t>
      </w:r>
    </w:p>
    <w:p w14:paraId="6B65CB36" w14:textId="77777777" w:rsidR="00A87B7C" w:rsidRPr="006320FD" w:rsidRDefault="00A87B7C" w:rsidP="00CE1A46">
      <w:pPr>
        <w:pStyle w:val="Bullet"/>
        <w:rPr>
          <w:lang w:val="fr-CA"/>
        </w:rPr>
      </w:pPr>
      <w:r w:rsidRPr="006320FD">
        <w:rPr>
          <w:rFonts w:eastAsia="Segoe UI"/>
          <w:lang w:val="fr-CA"/>
        </w:rPr>
        <w:t>les salaires du personnel permanent</w:t>
      </w:r>
    </w:p>
    <w:p w14:paraId="3B31C716" w14:textId="77777777" w:rsidR="00A87B7C" w:rsidRPr="006320FD" w:rsidRDefault="00A87B7C" w:rsidP="00CE1A46">
      <w:pPr>
        <w:pStyle w:val="Bullet"/>
        <w:rPr>
          <w:lang w:val="fr-CA"/>
        </w:rPr>
      </w:pPr>
      <w:r w:rsidRPr="006320FD">
        <w:rPr>
          <w:lang w:val="fr-CA"/>
        </w:rPr>
        <w:t>la réduction des déficits</w:t>
      </w:r>
    </w:p>
    <w:p w14:paraId="7FAF6331" w14:textId="77777777" w:rsidR="00A87B7C" w:rsidRPr="006320FD" w:rsidRDefault="00A87B7C" w:rsidP="00CE1A46">
      <w:pPr>
        <w:pStyle w:val="Bullet"/>
        <w:rPr>
          <w:rFonts w:eastAsia="Segoe UI"/>
          <w:lang w:val="fr-CA"/>
        </w:rPr>
      </w:pPr>
      <w:r w:rsidRPr="006320FD">
        <w:rPr>
          <w:rFonts w:eastAsia="Segoe UI"/>
          <w:lang w:val="fr-CA"/>
        </w:rPr>
        <w:t>les frais de démarrage pour la création d'un nouvel organisme</w:t>
      </w:r>
    </w:p>
    <w:p w14:paraId="067D4498" w14:textId="77777777" w:rsidR="00A87B7C" w:rsidRPr="006320FD" w:rsidRDefault="00A87B7C" w:rsidP="00CE1A46">
      <w:pPr>
        <w:pStyle w:val="Bullet"/>
        <w:rPr>
          <w:rFonts w:eastAsia="Segoe UI"/>
          <w:lang w:val="fr-CA"/>
        </w:rPr>
      </w:pPr>
      <w:r w:rsidRPr="006320FD">
        <w:rPr>
          <w:rFonts w:eastAsia="Segoe UI"/>
          <w:lang w:val="fr-CA"/>
        </w:rPr>
        <w:t xml:space="preserve">les dépenses de développement et de maintien d’un site web personnel, corporatif ou institutionnel </w:t>
      </w:r>
    </w:p>
    <w:p w14:paraId="0EBD1D04" w14:textId="77777777" w:rsidR="00A87B7C" w:rsidRPr="006320FD" w:rsidRDefault="00A87B7C" w:rsidP="00CE1A46">
      <w:pPr>
        <w:pStyle w:val="Bullet"/>
        <w:rPr>
          <w:rFonts w:eastAsia="Segoe UI"/>
          <w:lang w:val="fr-CA"/>
        </w:rPr>
      </w:pPr>
      <w:r w:rsidRPr="006320FD">
        <w:rPr>
          <w:rFonts w:eastAsia="Segoe UI"/>
          <w:lang w:val="fr-CA"/>
        </w:rPr>
        <w:t>les dépenses pour des solutions numériques en vente libre, comme des systèmes de billetterie ou des logiciels de gestion des relations avec la clientèle, etc.</w:t>
      </w:r>
    </w:p>
    <w:p w14:paraId="080ED2DC" w14:textId="77777777" w:rsidR="00A87B7C" w:rsidRPr="006320FD" w:rsidRDefault="00A87B7C" w:rsidP="00CE1A46">
      <w:pPr>
        <w:pStyle w:val="Bullet"/>
        <w:rPr>
          <w:lang w:val="fr-CA"/>
        </w:rPr>
      </w:pPr>
      <w:r w:rsidRPr="006320FD">
        <w:rPr>
          <w:lang w:val="fr-CA"/>
        </w:rPr>
        <w:t>l’achat de meubles ou de fournitures de bureau</w:t>
      </w:r>
    </w:p>
    <w:p w14:paraId="3BBC0270" w14:textId="77777777" w:rsidR="00A87B7C" w:rsidRPr="006320FD" w:rsidRDefault="00A87B7C" w:rsidP="00CE1A46">
      <w:pPr>
        <w:pStyle w:val="Bullet"/>
        <w:rPr>
          <w:lang w:val="fr-CA"/>
        </w:rPr>
      </w:pPr>
      <w:r w:rsidRPr="006320FD">
        <w:rPr>
          <w:lang w:val="fr-CA"/>
        </w:rPr>
        <w:t>les dépenses liées à la rénovation ou à la construction d’un bâtiment</w:t>
      </w:r>
    </w:p>
    <w:p w14:paraId="36B6453A" w14:textId="77777777" w:rsidR="00A87B7C" w:rsidRPr="006320FD" w:rsidRDefault="00A87B7C" w:rsidP="00CE1A46">
      <w:pPr>
        <w:pStyle w:val="Bullet"/>
        <w:rPr>
          <w:lang w:val="fr-CA"/>
        </w:rPr>
      </w:pPr>
      <w:r w:rsidRPr="006320FD">
        <w:rPr>
          <w:lang w:val="fr-CA"/>
        </w:rPr>
        <w:t>les dépenses engagées avant la date de soumission de la demande</w:t>
      </w:r>
    </w:p>
    <w:p w14:paraId="5F7938FD" w14:textId="098A80F0" w:rsidR="00B673B0" w:rsidRPr="00A369CF" w:rsidRDefault="00A87B7C" w:rsidP="00CE1A46">
      <w:pPr>
        <w:pStyle w:val="Bullet"/>
        <w:rPr>
          <w:rFonts w:eastAsiaTheme="minorEastAsia"/>
          <w:lang w:val="fr-CA"/>
        </w:rPr>
      </w:pPr>
      <w:r w:rsidRPr="00A369CF">
        <w:rPr>
          <w:lang w:val="fr-CA"/>
        </w:rPr>
        <w:t>les dépenses pour lesquelles du financement a déjà été accordé par le Conseil des arts</w:t>
      </w:r>
      <w:r w:rsidR="00B673B0" w:rsidRPr="00A369CF">
        <w:rPr>
          <w:rFonts w:eastAsiaTheme="minorEastAsia"/>
          <w:lang w:val="fr-CA"/>
        </w:rPr>
        <w:t>.</w:t>
      </w:r>
    </w:p>
    <w:p w14:paraId="435D9084" w14:textId="1B2CC04A" w:rsidR="00BF1390" w:rsidRPr="00A369CF" w:rsidRDefault="00255541" w:rsidP="00CE1A46">
      <w:pPr>
        <w:pStyle w:val="Heading3"/>
        <w:spacing w:before="240"/>
      </w:pPr>
      <w:r w:rsidRPr="00A369CF">
        <w:t>Évaluation – Comment se prennent les décisions?</w:t>
      </w:r>
    </w:p>
    <w:p w14:paraId="28A7B1D9" w14:textId="743E04EB" w:rsidR="00A369CF" w:rsidRPr="00A369CF" w:rsidRDefault="00A369CF" w:rsidP="00CE1A46">
      <w:pPr>
        <w:rPr>
          <w:rFonts w:cstheme="minorHAnsi"/>
          <w:lang w:val="fr-CA"/>
        </w:rPr>
      </w:pPr>
      <w:r w:rsidRPr="00A369CF">
        <w:rPr>
          <w:rFonts w:cstheme="minorHAnsi"/>
          <w:lang w:val="fr-CA"/>
        </w:rPr>
        <w:t xml:space="preserve">Si votre demande à </w:t>
      </w:r>
      <w:r w:rsidR="00A627E8" w:rsidRPr="00A627E8">
        <w:rPr>
          <w:rFonts w:cstheme="minorHAnsi"/>
          <w:lang w:val="fr-CA"/>
        </w:rPr>
        <w:t>l</w:t>
      </w:r>
      <w:r w:rsidRPr="00A627E8">
        <w:rPr>
          <w:rFonts w:cstheme="minorHAnsi"/>
          <w:lang w:val="fr-CA"/>
        </w:rPr>
        <w:t>a</w:t>
      </w:r>
      <w:r w:rsidRPr="00A369CF">
        <w:rPr>
          <w:rFonts w:cstheme="minorHAnsi"/>
          <w:b/>
          <w:bCs/>
          <w:lang w:val="fr-CA"/>
        </w:rPr>
        <w:t xml:space="preserve"> </w:t>
      </w:r>
      <w:r w:rsidR="00A627E8">
        <w:rPr>
          <w:rFonts w:cstheme="minorHAnsi"/>
          <w:b/>
          <w:bCs/>
          <w:lang w:val="fr-CA"/>
        </w:rPr>
        <w:t>P</w:t>
      </w:r>
      <w:r w:rsidRPr="00A369CF">
        <w:rPr>
          <w:rFonts w:cstheme="minorHAnsi"/>
          <w:b/>
          <w:bCs/>
          <w:lang w:val="fr-CA"/>
        </w:rPr>
        <w:t>épinière numérique</w:t>
      </w:r>
      <w:r w:rsidRPr="00A369CF">
        <w:rPr>
          <w:rFonts w:cstheme="minorHAnsi"/>
          <w:lang w:val="fr-CA"/>
        </w:rPr>
        <w:t xml:space="preserve"> est admissible, elle sera évaluée par des évaluateurs internes ou externes en s’appuyant sur les critères pondérés suivants et vous devez obtenir la note minimale </w:t>
      </w:r>
      <w:r w:rsidRPr="00A369CF">
        <w:rPr>
          <w:rFonts w:cstheme="minorHAnsi"/>
          <w:b/>
          <w:bCs/>
          <w:lang w:val="fr-CA"/>
        </w:rPr>
        <w:t>dans chaque catégorie</w:t>
      </w:r>
      <w:r w:rsidRPr="00A369CF">
        <w:rPr>
          <w:rFonts w:cstheme="minorHAnsi"/>
          <w:lang w:val="fr-CA"/>
        </w:rPr>
        <w:t xml:space="preserve"> pour être considéré pour une subvention. </w:t>
      </w:r>
    </w:p>
    <w:p w14:paraId="6F5F8AFE" w14:textId="445E90BC" w:rsidR="00B673B0" w:rsidRPr="00A369CF" w:rsidRDefault="00A369CF" w:rsidP="00CE1A46">
      <w:pPr>
        <w:rPr>
          <w:rFonts w:cstheme="minorHAnsi"/>
          <w:b/>
          <w:bCs/>
          <w:lang w:val="fr-CA"/>
        </w:rPr>
      </w:pPr>
      <w:r w:rsidRPr="00A369CF">
        <w:rPr>
          <w:rFonts w:cstheme="minorHAnsi"/>
          <w:lang w:val="fr-CA"/>
        </w:rPr>
        <w:t>Les demandes seront évaluées en s'appuyant sur les critères pondérés suivants</w:t>
      </w:r>
      <w:r w:rsidR="00B673B0" w:rsidRPr="00A369CF">
        <w:rPr>
          <w:rFonts w:cstheme="minorHAnsi"/>
          <w:b/>
          <w:bCs/>
          <w:lang w:val="fr-CA"/>
        </w:rPr>
        <w:t xml:space="preserve"> :</w:t>
      </w:r>
    </w:p>
    <w:p w14:paraId="3F6437DF" w14:textId="1984D111" w:rsidR="00B673B0" w:rsidRPr="00DE3A9E" w:rsidRDefault="00DE3A9E" w:rsidP="00CE1A46">
      <w:pPr>
        <w:rPr>
          <w:rFonts w:cstheme="minorHAnsi"/>
          <w:lang w:val="fr-CA"/>
        </w:rPr>
      </w:pPr>
      <w:r w:rsidRPr="00DE3A9E">
        <w:rPr>
          <w:rFonts w:cstheme="minorHAnsi"/>
          <w:b/>
          <w:bCs/>
          <w:lang w:val="fr-CA"/>
        </w:rPr>
        <w:t>Impact</w:t>
      </w:r>
      <w:r w:rsidR="00B673B0" w:rsidRPr="00DE3A9E">
        <w:rPr>
          <w:rFonts w:cstheme="minorHAnsi"/>
          <w:b/>
          <w:bCs/>
          <w:lang w:val="fr-CA"/>
        </w:rPr>
        <w:t xml:space="preserve"> 50 %</w:t>
      </w:r>
      <w:r w:rsidR="00B673B0" w:rsidRPr="00DE3A9E">
        <w:rPr>
          <w:rFonts w:cstheme="minorHAnsi"/>
          <w:lang w:val="fr-CA"/>
        </w:rPr>
        <w:t xml:space="preserve"> (note minimale de 35 sur 50) </w:t>
      </w:r>
    </w:p>
    <w:p w14:paraId="67D20A2C" w14:textId="77777777" w:rsidR="00DE3A9E" w:rsidRPr="00DE3A9E" w:rsidRDefault="00DE3A9E" w:rsidP="00CE1A46">
      <w:pPr>
        <w:pStyle w:val="Bullet"/>
        <w:rPr>
          <w:rFonts w:eastAsia="Segoe UI"/>
          <w:lang w:val="fr-CA"/>
        </w:rPr>
      </w:pPr>
      <w:r w:rsidRPr="00DE3A9E">
        <w:rPr>
          <w:rFonts w:eastAsia="Segoe UI"/>
          <w:lang w:val="fr-CA"/>
        </w:rPr>
        <w:t>Le projet développe ou soutient des collaborations, des partenariats et des réseaux sectoriels et intersectoriels pour appuyer la transformation numérique.</w:t>
      </w:r>
    </w:p>
    <w:p w14:paraId="7FDD2773" w14:textId="77777777" w:rsidR="00DE3A9E" w:rsidRPr="00DE3A9E" w:rsidRDefault="00DE3A9E" w:rsidP="00CE1A46">
      <w:pPr>
        <w:pStyle w:val="Bullet"/>
        <w:rPr>
          <w:rFonts w:eastAsia="Segoe UI"/>
          <w:lang w:val="fr-CA"/>
        </w:rPr>
      </w:pPr>
      <w:r w:rsidRPr="00DE3A9E">
        <w:rPr>
          <w:rFonts w:eastAsia="Segoe UI"/>
          <w:lang w:val="fr-CA"/>
        </w:rPr>
        <w:t>Le projet vise des résultats concrets et anticipe des retombées significatives.</w:t>
      </w:r>
    </w:p>
    <w:p w14:paraId="623F7570" w14:textId="77777777" w:rsidR="00DE3A9E" w:rsidRPr="00DE3A9E" w:rsidRDefault="00DE3A9E" w:rsidP="00CE1A46">
      <w:pPr>
        <w:pStyle w:val="Bullet"/>
        <w:rPr>
          <w:rFonts w:eastAsia="Segoe UI"/>
          <w:lang w:val="fr-CA"/>
        </w:rPr>
      </w:pPr>
      <w:r w:rsidRPr="00DE3A9E">
        <w:rPr>
          <w:rFonts w:eastAsia="Segoe UI"/>
          <w:lang w:val="fr-CA"/>
        </w:rPr>
        <w:t>Le projet propose des solutions durables qui accélèrent la reprise sectorielle ou renforcent la résilience du secteur des arts.</w:t>
      </w:r>
    </w:p>
    <w:p w14:paraId="378943E5" w14:textId="77777777" w:rsidR="00DE3A9E" w:rsidRPr="00DE3A9E" w:rsidRDefault="00DE3A9E" w:rsidP="00CE1A46">
      <w:pPr>
        <w:pStyle w:val="Bullet"/>
        <w:rPr>
          <w:rFonts w:eastAsia="Segoe UI"/>
          <w:lang w:val="fr-CA" w:eastAsia="en-US"/>
        </w:rPr>
      </w:pPr>
      <w:r w:rsidRPr="00DE3A9E">
        <w:rPr>
          <w:lang w:val="fr-CA"/>
        </w:rPr>
        <w:t>Le partage et le transfert à la communauté des connaissances acquises et des résultats obtenus sont effectués de manières pertinentes et appropriées.</w:t>
      </w:r>
      <w:r w:rsidRPr="00DE3A9E">
        <w:rPr>
          <w:rFonts w:eastAsia="Segoe UI"/>
          <w:lang w:val="fr-CA" w:eastAsia="en-US"/>
        </w:rPr>
        <w:t xml:space="preserve"> </w:t>
      </w:r>
    </w:p>
    <w:p w14:paraId="239AE8AA" w14:textId="282B7C62" w:rsidR="00B673B0" w:rsidRPr="00DE3A9E" w:rsidRDefault="00DE3A9E" w:rsidP="00CE1A46">
      <w:pPr>
        <w:pStyle w:val="Bullet"/>
        <w:rPr>
          <w:lang w:val="fr-CA"/>
        </w:rPr>
      </w:pPr>
      <w:r w:rsidRPr="00DE3A9E">
        <w:rPr>
          <w:rFonts w:eastAsia="Segoe UI"/>
          <w:lang w:val="fr-CA"/>
        </w:rPr>
        <w:t>Le candidat a présenté un plan pour mesurer l'impact du projet</w:t>
      </w:r>
      <w:r>
        <w:rPr>
          <w:rFonts w:eastAsia="Segoe UI"/>
          <w:lang w:val="fr-CA"/>
        </w:rPr>
        <w:t>.</w:t>
      </w:r>
      <w:r w:rsidR="00B673B0" w:rsidRPr="00DE3A9E">
        <w:rPr>
          <w:lang w:val="fr-CA"/>
        </w:rPr>
        <w:t xml:space="preserve"> </w:t>
      </w:r>
    </w:p>
    <w:p w14:paraId="08DC807B" w14:textId="05ED1299" w:rsidR="00B673B0" w:rsidRPr="00DE3A9E" w:rsidRDefault="00DE3A9E" w:rsidP="00CE1A46">
      <w:pPr>
        <w:spacing w:before="120"/>
        <w:rPr>
          <w:rFonts w:cstheme="minorHAnsi"/>
          <w:lang w:val="fr-CA"/>
        </w:rPr>
      </w:pPr>
      <w:r w:rsidRPr="00DE3A9E">
        <w:rPr>
          <w:rFonts w:cstheme="minorHAnsi"/>
          <w:b/>
          <w:bCs/>
          <w:lang w:val="fr-CA"/>
        </w:rPr>
        <w:t>Pertinence</w:t>
      </w:r>
      <w:r w:rsidR="00B673B0" w:rsidRPr="00DE3A9E">
        <w:rPr>
          <w:rFonts w:cstheme="minorHAnsi"/>
          <w:b/>
          <w:bCs/>
          <w:lang w:val="fr-CA"/>
        </w:rPr>
        <w:t xml:space="preserve"> 30 %</w:t>
      </w:r>
      <w:r w:rsidR="00B673B0" w:rsidRPr="00DE3A9E">
        <w:rPr>
          <w:rFonts w:cstheme="minorHAnsi"/>
          <w:lang w:val="fr-CA"/>
        </w:rPr>
        <w:t xml:space="preserve"> (note minimale de 15 sur 30)</w:t>
      </w:r>
    </w:p>
    <w:p w14:paraId="5439A132" w14:textId="77777777" w:rsidR="00DE3A9E" w:rsidRPr="00DE3A9E" w:rsidRDefault="00DE3A9E" w:rsidP="00CE1A46">
      <w:pPr>
        <w:pStyle w:val="Bullet"/>
        <w:rPr>
          <w:rFonts w:eastAsia="Segoe UI"/>
          <w:lang w:val="fr-CA"/>
        </w:rPr>
      </w:pPr>
      <w:r w:rsidRPr="00DE3A9E">
        <w:rPr>
          <w:rFonts w:eastAsia="Segoe UI"/>
          <w:lang w:val="fr-CA"/>
        </w:rPr>
        <w:t>Le projet propose des solutions innovantes à des défis, des lacunes et des objectifs clairement identifiés en rapport avec le monde numérique.</w:t>
      </w:r>
    </w:p>
    <w:p w14:paraId="4BBD8848" w14:textId="32C77049" w:rsidR="00B673B0" w:rsidRPr="00DE3A9E" w:rsidRDefault="00DE3A9E" w:rsidP="00CE1A46">
      <w:pPr>
        <w:pStyle w:val="Bullet"/>
        <w:rPr>
          <w:lang w:val="fr-CA"/>
        </w:rPr>
      </w:pPr>
      <w:r w:rsidRPr="00DE3A9E">
        <w:rPr>
          <w:lang w:val="fr-CA"/>
        </w:rPr>
        <w:lastRenderedPageBreak/>
        <w:t>Les activités ainsi que les orientations et choix technologiques privilégiés sont pertinents, adéquats et conformes aux objectifs du projet.</w:t>
      </w:r>
    </w:p>
    <w:p w14:paraId="412207CD" w14:textId="77777777" w:rsidR="00B673B0" w:rsidRPr="00DE3A9E" w:rsidRDefault="00B673B0" w:rsidP="00CE1A46">
      <w:pPr>
        <w:spacing w:before="120"/>
        <w:rPr>
          <w:rFonts w:cstheme="minorHAnsi"/>
          <w:lang w:val="fr-CA"/>
        </w:rPr>
      </w:pPr>
      <w:r w:rsidRPr="00DE3A9E">
        <w:rPr>
          <w:rFonts w:cstheme="minorHAnsi"/>
          <w:b/>
          <w:bCs/>
          <w:lang w:val="fr-CA"/>
        </w:rPr>
        <w:t>Faisabilité 20 %</w:t>
      </w:r>
      <w:r w:rsidRPr="00DE3A9E">
        <w:rPr>
          <w:rFonts w:cstheme="minorHAnsi"/>
          <w:lang w:val="fr-CA"/>
        </w:rPr>
        <w:t xml:space="preserve"> (note minimale de 10 sur 20) </w:t>
      </w:r>
    </w:p>
    <w:p w14:paraId="67A21652" w14:textId="77777777" w:rsidR="00EA2068" w:rsidRPr="00EA2068" w:rsidRDefault="00EA2068" w:rsidP="00CE1A46">
      <w:pPr>
        <w:pStyle w:val="Bullet"/>
        <w:rPr>
          <w:rFonts w:eastAsiaTheme="minorEastAsia"/>
          <w:lang w:val="fr-CA"/>
        </w:rPr>
      </w:pPr>
      <w:r w:rsidRPr="00EA2068">
        <w:rPr>
          <w:lang w:val="fr-CA"/>
        </w:rPr>
        <w:t xml:space="preserve">L'équipe qui dirige le projet possède l'expertise et la capacité requises pour mener à bien le projet. </w:t>
      </w:r>
    </w:p>
    <w:p w14:paraId="6B451136" w14:textId="641F428A" w:rsidR="00B673B0" w:rsidRPr="00EA2068" w:rsidRDefault="00EA2068" w:rsidP="00CE1A46">
      <w:pPr>
        <w:pStyle w:val="Bullet"/>
        <w:rPr>
          <w:lang w:val="fr-CA"/>
        </w:rPr>
      </w:pPr>
      <w:r w:rsidRPr="00EA2068">
        <w:rPr>
          <w:rFonts w:eastAsia="Segoe UI"/>
          <w:lang w:val="fr-CA"/>
        </w:rPr>
        <w:t>Le budget est raisonnable et le plan de travail est réaliste et cohérent avec les objectifs du projet.</w:t>
      </w:r>
      <w:r w:rsidR="00B673B0" w:rsidRPr="00EA2068">
        <w:rPr>
          <w:lang w:val="fr-CA"/>
        </w:rPr>
        <w:t xml:space="preserve"> </w:t>
      </w:r>
    </w:p>
    <w:p w14:paraId="54937A79" w14:textId="77777777" w:rsidR="00813E20" w:rsidRPr="00813E20" w:rsidRDefault="00813E20" w:rsidP="00CE1A46">
      <w:pPr>
        <w:spacing w:before="120"/>
        <w:rPr>
          <w:rFonts w:eastAsia="Segoe UI" w:cstheme="minorHAnsi"/>
          <w:b/>
          <w:bCs/>
          <w:color w:val="333333"/>
          <w:lang w:val="fr-CA"/>
        </w:rPr>
      </w:pPr>
      <w:r w:rsidRPr="00813E20">
        <w:rPr>
          <w:rFonts w:eastAsia="Segoe UI" w:cstheme="minorHAnsi"/>
          <w:b/>
          <w:bCs/>
          <w:color w:val="333333"/>
          <w:lang w:val="fr-CA"/>
        </w:rPr>
        <w:t>Accessibilité, équité, diversité, justice sociale, décolonisation et accès pour les régions éloignées et les communautés du Nord (si cela s'applique au projet)</w:t>
      </w:r>
    </w:p>
    <w:p w14:paraId="38CE63D3" w14:textId="77777777" w:rsidR="00813E20" w:rsidRPr="00813E20" w:rsidRDefault="00813E20" w:rsidP="00CE1A46">
      <w:pPr>
        <w:rPr>
          <w:rFonts w:cstheme="minorHAnsi"/>
          <w:lang w:val="fr-CA"/>
        </w:rPr>
      </w:pPr>
      <w:r w:rsidRPr="00813E20">
        <w:rPr>
          <w:rFonts w:cstheme="minorHAnsi"/>
          <w:color w:val="333333"/>
          <w:lang w:val="fr-CA"/>
        </w:rPr>
        <w:t>Si votre projet proposé aborde les défis et les lacunes numériques liés à l'accessibilité, l'équité, la diversité, la justice sociale, la décolonisation ou le manque d'accès à l'infrastructure numérique pour les régions éloignées et les communautés du Nord et sous-représentées, vous devez démontrer que :</w:t>
      </w:r>
    </w:p>
    <w:p w14:paraId="60D876C2" w14:textId="77777777" w:rsidR="00813E20" w:rsidRPr="00813E20" w:rsidRDefault="00813E20" w:rsidP="00CE1A46">
      <w:pPr>
        <w:pStyle w:val="ListParagraph"/>
        <w:numPr>
          <w:ilvl w:val="0"/>
          <w:numId w:val="42"/>
        </w:numPr>
        <w:spacing w:before="0" w:after="160" w:line="259" w:lineRule="auto"/>
        <w:contextualSpacing/>
        <w:rPr>
          <w:b w:val="0"/>
          <w:bCs w:val="0"/>
          <w:color w:val="333333"/>
        </w:rPr>
      </w:pPr>
      <w:r w:rsidRPr="00813E20">
        <w:rPr>
          <w:b w:val="0"/>
          <w:bCs w:val="0"/>
          <w:color w:val="333333"/>
        </w:rPr>
        <w:t>les protocoles culturels appropriés de la ou des communautés concernées sont respectées</w:t>
      </w:r>
    </w:p>
    <w:p w14:paraId="6B50D9E6" w14:textId="77777777" w:rsidR="00813E20" w:rsidRPr="00813E20" w:rsidRDefault="00813E20" w:rsidP="00CE1A46">
      <w:pPr>
        <w:pStyle w:val="ListParagraph"/>
        <w:numPr>
          <w:ilvl w:val="0"/>
          <w:numId w:val="41"/>
        </w:numPr>
        <w:spacing w:before="0" w:line="259" w:lineRule="auto"/>
        <w:contextualSpacing/>
        <w:rPr>
          <w:rFonts w:eastAsia="Segoe UI"/>
          <w:b w:val="0"/>
          <w:bCs w:val="0"/>
          <w:color w:val="333333"/>
        </w:rPr>
      </w:pPr>
      <w:r w:rsidRPr="00813E20">
        <w:rPr>
          <w:rFonts w:eastAsia="Segoe UI"/>
          <w:b w:val="0"/>
          <w:bCs w:val="0"/>
          <w:color w:val="333333"/>
        </w:rPr>
        <w:t>vous bénéficiez de la participation active, de la collaboration, de l'implication et de l'autonomisation de la ou des communautés touchées par le projet.</w:t>
      </w:r>
    </w:p>
    <w:p w14:paraId="75804D58" w14:textId="3F7AF4B1" w:rsidR="00255541" w:rsidRPr="00813E20" w:rsidRDefault="00813E20" w:rsidP="00CE1A46">
      <w:pPr>
        <w:spacing w:before="120"/>
        <w:rPr>
          <w:rFonts w:cstheme="minorHAnsi"/>
          <w:highlight w:val="yellow"/>
          <w:lang w:val="fr-CA"/>
        </w:rPr>
      </w:pPr>
      <w:r w:rsidRPr="00813E20">
        <w:rPr>
          <w:rFonts w:cstheme="minorHAnsi"/>
          <w:color w:val="333333"/>
          <w:lang w:val="fr-CA"/>
        </w:rPr>
        <w:t>Si votre réponse à ce critère est insatisfaisante, votre demande pourrait être jugée non retenue.</w:t>
      </w:r>
    </w:p>
    <w:p w14:paraId="7077793C" w14:textId="5290527C" w:rsidR="00DE083F" w:rsidRPr="004C16AC" w:rsidRDefault="00255541" w:rsidP="00CE1A46">
      <w:pPr>
        <w:pStyle w:val="Heading3"/>
        <w:spacing w:before="360"/>
      </w:pPr>
      <w:r w:rsidRPr="004C16AC">
        <w:t>Renseignements requis et documentation d’appui – Qu’est-ce que je dois soumettre avec ma demande?</w:t>
      </w:r>
    </w:p>
    <w:p w14:paraId="5545AB5B" w14:textId="77777777" w:rsidR="00813E20" w:rsidRPr="00813E20" w:rsidRDefault="00813E20" w:rsidP="00CE1A46">
      <w:pPr>
        <w:ind w:left="360"/>
        <w:rPr>
          <w:rFonts w:eastAsia="Segoe UI" w:cstheme="minorHAnsi"/>
          <w:color w:val="333333"/>
          <w:lang w:val="fr-CA"/>
        </w:rPr>
      </w:pPr>
      <w:r w:rsidRPr="00813E20">
        <w:rPr>
          <w:rFonts w:eastAsia="Segoe UI" w:cstheme="minorHAnsi"/>
          <w:color w:val="333333"/>
          <w:lang w:val="fr-CA"/>
        </w:rPr>
        <w:t>Requis – Au moment de préparer votre demande, vous devez fournir :</w:t>
      </w:r>
    </w:p>
    <w:p w14:paraId="6CCBA902" w14:textId="77777777" w:rsidR="00813E20" w:rsidRPr="00813E20" w:rsidRDefault="00813E20" w:rsidP="00CE1A46">
      <w:pPr>
        <w:pStyle w:val="ListParagraph"/>
        <w:numPr>
          <w:ilvl w:val="0"/>
          <w:numId w:val="41"/>
        </w:numPr>
        <w:spacing w:before="0" w:after="160" w:line="259" w:lineRule="auto"/>
        <w:contextualSpacing/>
        <w:rPr>
          <w:rFonts w:eastAsia="Segoe UI"/>
          <w:b w:val="0"/>
          <w:bCs w:val="0"/>
          <w:color w:val="333333"/>
        </w:rPr>
      </w:pPr>
      <w:r w:rsidRPr="00813E20">
        <w:rPr>
          <w:rFonts w:eastAsia="Segoe UI"/>
          <w:b w:val="0"/>
          <w:bCs w:val="0"/>
          <w:color w:val="333333"/>
        </w:rPr>
        <w:t>un budget, y compris des notes</w:t>
      </w:r>
    </w:p>
    <w:p w14:paraId="5C1FA198" w14:textId="77777777" w:rsidR="00813E20" w:rsidRPr="00813E20" w:rsidRDefault="00813E20" w:rsidP="00CE1A46">
      <w:pPr>
        <w:pStyle w:val="ListParagraph"/>
        <w:numPr>
          <w:ilvl w:val="0"/>
          <w:numId w:val="41"/>
        </w:numPr>
        <w:spacing w:before="0" w:after="160" w:line="259" w:lineRule="auto"/>
        <w:contextualSpacing/>
        <w:rPr>
          <w:rFonts w:eastAsia="Segoe UI"/>
          <w:b w:val="0"/>
          <w:bCs w:val="0"/>
          <w:color w:val="333333"/>
        </w:rPr>
      </w:pPr>
      <w:r w:rsidRPr="00813E20">
        <w:rPr>
          <w:rFonts w:eastAsia="Segoe UI"/>
          <w:b w:val="0"/>
          <w:bCs w:val="0"/>
          <w:color w:val="333333"/>
        </w:rPr>
        <w:t>une liste des principaux membres de l'équipe</w:t>
      </w:r>
    </w:p>
    <w:p w14:paraId="44872567" w14:textId="77777777" w:rsidR="00813E20" w:rsidRPr="00813E20" w:rsidRDefault="00813E20" w:rsidP="00CE1A46">
      <w:pPr>
        <w:pStyle w:val="ListParagraph"/>
        <w:numPr>
          <w:ilvl w:val="0"/>
          <w:numId w:val="41"/>
        </w:numPr>
        <w:spacing w:before="0" w:after="160" w:line="259" w:lineRule="auto"/>
        <w:contextualSpacing/>
        <w:rPr>
          <w:rFonts w:eastAsia="Segoe UI"/>
          <w:b w:val="0"/>
          <w:bCs w:val="0"/>
          <w:color w:val="333333"/>
        </w:rPr>
      </w:pPr>
      <w:r w:rsidRPr="00813E20">
        <w:rPr>
          <w:rFonts w:eastAsia="Segoe UI"/>
          <w:b w:val="0"/>
          <w:bCs w:val="0"/>
          <w:color w:val="333333"/>
        </w:rPr>
        <w:t>un plan de travail détaillé, y compris un échéancier.</w:t>
      </w:r>
    </w:p>
    <w:p w14:paraId="0FB2AA73" w14:textId="77777777" w:rsidR="00813E20" w:rsidRPr="00813E20" w:rsidRDefault="00813E20" w:rsidP="00CE1A46">
      <w:pPr>
        <w:spacing w:before="240"/>
        <w:ind w:left="360"/>
        <w:rPr>
          <w:rFonts w:eastAsia="Segoe UI" w:cstheme="minorHAnsi"/>
          <w:color w:val="333333"/>
          <w:lang w:val="fr-CA"/>
        </w:rPr>
      </w:pPr>
      <w:r w:rsidRPr="00813E20">
        <w:rPr>
          <w:rFonts w:eastAsia="Segoe UI" w:cstheme="minorHAnsi"/>
          <w:color w:val="333333"/>
          <w:lang w:val="fr-CA"/>
        </w:rPr>
        <w:t xml:space="preserve">Facultatif – </w:t>
      </w:r>
      <w:r w:rsidRPr="00813E20">
        <w:rPr>
          <w:rFonts w:eastAsia="Times New Roman" w:cstheme="minorHAnsi"/>
          <w:color w:val="333333"/>
          <w:lang w:val="fr-CA"/>
        </w:rPr>
        <w:t>Vous pouvez également soumettre, comme documentation d’appui :</w:t>
      </w:r>
    </w:p>
    <w:p w14:paraId="5441C2EF" w14:textId="77777777" w:rsidR="00813E20" w:rsidRPr="00813E20" w:rsidRDefault="00813E20" w:rsidP="00CE1A46">
      <w:pPr>
        <w:numPr>
          <w:ilvl w:val="0"/>
          <w:numId w:val="41"/>
        </w:numPr>
        <w:spacing w:after="100" w:afterAutospacing="1"/>
        <w:rPr>
          <w:rFonts w:eastAsia="Times New Roman" w:cstheme="minorHAnsi"/>
          <w:color w:val="333333"/>
          <w:lang w:val="fr-CA"/>
        </w:rPr>
      </w:pPr>
      <w:r w:rsidRPr="00813E20">
        <w:rPr>
          <w:rFonts w:eastAsia="Times New Roman" w:cstheme="minorHAnsi"/>
          <w:color w:val="333333"/>
          <w:lang w:val="fr-CA"/>
        </w:rPr>
        <w:t>des lettres confirmant l’engagement des partenaires</w:t>
      </w:r>
    </w:p>
    <w:p w14:paraId="79E03DC3" w14:textId="77777777" w:rsidR="00813E20" w:rsidRPr="00813E20" w:rsidRDefault="00813E20" w:rsidP="00CE1A46">
      <w:pPr>
        <w:numPr>
          <w:ilvl w:val="0"/>
          <w:numId w:val="41"/>
        </w:numPr>
        <w:spacing w:before="100" w:beforeAutospacing="1" w:after="100" w:afterAutospacing="1"/>
        <w:rPr>
          <w:rFonts w:eastAsia="Times New Roman" w:cstheme="minorHAnsi"/>
          <w:color w:val="333333"/>
          <w:lang w:val="fr-CA"/>
        </w:rPr>
      </w:pPr>
      <w:r w:rsidRPr="00813E20">
        <w:rPr>
          <w:rFonts w:eastAsia="Times New Roman" w:cstheme="minorHAnsi"/>
          <w:color w:val="333333"/>
          <w:lang w:val="fr-CA"/>
        </w:rPr>
        <w:t>les analyses d’usagers ou les résultats de sondage</w:t>
      </w:r>
    </w:p>
    <w:p w14:paraId="2AAE541B" w14:textId="77777777" w:rsidR="00813E20" w:rsidRPr="00813E20" w:rsidRDefault="00813E20" w:rsidP="00CE1A46">
      <w:pPr>
        <w:numPr>
          <w:ilvl w:val="0"/>
          <w:numId w:val="41"/>
        </w:numPr>
        <w:spacing w:before="100" w:beforeAutospacing="1" w:after="100" w:afterAutospacing="1"/>
        <w:rPr>
          <w:rFonts w:eastAsia="Times New Roman" w:cstheme="minorHAnsi"/>
          <w:color w:val="333333"/>
          <w:lang w:val="fr-CA"/>
        </w:rPr>
      </w:pPr>
      <w:r w:rsidRPr="00813E20">
        <w:rPr>
          <w:rFonts w:eastAsia="Times New Roman" w:cstheme="minorHAnsi"/>
          <w:color w:val="333333"/>
          <w:lang w:val="fr-CA"/>
        </w:rPr>
        <w:t>les sommaires exécutifs d’études</w:t>
      </w:r>
    </w:p>
    <w:p w14:paraId="7CDD69CB" w14:textId="77777777" w:rsidR="00813E20" w:rsidRPr="00813E20" w:rsidRDefault="00813E20" w:rsidP="00CE1A46">
      <w:pPr>
        <w:pStyle w:val="ListParagraph"/>
        <w:numPr>
          <w:ilvl w:val="0"/>
          <w:numId w:val="41"/>
        </w:numPr>
        <w:spacing w:before="0" w:after="160" w:line="259" w:lineRule="auto"/>
        <w:contextualSpacing/>
        <w:rPr>
          <w:rFonts w:eastAsia="Segoe UI"/>
          <w:b w:val="0"/>
          <w:bCs w:val="0"/>
          <w:color w:val="333333"/>
        </w:rPr>
      </w:pPr>
      <w:r w:rsidRPr="00813E20">
        <w:rPr>
          <w:rFonts w:eastAsia="Times New Roman"/>
          <w:b w:val="0"/>
          <w:bCs w:val="0"/>
          <w:color w:val="333333"/>
        </w:rPr>
        <w:t>les spécifications techniques, maquettes ou adresses URL dans un document Word ou PDF.</w:t>
      </w:r>
    </w:p>
    <w:p w14:paraId="553096B8" w14:textId="77777777" w:rsidR="00813E20" w:rsidRPr="00813E20" w:rsidRDefault="00813E20" w:rsidP="00CE1A46">
      <w:pPr>
        <w:rPr>
          <w:rFonts w:cstheme="minorHAnsi"/>
          <w:i/>
          <w:iCs/>
          <w:lang w:val="fr-CA"/>
        </w:rPr>
      </w:pPr>
      <w:r w:rsidRPr="00813E20">
        <w:rPr>
          <w:rFonts w:cstheme="minorHAnsi"/>
          <w:i/>
          <w:iCs/>
          <w:lang w:val="fr-CA"/>
        </w:rPr>
        <w:t xml:space="preserve">Remarque : </w:t>
      </w:r>
      <w:r w:rsidRPr="00813E20">
        <w:rPr>
          <w:rFonts w:eastAsia="Times New Roman" w:cstheme="minorHAnsi"/>
          <w:i/>
          <w:iCs/>
          <w:lang w:val="fr-CA"/>
        </w:rPr>
        <w:t>La limite maximale pour la documentation d’appui est de 5 pages au total</w:t>
      </w:r>
      <w:r w:rsidRPr="00813E20">
        <w:rPr>
          <w:rFonts w:cstheme="minorHAnsi"/>
          <w:i/>
          <w:iCs/>
          <w:lang w:val="fr-CA"/>
        </w:rPr>
        <w:t>.</w:t>
      </w:r>
    </w:p>
    <w:p w14:paraId="1B4686BA" w14:textId="5C457D28" w:rsidR="00DE083F" w:rsidRPr="00E15900" w:rsidRDefault="00255541" w:rsidP="006F05A2">
      <w:pPr>
        <w:pStyle w:val="Heading3"/>
      </w:pPr>
      <w:r w:rsidRPr="00E15900">
        <w:t>Versement de la subvention et rapports finaux</w:t>
      </w:r>
    </w:p>
    <w:p w14:paraId="3D3E0C58" w14:textId="77777777" w:rsidR="00E15900" w:rsidRPr="00E15900" w:rsidRDefault="00255541" w:rsidP="00CE1A46">
      <w:pPr>
        <w:rPr>
          <w:rFonts w:cstheme="minorHAnsi"/>
          <w:lang w:val="fr-CA"/>
        </w:rPr>
      </w:pPr>
      <w:r w:rsidRPr="00E15900">
        <w:rPr>
          <w:rFonts w:cstheme="minorHAnsi"/>
          <w:lang w:val="fr-CA"/>
        </w:rPr>
        <w:t xml:space="preserve">Si votre demande est retenue, vous devrez tout d’abord remplir le Formulaire d’acceptation de la subvention afin de recevoir votre subvention. </w:t>
      </w:r>
    </w:p>
    <w:p w14:paraId="25B8C30A" w14:textId="0AF3923E" w:rsidR="00255541" w:rsidRPr="00E15900" w:rsidRDefault="00255541" w:rsidP="00CE1A46">
      <w:pPr>
        <w:rPr>
          <w:rFonts w:cstheme="minorHAnsi"/>
          <w:lang w:val="fr-CA"/>
        </w:rPr>
      </w:pPr>
      <w:r w:rsidRPr="00E15900">
        <w:rPr>
          <w:rFonts w:cstheme="minorHAnsi"/>
          <w:lang w:val="fr-CA"/>
        </w:rPr>
        <w:t>Pour en savoir plus sur les responsabilités des bénéficiaires, cliquez </w:t>
      </w:r>
      <w:hyperlink r:id="rId17" w:history="1">
        <w:r w:rsidRPr="00E15900">
          <w:rPr>
            <w:rStyle w:val="Hyperlink"/>
            <w:rFonts w:eastAsia="Times New Roman" w:cstheme="minorHAnsi"/>
            <w:lang w:val="fr-CA"/>
          </w:rPr>
          <w:t>ici</w:t>
        </w:r>
      </w:hyperlink>
      <w:r w:rsidRPr="00E15900">
        <w:rPr>
          <w:rFonts w:cstheme="minorHAnsi"/>
          <w:lang w:val="fr-CA"/>
        </w:rPr>
        <w:t>.</w:t>
      </w:r>
      <w:hyperlink r:id="rId18" w:tgtFrame="_blank" w:history="1"/>
    </w:p>
    <w:p w14:paraId="3C1F1892" w14:textId="77777777" w:rsidR="00255541" w:rsidRPr="00E15900" w:rsidRDefault="00255541" w:rsidP="00CE1A46">
      <w:pPr>
        <w:rPr>
          <w:rFonts w:cstheme="minorHAnsi"/>
          <w:lang w:val="fr-CA"/>
        </w:rPr>
      </w:pPr>
      <w:r w:rsidRPr="00E15900">
        <w:rPr>
          <w:rFonts w:cstheme="minorHAnsi"/>
          <w:lang w:val="fr-CA"/>
        </w:rPr>
        <w:lastRenderedPageBreak/>
        <w:t xml:space="preserve">Si votre demande est retenue, votre réponse </w:t>
      </w:r>
      <w:bookmarkStart w:id="5" w:name="_Hlk73608379"/>
      <w:r w:rsidRPr="00E15900">
        <w:rPr>
          <w:rFonts w:cstheme="minorHAnsi"/>
          <w:lang w:val="fr-CA"/>
        </w:rPr>
        <w:t>à la question 1.6 du formulaire de demande (Brève description de l’initiative proposée)</w:t>
      </w:r>
      <w:bookmarkEnd w:id="5"/>
      <w:r w:rsidRPr="00E15900">
        <w:rPr>
          <w:rFonts w:cstheme="minorHAnsi"/>
          <w:lang w:val="fr-CA"/>
        </w:rPr>
        <w:t xml:space="preserve"> sera incluse dans l’annonce publique des résultats que fera le Conseil des arts.</w:t>
      </w:r>
    </w:p>
    <w:p w14:paraId="5124D2FF" w14:textId="39836824" w:rsidR="00B673B0" w:rsidRPr="00E15900" w:rsidRDefault="00E15900" w:rsidP="00CE1A46">
      <w:pPr>
        <w:spacing w:after="150"/>
        <w:rPr>
          <w:rFonts w:cstheme="minorHAnsi"/>
          <w:lang w:val="fr-CA"/>
        </w:rPr>
      </w:pPr>
      <w:r w:rsidRPr="00E15900">
        <w:rPr>
          <w:rFonts w:cstheme="minorHAnsi"/>
          <w:lang w:val="fr-CA"/>
        </w:rPr>
        <w:t>Vous devrez également remettre un rapport final dans les 3 mois suivant la fin du projet.</w:t>
      </w:r>
    </w:p>
    <w:p w14:paraId="7C326F9F" w14:textId="0CE8918F" w:rsidR="00DE083F" w:rsidRPr="004C16AC" w:rsidRDefault="00255541" w:rsidP="00CE1A46">
      <w:pPr>
        <w:pStyle w:val="Heading3"/>
        <w:spacing w:before="240"/>
      </w:pPr>
      <w:r w:rsidRPr="004C16AC">
        <w:t>Coordonnées</w:t>
      </w:r>
    </w:p>
    <w:p w14:paraId="041F4176" w14:textId="34417DF8" w:rsidR="00255541" w:rsidRPr="00257A7F" w:rsidRDefault="00255541" w:rsidP="00CE1A46">
      <w:pPr>
        <w:rPr>
          <w:rFonts w:cstheme="minorHAnsi"/>
          <w:lang w:val="fr-CA"/>
        </w:rPr>
      </w:pPr>
      <w:r w:rsidRPr="00257A7F">
        <w:rPr>
          <w:rFonts w:cstheme="minorHAnsi"/>
          <w:lang w:val="fr-CA"/>
        </w:rPr>
        <w:t>Si vous avez besoin de renseignements supplémentaires ou de conseils, écrivez à l’adresse</w:t>
      </w:r>
      <w:r w:rsidR="002074D9">
        <w:rPr>
          <w:rFonts w:cstheme="minorHAnsi"/>
          <w:lang w:val="fr-CA"/>
        </w:rPr>
        <w:t xml:space="preserve"> </w:t>
      </w:r>
      <w:hyperlink r:id="rId19" w:history="1">
        <w:r w:rsidR="002074D9" w:rsidRPr="009F5988">
          <w:rPr>
            <w:rStyle w:val="Hyperlink"/>
            <w:rFonts w:cstheme="minorHAnsi"/>
            <w:lang w:val="fr-CA"/>
          </w:rPr>
          <w:t>pepinierenumerique@conseildesarts.ca</w:t>
        </w:r>
      </w:hyperlink>
      <w:r w:rsidR="002074D9">
        <w:rPr>
          <w:rFonts w:cstheme="minorHAnsi"/>
          <w:lang w:val="fr-CA"/>
        </w:rPr>
        <w:t xml:space="preserve"> </w:t>
      </w:r>
      <w:r w:rsidRPr="00257A7F">
        <w:rPr>
          <w:rFonts w:cstheme="minorHAnsi"/>
          <w:lang w:val="fr-CA"/>
        </w:rPr>
        <w:t>avant de soumettre votre demande.</w:t>
      </w:r>
    </w:p>
    <w:p w14:paraId="38DBFADA" w14:textId="1BBF5AF2" w:rsidR="00255541" w:rsidRPr="00DB1DBE" w:rsidRDefault="00255541" w:rsidP="00CE1A46">
      <w:pPr>
        <w:spacing w:after="200" w:line="276" w:lineRule="auto"/>
        <w:rPr>
          <w:rFonts w:eastAsiaTheme="minorHAnsi" w:cstheme="minorHAnsi"/>
          <w:sz w:val="22"/>
          <w:szCs w:val="22"/>
          <w:highlight w:val="yellow"/>
          <w:lang w:val="fr-CA" w:eastAsia="en-GB"/>
        </w:rPr>
      </w:pPr>
      <w:r w:rsidRPr="00DB1DBE">
        <w:rPr>
          <w:rFonts w:cstheme="minorHAnsi"/>
          <w:highlight w:val="yellow"/>
          <w:lang w:val="fr-CA"/>
        </w:rPr>
        <w:br w:type="page"/>
      </w:r>
    </w:p>
    <w:p w14:paraId="1710AD84" w14:textId="77777777" w:rsidR="003B0D76" w:rsidRPr="00DB1DBE" w:rsidRDefault="003B0D76" w:rsidP="00CE1A46">
      <w:pPr>
        <w:rPr>
          <w:rFonts w:cstheme="minorHAnsi"/>
          <w:highlight w:val="yellow"/>
          <w:lang w:val="fr-CA"/>
        </w:rPr>
      </w:pPr>
    </w:p>
    <w:p w14:paraId="4E923B5B" w14:textId="511ABA5D" w:rsidR="00826D06" w:rsidRPr="00257A7F" w:rsidRDefault="00F13A2A" w:rsidP="00CE1A46">
      <w:pPr>
        <w:pBdr>
          <w:bottom w:val="single" w:sz="8" w:space="4" w:color="4F81BD" w:themeColor="accent1"/>
        </w:pBdr>
        <w:contextualSpacing/>
        <w:rPr>
          <w:rFonts w:eastAsiaTheme="majorEastAsia" w:cstheme="minorHAnsi"/>
          <w:color w:val="2387FC"/>
          <w:spacing w:val="5"/>
          <w:kern w:val="28"/>
          <w:sz w:val="48"/>
          <w:szCs w:val="48"/>
          <w:lang w:val="fr-CA"/>
        </w:rPr>
      </w:pPr>
      <w:r w:rsidRPr="005148FA">
        <w:rPr>
          <w:rFonts w:eastAsiaTheme="majorEastAsia" w:cstheme="minorHAnsi"/>
          <w:color w:val="C00000"/>
          <w:spacing w:val="5"/>
          <w:kern w:val="28"/>
          <w:sz w:val="48"/>
          <w:szCs w:val="48"/>
          <w:lang w:val="fr-CA"/>
        </w:rPr>
        <w:t>APERÇU :</w:t>
      </w:r>
      <w:r w:rsidRPr="00257A7F">
        <w:rPr>
          <w:rFonts w:eastAsiaTheme="majorEastAsia" w:cstheme="minorHAnsi"/>
          <w:color w:val="C00000"/>
          <w:spacing w:val="5"/>
          <w:kern w:val="28"/>
          <w:sz w:val="48"/>
          <w:szCs w:val="48"/>
          <w:lang w:val="fr-CA"/>
        </w:rPr>
        <w:t xml:space="preserve"> </w:t>
      </w:r>
      <w:r w:rsidRPr="00257A7F">
        <w:rPr>
          <w:rFonts w:eastAsiaTheme="majorEastAsia" w:cstheme="minorHAnsi"/>
          <w:color w:val="2387FC"/>
          <w:spacing w:val="5"/>
          <w:kern w:val="28"/>
          <w:sz w:val="48"/>
          <w:szCs w:val="48"/>
          <w:lang w:val="fr-CA"/>
        </w:rPr>
        <w:t>Formulaire de demande</w:t>
      </w:r>
    </w:p>
    <w:p w14:paraId="5AFC0406" w14:textId="1C77312D" w:rsidR="00826D06" w:rsidRPr="005148FA" w:rsidRDefault="003974B2" w:rsidP="00CE1A46">
      <w:pPr>
        <w:spacing w:before="240"/>
        <w:rPr>
          <w:rFonts w:cstheme="minorHAnsi"/>
          <w:color w:val="C00000"/>
          <w:sz w:val="28"/>
          <w:szCs w:val="28"/>
          <w:lang w:val="fr-CA"/>
        </w:rPr>
      </w:pPr>
      <w:r w:rsidRPr="005148FA">
        <w:rPr>
          <w:rFonts w:cstheme="minorHAnsi"/>
          <w:color w:val="C00000"/>
          <w:sz w:val="28"/>
          <w:szCs w:val="28"/>
          <w:lang w:val="fr-CA"/>
        </w:rPr>
        <w:t>Il ne s’agit pas d’un formulaire de demande officiel. Vous devez utiliser le portail pour présenter une demande.</w:t>
      </w:r>
    </w:p>
    <w:p w14:paraId="7B4D7A4A" w14:textId="77777777" w:rsidR="003974B2" w:rsidRPr="00257A7F" w:rsidRDefault="003974B2" w:rsidP="00CE1A46">
      <w:pPr>
        <w:spacing w:before="120"/>
        <w:rPr>
          <w:rFonts w:cstheme="minorHAnsi"/>
          <w:lang w:val="fr-CA"/>
        </w:rPr>
      </w:pPr>
      <w:r w:rsidRPr="00257A7F">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6595766" w14:textId="7DA8E3D6" w:rsidR="003974B2" w:rsidRPr="00257A7F" w:rsidRDefault="007F1B88" w:rsidP="00CE1A46">
      <w:pPr>
        <w:spacing w:before="120"/>
        <w:rPr>
          <w:rFonts w:cstheme="minorHAnsi"/>
          <w:lang w:val="fr-CA"/>
        </w:rPr>
      </w:pPr>
      <w:r w:rsidRPr="006F05A2">
        <w:rPr>
          <w:b/>
          <w:bCs/>
          <w:color w:val="C00000"/>
          <w:sz w:val="28"/>
          <w:szCs w:val="28"/>
          <w:lang w:val="fr-CA"/>
        </w:rPr>
        <w:t>*</w:t>
      </w:r>
      <w:r w:rsidR="003974B2" w:rsidRPr="00257A7F">
        <w:rPr>
          <w:rFonts w:cstheme="minorHAnsi"/>
          <w:lang w:val="fr-CA"/>
        </w:rPr>
        <w:t xml:space="preserve"> = requis</w:t>
      </w:r>
    </w:p>
    <w:p w14:paraId="45023FE5" w14:textId="77777777" w:rsidR="003974B2" w:rsidRPr="00257A7F" w:rsidRDefault="003974B2" w:rsidP="00CE1A46">
      <w:pPr>
        <w:pStyle w:val="Heading2"/>
        <w:rPr>
          <w:lang w:val="fr-CA"/>
        </w:rPr>
      </w:pPr>
      <w:r w:rsidRPr="00257A7F">
        <w:rPr>
          <w:lang w:val="fr-CA"/>
        </w:rPr>
        <w:t>DESCRIPTION DE LA DEMANDE DE SUBVENTION</w:t>
      </w:r>
    </w:p>
    <w:p w14:paraId="6501FAC3" w14:textId="5085D482" w:rsidR="003974B2" w:rsidRPr="00257A7F" w:rsidRDefault="003974B2" w:rsidP="00CE1A46">
      <w:pPr>
        <w:pStyle w:val="ListParagraph"/>
      </w:pPr>
      <w:r w:rsidRPr="00257A7F">
        <w:t xml:space="preserve">Nommez votre demande. </w:t>
      </w:r>
      <w:r w:rsidR="007F1B88" w:rsidRPr="006F05A2">
        <w:rPr>
          <w:color w:val="C00000"/>
          <w:sz w:val="28"/>
          <w:szCs w:val="28"/>
        </w:rPr>
        <w:t>*</w:t>
      </w:r>
      <w:r w:rsidR="00C550BD" w:rsidRPr="00257A7F">
        <w:t xml:space="preserve"> </w:t>
      </w:r>
      <w:r w:rsidRPr="00257A7F">
        <w:rPr>
          <w:b w:val="0"/>
          <w:bCs w:val="0"/>
        </w:rPr>
        <w:t>(environ 10 mots)</w:t>
      </w:r>
    </w:p>
    <w:p w14:paraId="17FDFFA8" w14:textId="77777777" w:rsidR="003974B2" w:rsidRPr="00257A7F" w:rsidRDefault="003974B2" w:rsidP="00CE1A46">
      <w:pPr>
        <w:pStyle w:val="NormalIndent1"/>
        <w:rPr>
          <w:rFonts w:cstheme="minorHAnsi"/>
          <w:b/>
          <w:lang w:val="fr-CA"/>
        </w:rPr>
      </w:pPr>
      <w:r w:rsidRPr="00257A7F">
        <w:rPr>
          <w:rFonts w:cstheme="minorHAnsi"/>
          <w:lang w:val="fr-CA"/>
        </w:rPr>
        <w:t>Ce nom vous permettra de repérer cette demande de subvention sur votre tableau de bord.</w:t>
      </w:r>
    </w:p>
    <w:p w14:paraId="68FFFF88" w14:textId="1284C26C" w:rsidR="003974B2" w:rsidRPr="00257A7F" w:rsidRDefault="00BD0BE9" w:rsidP="00CE1A46">
      <w:pPr>
        <w:pStyle w:val="ListParagraph"/>
        <w:ind w:right="-180"/>
        <w:rPr>
          <w:color w:val="000000" w:themeColor="text1"/>
        </w:rPr>
      </w:pPr>
      <w:r w:rsidRPr="00EE3D98">
        <w:rPr>
          <w:rFonts w:ascii="Segoe UI" w:hAnsi="Segoe UI" w:cs="Segoe UI"/>
          <w:sz w:val="21"/>
          <w:szCs w:val="21"/>
        </w:rPr>
        <w:t xml:space="preserve">Pour les groupes et les organismes, </w:t>
      </w:r>
      <w:r>
        <w:rPr>
          <w:rFonts w:ascii="Segoe UI" w:hAnsi="Segoe UI" w:cs="Segoe UI"/>
          <w:sz w:val="21"/>
          <w:szCs w:val="21"/>
        </w:rPr>
        <w:t>i</w:t>
      </w:r>
      <w:r w:rsidR="003974B2" w:rsidRPr="00257A7F">
        <w:t>ndiquez le nom de la personne-ressource responsable de la demande.</w:t>
      </w:r>
      <w:r w:rsidR="00C550BD" w:rsidRPr="006F05A2">
        <w:rPr>
          <w:noProof/>
          <w:sz w:val="28"/>
          <w:szCs w:val="28"/>
          <w:lang w:eastAsia="en-US"/>
        </w:rPr>
        <w:t xml:space="preserve"> </w:t>
      </w:r>
      <w:r w:rsidR="007F1B88" w:rsidRPr="006F05A2">
        <w:rPr>
          <w:color w:val="C00000"/>
          <w:sz w:val="28"/>
          <w:szCs w:val="28"/>
        </w:rPr>
        <w:t>*</w:t>
      </w:r>
      <w:r w:rsidR="003974B2" w:rsidRPr="006F05A2">
        <w:rPr>
          <w:rFonts w:eastAsia="Times New Roman"/>
          <w:color w:val="333333"/>
          <w:sz w:val="28"/>
          <w:szCs w:val="28"/>
        </w:rPr>
        <w:t xml:space="preserve"> </w:t>
      </w:r>
    </w:p>
    <w:p w14:paraId="6C4576DC" w14:textId="46B2A973" w:rsidR="003974B2" w:rsidRPr="00257A7F" w:rsidRDefault="003974B2" w:rsidP="00CE1A46">
      <w:pPr>
        <w:pStyle w:val="ListParagraph"/>
      </w:pPr>
      <w:r w:rsidRPr="00257A7F">
        <w:t xml:space="preserve">Résumez votre </w:t>
      </w:r>
      <w:r w:rsidR="00257A7F" w:rsidRPr="00257A7F">
        <w:t>projet</w:t>
      </w:r>
      <w:r w:rsidRPr="00257A7F">
        <w:t xml:space="preserve"> en une phrase. Si possible, servez-vous de la formule ACTIVITÉ et DATE.</w:t>
      </w:r>
      <w:r w:rsidR="00C550BD" w:rsidRPr="00257A7F">
        <w:t xml:space="preserve"> </w:t>
      </w:r>
      <w:r w:rsidR="007F1B88" w:rsidRPr="006F05A2">
        <w:rPr>
          <w:color w:val="C00000"/>
          <w:sz w:val="28"/>
          <w:szCs w:val="28"/>
        </w:rPr>
        <w:t>*</w:t>
      </w:r>
      <w:r w:rsidRPr="00257A7F">
        <w:t xml:space="preserve"> </w:t>
      </w:r>
      <w:r w:rsidRPr="00257A7F">
        <w:rPr>
          <w:b w:val="0"/>
          <w:bCs w:val="0"/>
        </w:rPr>
        <w:t>(environ 25 mots)</w:t>
      </w:r>
    </w:p>
    <w:p w14:paraId="2445AACB" w14:textId="4E383E3E" w:rsidR="00B673B0" w:rsidRPr="00257A7F" w:rsidRDefault="00257A7F" w:rsidP="00CE1A46">
      <w:pPr>
        <w:pStyle w:val="NormalIndent1"/>
        <w:rPr>
          <w:rFonts w:cstheme="minorHAnsi"/>
          <w:lang w:val="fr-CA"/>
        </w:rPr>
      </w:pPr>
      <w:r w:rsidRPr="00257A7F">
        <w:rPr>
          <w:rFonts w:cstheme="minorHAnsi"/>
          <w:lang w:val="fr-CA"/>
        </w:rPr>
        <w:t>Par e</w:t>
      </w:r>
      <w:r w:rsidR="003974B2" w:rsidRPr="00257A7F">
        <w:rPr>
          <w:rFonts w:cstheme="minorHAnsi"/>
          <w:lang w:val="fr-CA"/>
        </w:rPr>
        <w:t xml:space="preserve">xemple : </w:t>
      </w:r>
      <w:r w:rsidR="00B673B0" w:rsidRPr="00257A7F">
        <w:rPr>
          <w:rFonts w:cstheme="minorHAnsi"/>
          <w:lang w:val="fr-CA"/>
        </w:rPr>
        <w:t>« </w:t>
      </w:r>
      <w:r w:rsidRPr="00257A7F">
        <w:rPr>
          <w:rFonts w:eastAsia="Times New Roman" w:cstheme="minorHAnsi"/>
          <w:lang w:val="fr-CA"/>
        </w:rPr>
        <w:t>Pour compléter le projet XXX du jour/mois au jour/mois</w:t>
      </w:r>
      <w:r w:rsidR="00B673B0" w:rsidRPr="00257A7F">
        <w:rPr>
          <w:rFonts w:cstheme="minorHAnsi"/>
          <w:lang w:val="fr-CA"/>
        </w:rPr>
        <w:t> ».</w:t>
      </w:r>
    </w:p>
    <w:p w14:paraId="0CF3C6EF" w14:textId="5DCF2265" w:rsidR="003974B2" w:rsidRPr="00257A7F" w:rsidRDefault="003974B2" w:rsidP="00CE1A46">
      <w:pPr>
        <w:pStyle w:val="NormalIndent1"/>
        <w:rPr>
          <w:rFonts w:cstheme="minorHAnsi"/>
          <w:lang w:val="fr-CA"/>
        </w:rPr>
      </w:pPr>
      <w:r w:rsidRPr="00257A7F">
        <w:rPr>
          <w:rFonts w:cstheme="minorHAnsi"/>
          <w:lang w:val="fr-CA"/>
        </w:rPr>
        <w:t xml:space="preserve">Le Conseil des arts </w:t>
      </w:r>
      <w:r w:rsidR="00257A7F" w:rsidRPr="00257A7F">
        <w:rPr>
          <w:rFonts w:cstheme="minorHAnsi"/>
          <w:lang w:val="fr-CA"/>
        </w:rPr>
        <w:t xml:space="preserve">du Canada </w:t>
      </w:r>
      <w:r w:rsidRPr="00257A7F">
        <w:rPr>
          <w:rFonts w:cstheme="minorHAnsi"/>
          <w:lang w:val="fr-CA"/>
        </w:rPr>
        <w:t>utilisera ce résumé dans ses rapports officiels.</w:t>
      </w:r>
    </w:p>
    <w:p w14:paraId="71119472" w14:textId="0F08702F" w:rsidR="003974B2" w:rsidRPr="00025FCE" w:rsidRDefault="003974B2" w:rsidP="00CE1A46">
      <w:pPr>
        <w:pStyle w:val="ListParagraph"/>
      </w:pPr>
      <w:r w:rsidRPr="00025FCE">
        <w:t xml:space="preserve">Date de début </w:t>
      </w:r>
      <w:r w:rsidR="007F1B88" w:rsidRPr="006F05A2">
        <w:rPr>
          <w:color w:val="C00000"/>
          <w:sz w:val="28"/>
          <w:szCs w:val="28"/>
        </w:rPr>
        <w:t>*</w:t>
      </w:r>
    </w:p>
    <w:p w14:paraId="2EF8EADD" w14:textId="145AE82C" w:rsidR="00132B6D" w:rsidRPr="00025FCE" w:rsidRDefault="003974B2" w:rsidP="00CE1A46">
      <w:pPr>
        <w:pStyle w:val="NormalIndent1"/>
        <w:rPr>
          <w:rFonts w:cstheme="minorHAnsi"/>
          <w:lang w:val="fr-CA"/>
        </w:rPr>
      </w:pPr>
      <w:r w:rsidRPr="00025FCE">
        <w:rPr>
          <w:rFonts w:cstheme="minorHAnsi"/>
          <w:lang w:val="fr-CA"/>
        </w:rPr>
        <w:t>Cette date doit être ultérieure à la date de présentation de votre demande.</w:t>
      </w:r>
    </w:p>
    <w:p w14:paraId="5E3A3CD1" w14:textId="73FF92F8" w:rsidR="00FA7FA9" w:rsidRPr="00025FCE" w:rsidRDefault="003974B2" w:rsidP="00CE1A46">
      <w:pPr>
        <w:pStyle w:val="ListParagraph"/>
      </w:pPr>
      <w:r w:rsidRPr="00025FCE">
        <w:t>Date de fin</w:t>
      </w:r>
      <w:r w:rsidR="006F05A2">
        <w:t xml:space="preserve"> </w:t>
      </w:r>
      <w:r w:rsidR="007F1B88" w:rsidRPr="006F05A2">
        <w:rPr>
          <w:color w:val="C00000"/>
          <w:sz w:val="28"/>
          <w:szCs w:val="28"/>
        </w:rPr>
        <w:t>*</w:t>
      </w:r>
    </w:p>
    <w:p w14:paraId="7A2F4D33" w14:textId="0DED7FB5" w:rsidR="003974B2" w:rsidRPr="00025FCE" w:rsidRDefault="003974B2" w:rsidP="00CE1A46">
      <w:pPr>
        <w:pStyle w:val="ListParagraph"/>
      </w:pPr>
      <w:r w:rsidRPr="00025FCE">
        <w:t xml:space="preserve">Brève description de l’initiative proposée </w:t>
      </w:r>
      <w:r w:rsidR="007F1B88" w:rsidRPr="006F05A2">
        <w:rPr>
          <w:color w:val="C00000"/>
          <w:sz w:val="28"/>
          <w:szCs w:val="28"/>
        </w:rPr>
        <w:t>*</w:t>
      </w:r>
      <w:r w:rsidR="00C550BD" w:rsidRPr="00025FCE">
        <w:t xml:space="preserve"> </w:t>
      </w:r>
      <w:r w:rsidR="00C550BD" w:rsidRPr="00025FCE">
        <w:rPr>
          <w:b w:val="0"/>
          <w:bCs w:val="0"/>
        </w:rPr>
        <w:t>(environ 100 mots)</w:t>
      </w:r>
    </w:p>
    <w:p w14:paraId="20E13060" w14:textId="68D54830" w:rsidR="003974B2" w:rsidRPr="00025FCE" w:rsidRDefault="003974B2" w:rsidP="00CE1A46">
      <w:pPr>
        <w:pStyle w:val="NormalIndent1"/>
        <w:rPr>
          <w:rFonts w:cstheme="minorHAnsi"/>
          <w:lang w:val="fr-CA"/>
        </w:rPr>
      </w:pPr>
      <w:r w:rsidRPr="00025FCE">
        <w:rPr>
          <w:rFonts w:cstheme="minorHAnsi"/>
          <w:lang w:val="fr-CA"/>
        </w:rPr>
        <w:t xml:space="preserve">Si votre demande est retenue, votre réponse sera incluse dans l’annonce publique des résultats </w:t>
      </w:r>
      <w:r w:rsidR="00025FCE" w:rsidRPr="00025FCE">
        <w:rPr>
          <w:rFonts w:cstheme="minorHAnsi"/>
          <w:lang w:val="fr-CA"/>
        </w:rPr>
        <w:t>par</w:t>
      </w:r>
      <w:r w:rsidRPr="00025FCE">
        <w:rPr>
          <w:rFonts w:cstheme="minorHAnsi"/>
          <w:lang w:val="fr-CA"/>
        </w:rPr>
        <w:t xml:space="preserve"> le Conseil des arts.</w:t>
      </w:r>
    </w:p>
    <w:p w14:paraId="7008E75B" w14:textId="2EB6198C" w:rsidR="003974B2" w:rsidRPr="00835A59" w:rsidRDefault="00835A59" w:rsidP="00CE1A46">
      <w:pPr>
        <w:pStyle w:val="ListParagraph"/>
      </w:pPr>
      <w:r w:rsidRPr="00835A59">
        <w:t>Contexte</w:t>
      </w:r>
      <w:r w:rsidR="00C550BD" w:rsidRPr="00835A59">
        <w:t xml:space="preserve"> </w:t>
      </w:r>
      <w:r w:rsidR="007F1B88" w:rsidRPr="006F05A2">
        <w:rPr>
          <w:color w:val="C00000"/>
          <w:sz w:val="28"/>
          <w:szCs w:val="28"/>
        </w:rPr>
        <w:t>*</w:t>
      </w:r>
      <w:r w:rsidR="00C550BD" w:rsidRPr="00835A59">
        <w:t xml:space="preserve"> </w:t>
      </w:r>
      <w:r w:rsidR="003974B2" w:rsidRPr="00835A59">
        <w:rPr>
          <w:b w:val="0"/>
          <w:bCs w:val="0"/>
        </w:rPr>
        <w:t>(environ 2</w:t>
      </w:r>
      <w:r w:rsidRPr="00835A59">
        <w:rPr>
          <w:b w:val="0"/>
          <w:bCs w:val="0"/>
        </w:rPr>
        <w:t>0</w:t>
      </w:r>
      <w:r w:rsidR="003974B2" w:rsidRPr="00835A59">
        <w:rPr>
          <w:b w:val="0"/>
          <w:bCs w:val="0"/>
        </w:rPr>
        <w:t>0 mots)</w:t>
      </w:r>
      <w:r w:rsidR="003974B2" w:rsidRPr="00835A59">
        <w:t xml:space="preserve"> </w:t>
      </w:r>
    </w:p>
    <w:p w14:paraId="14DA8598" w14:textId="7BAC1080" w:rsidR="00C550BD" w:rsidRPr="00835A59" w:rsidRDefault="00835A59" w:rsidP="00CE1A46">
      <w:pPr>
        <w:pStyle w:val="NormalIndent1"/>
        <w:rPr>
          <w:lang w:val="fr-CA"/>
        </w:rPr>
      </w:pPr>
      <w:r w:rsidRPr="00835A59">
        <w:rPr>
          <w:lang w:val="fr-CA"/>
        </w:rPr>
        <w:t>Décrivez brièvement contexte dans lequel vous travaillez et comment celui-ci a influencé votre décision d’entreprendre le projet proposé</w:t>
      </w:r>
      <w:r w:rsidR="00C550BD" w:rsidRPr="00835A59">
        <w:rPr>
          <w:lang w:val="fr-CA"/>
        </w:rPr>
        <w:t>.</w:t>
      </w:r>
    </w:p>
    <w:p w14:paraId="775FFA50" w14:textId="1AFEE79A" w:rsidR="00FA7FA9" w:rsidRDefault="006C04DF" w:rsidP="00CE1A46">
      <w:pPr>
        <w:pStyle w:val="ListParagraph"/>
        <w:rPr>
          <w:b w:val="0"/>
          <w:bCs w:val="0"/>
        </w:rPr>
      </w:pPr>
      <w:r w:rsidRPr="006C04DF">
        <w:t>Défi sectoriel et numérique</w:t>
      </w:r>
      <w:r w:rsidR="006F05A2">
        <w:t xml:space="preserve"> </w:t>
      </w:r>
      <w:r w:rsidR="007F1B88" w:rsidRPr="006F05A2">
        <w:rPr>
          <w:color w:val="C00000"/>
          <w:sz w:val="28"/>
          <w:szCs w:val="28"/>
        </w:rPr>
        <w:t>*</w:t>
      </w:r>
      <w:r w:rsidR="00FA7FA9" w:rsidRPr="006C04DF">
        <w:t xml:space="preserve"> </w:t>
      </w:r>
      <w:bookmarkStart w:id="6" w:name="_Hlk61249385"/>
      <w:r w:rsidRPr="006C04DF">
        <w:rPr>
          <w:b w:val="0"/>
          <w:bCs w:val="0"/>
        </w:rPr>
        <w:t>(environ 250 mots)</w:t>
      </w:r>
    </w:p>
    <w:p w14:paraId="4F02723D" w14:textId="418A5016" w:rsidR="006C04DF" w:rsidRPr="006C04DF" w:rsidRDefault="006C04DF" w:rsidP="00CE1A46">
      <w:pPr>
        <w:ind w:left="360"/>
        <w:rPr>
          <w:lang w:val="fr-CA"/>
        </w:rPr>
      </w:pPr>
      <w:r w:rsidRPr="006C04DF">
        <w:rPr>
          <w:lang w:val="fr-CA"/>
        </w:rPr>
        <w:t>Quels sont les défis, lacunes ou opportunités sectoriels liés au monde numérique que vous souhaitez aborder à travers ce projet</w:t>
      </w:r>
      <w:r>
        <w:rPr>
          <w:lang w:val="fr-CA"/>
        </w:rPr>
        <w:t>.</w:t>
      </w:r>
    </w:p>
    <w:p w14:paraId="02E340AC" w14:textId="554755E7" w:rsidR="005F429B" w:rsidRPr="00BE5B0C" w:rsidRDefault="00BE5B0C" w:rsidP="00CE1A46">
      <w:pPr>
        <w:pStyle w:val="ListParagraph"/>
      </w:pPr>
      <w:bookmarkStart w:id="7" w:name="_Hlk71015011"/>
      <w:bookmarkEnd w:id="6"/>
      <w:r w:rsidRPr="00BE5B0C">
        <w:rPr>
          <w:rFonts w:eastAsia="Times New Roman"/>
        </w:rPr>
        <w:t xml:space="preserve">Retombées prévues </w:t>
      </w:r>
      <w:r w:rsidR="007F1B88" w:rsidRPr="006F05A2">
        <w:rPr>
          <w:color w:val="C00000"/>
          <w:sz w:val="28"/>
          <w:szCs w:val="28"/>
        </w:rPr>
        <w:t>*</w:t>
      </w:r>
      <w:r w:rsidR="005F429B" w:rsidRPr="00BE5B0C">
        <w:t xml:space="preserve"> </w:t>
      </w:r>
      <w:r w:rsidR="005F429B" w:rsidRPr="00BE5B0C">
        <w:rPr>
          <w:b w:val="0"/>
          <w:bCs w:val="0"/>
        </w:rPr>
        <w:t>(environ 2</w:t>
      </w:r>
      <w:r w:rsidRPr="00BE5B0C">
        <w:rPr>
          <w:b w:val="0"/>
          <w:bCs w:val="0"/>
        </w:rPr>
        <w:t>00</w:t>
      </w:r>
      <w:r w:rsidR="005F429B" w:rsidRPr="00BE5B0C">
        <w:rPr>
          <w:b w:val="0"/>
          <w:bCs w:val="0"/>
        </w:rPr>
        <w:t> mots)</w:t>
      </w:r>
    </w:p>
    <w:p w14:paraId="15244DA3" w14:textId="761992CD" w:rsidR="005F429B" w:rsidRPr="00BE5B0C" w:rsidRDefault="00BE5B0C" w:rsidP="00CE1A46">
      <w:pPr>
        <w:pStyle w:val="NormalIndent1"/>
        <w:rPr>
          <w:lang w:val="fr-CA"/>
        </w:rPr>
      </w:pPr>
      <w:bookmarkStart w:id="8" w:name="_Hlk78286014"/>
      <w:r w:rsidRPr="00BE5B0C">
        <w:rPr>
          <w:lang w:val="fr-CA"/>
        </w:rPr>
        <w:t>Quels sont les retombées prévues de votre projet? Comment votre projet accélérera-t-il la reprise sectorielle ou renforcera-t-il la résilience du secteur des arts?</w:t>
      </w:r>
    </w:p>
    <w:bookmarkEnd w:id="7"/>
    <w:bookmarkEnd w:id="8"/>
    <w:p w14:paraId="3DB6177C" w14:textId="4B655A9A" w:rsidR="005F429B" w:rsidRPr="001513F2" w:rsidRDefault="00C550BD" w:rsidP="00CE1A46">
      <w:pPr>
        <w:pStyle w:val="ListParagraph"/>
      </w:pPr>
      <w:r w:rsidRPr="001513F2">
        <w:lastRenderedPageBreak/>
        <w:t xml:space="preserve">Qui en bénéficiera? </w:t>
      </w:r>
      <w:r w:rsidR="007F1B88" w:rsidRPr="006F05A2">
        <w:rPr>
          <w:color w:val="C00000"/>
          <w:sz w:val="28"/>
          <w:szCs w:val="28"/>
        </w:rPr>
        <w:t>*</w:t>
      </w:r>
      <w:r w:rsidRPr="001513F2">
        <w:rPr>
          <w:rFonts w:eastAsia="Times New Roman"/>
        </w:rPr>
        <w:t xml:space="preserve"> </w:t>
      </w:r>
      <w:r w:rsidR="005F429B" w:rsidRPr="001513F2">
        <w:rPr>
          <w:rFonts w:eastAsia="Segoe UI"/>
          <w:b w:val="0"/>
          <w:bCs w:val="0"/>
        </w:rPr>
        <w:t>(environ 10</w:t>
      </w:r>
      <w:r w:rsidRPr="001513F2">
        <w:rPr>
          <w:rFonts w:eastAsia="Segoe UI"/>
          <w:b w:val="0"/>
          <w:bCs w:val="0"/>
        </w:rPr>
        <w:t>0</w:t>
      </w:r>
      <w:r w:rsidR="005F429B" w:rsidRPr="001513F2">
        <w:rPr>
          <w:rFonts w:eastAsia="Segoe UI"/>
          <w:b w:val="0"/>
          <w:bCs w:val="0"/>
        </w:rPr>
        <w:t> mots)</w:t>
      </w:r>
    </w:p>
    <w:p w14:paraId="3020D5D8" w14:textId="643ABD12" w:rsidR="00C550BD" w:rsidRPr="001513F2" w:rsidRDefault="001513F2" w:rsidP="00CE1A46">
      <w:pPr>
        <w:pStyle w:val="NormalIndent1"/>
        <w:spacing w:after="0"/>
        <w:rPr>
          <w:b/>
          <w:bCs/>
          <w:lang w:val="fr-CA"/>
        </w:rPr>
      </w:pPr>
      <w:r w:rsidRPr="001513F2">
        <w:rPr>
          <w:lang w:val="fr-CA"/>
        </w:rPr>
        <w:t>Qui bénéficiera du projet? (Les artistes? Les organismes artistiques? Le secteur des arts? L’ensemble de la communauté</w:t>
      </w:r>
      <w:r w:rsidR="00C550BD" w:rsidRPr="001513F2">
        <w:rPr>
          <w:lang w:val="fr-CA"/>
        </w:rPr>
        <w:t>?</w:t>
      </w:r>
      <w:r w:rsidRPr="001513F2">
        <w:rPr>
          <w:lang w:val="fr-CA"/>
        </w:rPr>
        <w:t>)</w:t>
      </w:r>
      <w:r w:rsidR="00C550BD" w:rsidRPr="001513F2">
        <w:rPr>
          <w:lang w:val="fr-CA"/>
        </w:rPr>
        <w:t xml:space="preserve"> </w:t>
      </w:r>
    </w:p>
    <w:p w14:paraId="30757B4D" w14:textId="065C9C7B" w:rsidR="000828E7" w:rsidRPr="00871903" w:rsidRDefault="000828E7" w:rsidP="00CE1A46">
      <w:pPr>
        <w:pStyle w:val="ListParagraph"/>
        <w:ind w:right="-450"/>
      </w:pPr>
      <w:r w:rsidRPr="00871903">
        <w:t>Décrivez brièvement votre plan de travail</w:t>
      </w:r>
      <w:r w:rsidR="00871903" w:rsidRPr="00871903">
        <w:t xml:space="preserve"> et</w:t>
      </w:r>
      <w:r w:rsidRPr="00871903">
        <w:t xml:space="preserve"> votre échéancier</w:t>
      </w:r>
      <w:r w:rsidR="00871903" w:rsidRPr="00871903">
        <w:t>.</w:t>
      </w:r>
      <w:r w:rsidR="006F05A2">
        <w:t xml:space="preserve"> </w:t>
      </w:r>
      <w:r w:rsidR="007F1B88" w:rsidRPr="006F05A2">
        <w:rPr>
          <w:color w:val="C00000"/>
          <w:sz w:val="28"/>
          <w:szCs w:val="28"/>
        </w:rPr>
        <w:t>*</w:t>
      </w:r>
      <w:r w:rsidR="00A7149A" w:rsidRPr="00871903">
        <w:t xml:space="preserve"> </w:t>
      </w:r>
      <w:r w:rsidRPr="00871903">
        <w:rPr>
          <w:b w:val="0"/>
          <w:bCs w:val="0"/>
        </w:rPr>
        <w:t>(environ 250 mots)</w:t>
      </w:r>
      <w:r w:rsidRPr="00871903">
        <w:t xml:space="preserve"> </w:t>
      </w:r>
    </w:p>
    <w:p w14:paraId="77D78F78" w14:textId="2C806350" w:rsidR="00FB1F30" w:rsidRPr="00871903" w:rsidRDefault="00871903" w:rsidP="00CE1A46">
      <w:pPr>
        <w:pStyle w:val="NormalIndent1"/>
        <w:spacing w:after="0"/>
        <w:rPr>
          <w:rFonts w:cstheme="minorHAnsi"/>
          <w:lang w:val="fr-CA"/>
        </w:rPr>
      </w:pPr>
      <w:r w:rsidRPr="00871903">
        <w:rPr>
          <w:rFonts w:eastAsia="Times New Roman" w:cstheme="minorHAnsi"/>
          <w:lang w:val="fr-CA"/>
        </w:rPr>
        <w:t>Identifiez les principales étapes et les dates de leur réalisation</w:t>
      </w:r>
      <w:r w:rsidR="00FB1F30" w:rsidRPr="00871903">
        <w:rPr>
          <w:rFonts w:cstheme="minorHAnsi"/>
          <w:lang w:val="fr-CA"/>
        </w:rPr>
        <w:t>.</w:t>
      </w:r>
    </w:p>
    <w:p w14:paraId="0DADD3D8" w14:textId="58C09080" w:rsidR="00953532" w:rsidRPr="00BD0BE9" w:rsidRDefault="00953532" w:rsidP="00CE1A46">
      <w:pPr>
        <w:pStyle w:val="ListParagraph"/>
        <w:rPr>
          <w:b w:val="0"/>
          <w:bCs w:val="0"/>
        </w:rPr>
      </w:pPr>
      <w:r w:rsidRPr="00BD0BE9">
        <w:rPr>
          <w:rFonts w:eastAsia="Times New Roman"/>
        </w:rPr>
        <w:t>Comment allez-vous mesurer l'impact de votre projet?</w:t>
      </w:r>
      <w:r w:rsidR="006F05A2">
        <w:rPr>
          <w:rFonts w:eastAsia="Times New Roman"/>
        </w:rPr>
        <w:t xml:space="preserve"> </w:t>
      </w:r>
      <w:r w:rsidR="007F1B88" w:rsidRPr="006F05A2">
        <w:rPr>
          <w:color w:val="C00000"/>
          <w:sz w:val="28"/>
          <w:szCs w:val="28"/>
        </w:rPr>
        <w:t>*</w:t>
      </w:r>
      <w:r w:rsidRPr="00BD0BE9">
        <w:rPr>
          <w:rFonts w:eastAsia="Times New Roman"/>
        </w:rPr>
        <w:t xml:space="preserve"> </w:t>
      </w:r>
      <w:r w:rsidRPr="00BD0BE9">
        <w:rPr>
          <w:rFonts w:eastAsia="Times New Roman"/>
          <w:b w:val="0"/>
          <w:bCs w:val="0"/>
        </w:rPr>
        <w:t>(environ 100 mots)</w:t>
      </w:r>
    </w:p>
    <w:p w14:paraId="630A7BE2" w14:textId="30BFCBA8" w:rsidR="00BD0BE9" w:rsidRPr="000E5081" w:rsidRDefault="001A0118" w:rsidP="00CE1A46">
      <w:pPr>
        <w:pStyle w:val="ListParagraph"/>
        <w:rPr>
          <w:b w:val="0"/>
          <w:bCs w:val="0"/>
        </w:rPr>
      </w:pPr>
      <w:r w:rsidRPr="001A0118">
        <w:t>Comment allez-vous partager les résultats de votre projet avec la communauté?</w:t>
      </w:r>
      <w:r w:rsidRPr="001A0118">
        <w:rPr>
          <w:b w:val="0"/>
          <w:bCs w:val="0"/>
        </w:rPr>
        <w:t xml:space="preserve"> </w:t>
      </w:r>
      <w:r w:rsidR="007F1B88" w:rsidRPr="006F05A2">
        <w:rPr>
          <w:color w:val="C00000"/>
          <w:sz w:val="28"/>
          <w:szCs w:val="28"/>
        </w:rPr>
        <w:t>*</w:t>
      </w:r>
      <w:r w:rsidRPr="006F05A2">
        <w:rPr>
          <w:b w:val="0"/>
          <w:bCs w:val="0"/>
          <w:sz w:val="28"/>
          <w:szCs w:val="28"/>
        </w:rPr>
        <w:t xml:space="preserve"> </w:t>
      </w:r>
      <w:r w:rsidRPr="001A0118">
        <w:rPr>
          <w:b w:val="0"/>
          <w:bCs w:val="0"/>
          <w:lang w:val="en-CA"/>
        </w:rPr>
        <w:t>(environ 100 mots</w:t>
      </w:r>
      <w:r>
        <w:rPr>
          <w:b w:val="0"/>
          <w:bCs w:val="0"/>
          <w:lang w:val="en-CA"/>
        </w:rPr>
        <w:t>)</w:t>
      </w:r>
    </w:p>
    <w:p w14:paraId="253DA1AE" w14:textId="270996F9" w:rsidR="000E5081" w:rsidRDefault="000E5081" w:rsidP="00CE1A46">
      <w:pPr>
        <w:pStyle w:val="ListParagraph"/>
        <w:rPr>
          <w:b w:val="0"/>
          <w:bCs w:val="0"/>
        </w:rPr>
      </w:pPr>
      <w:r>
        <w:t xml:space="preserve">Expertise et capacité </w:t>
      </w:r>
      <w:r w:rsidR="007F1B88" w:rsidRPr="006F05A2">
        <w:rPr>
          <w:color w:val="C00000"/>
          <w:sz w:val="28"/>
          <w:szCs w:val="28"/>
        </w:rPr>
        <w:t>*</w:t>
      </w:r>
      <w:r w:rsidRPr="006F05A2">
        <w:rPr>
          <w:b w:val="0"/>
          <w:bCs w:val="0"/>
          <w:sz w:val="28"/>
          <w:szCs w:val="28"/>
        </w:rPr>
        <w:t xml:space="preserve"> </w:t>
      </w:r>
      <w:r>
        <w:rPr>
          <w:b w:val="0"/>
          <w:bCs w:val="0"/>
        </w:rPr>
        <w:t>(environ 100 mots)</w:t>
      </w:r>
    </w:p>
    <w:p w14:paraId="2A87B9FB" w14:textId="0312A138" w:rsidR="00A627E8" w:rsidRPr="00A627E8" w:rsidRDefault="00A627E8" w:rsidP="00CE1A46">
      <w:pPr>
        <w:ind w:left="360"/>
        <w:rPr>
          <w:rFonts w:cstheme="minorHAnsi"/>
          <w:lang w:val="fr-CA"/>
        </w:rPr>
      </w:pPr>
      <w:r w:rsidRPr="00A627E8">
        <w:rPr>
          <w:rFonts w:eastAsia="Times New Roman" w:cstheme="minorHAnsi"/>
          <w:lang w:val="fr-CA"/>
        </w:rPr>
        <w:t>Décrivez l'expérience numérique dont vous ou vos partenaires (le cas échéant) disposez pour mener à bien ce projet.</w:t>
      </w:r>
    </w:p>
    <w:p w14:paraId="5678C348" w14:textId="5487F7D4" w:rsidR="000828E7" w:rsidRPr="000E5081" w:rsidRDefault="00FB1F30" w:rsidP="00CE1A46">
      <w:pPr>
        <w:pStyle w:val="ListParagraph"/>
      </w:pPr>
      <w:r w:rsidRPr="000E5081">
        <w:t>Groupes ou organismes partenaires, le cas échéant.</w:t>
      </w:r>
    </w:p>
    <w:p w14:paraId="235261C0" w14:textId="605B5178" w:rsidR="00FB1F30" w:rsidRPr="000E5081" w:rsidRDefault="000E5081" w:rsidP="00CE1A46">
      <w:pPr>
        <w:pStyle w:val="NormalIndent1"/>
        <w:rPr>
          <w:lang w:val="fr-CA"/>
        </w:rPr>
      </w:pPr>
      <w:r w:rsidRPr="000E5081">
        <w:rPr>
          <w:lang w:val="fr-CA"/>
        </w:rPr>
        <w:t xml:space="preserve">Si vous entreprenez un projet de collaboration pour développer des ressources partagées qui bénéficient à plus d'un groupe ou d'un organisme, veuillez fournir les renseignements ci-dessous pour les autres groupes ou organismes </w:t>
      </w:r>
      <w:r w:rsidRPr="000E5081">
        <w:rPr>
          <w:b/>
          <w:bCs/>
          <w:lang w:val="fr-CA"/>
        </w:rPr>
        <w:t>confirmés</w:t>
      </w:r>
      <w:r w:rsidRPr="000E5081">
        <w:rPr>
          <w:lang w:val="fr-CA"/>
        </w:rPr>
        <w:t>. Si vous avez plus de 10 groupes ou partenaires, ne fournissez des informations que pour un maximum de 10 organismes partenaires clés</w:t>
      </w:r>
      <w:r w:rsidR="00FB1F30" w:rsidRPr="000E5081">
        <w:rPr>
          <w:lang w:val="fr-CA"/>
        </w:rPr>
        <w:t>.</w:t>
      </w:r>
    </w:p>
    <w:tbl>
      <w:tblPr>
        <w:tblStyle w:val="GridTable1Light-Accent5"/>
        <w:tblW w:w="9090" w:type="dxa"/>
        <w:tblInd w:w="355" w:type="dxa"/>
        <w:tblLook w:val="04A0" w:firstRow="1" w:lastRow="0" w:firstColumn="1" w:lastColumn="0" w:noHBand="0" w:noVBand="1"/>
      </w:tblPr>
      <w:tblGrid>
        <w:gridCol w:w="3600"/>
        <w:gridCol w:w="1620"/>
        <w:gridCol w:w="2160"/>
        <w:gridCol w:w="1710"/>
      </w:tblGrid>
      <w:tr w:rsidR="00FB1F30" w:rsidRPr="00DB1DBE" w14:paraId="1E102757" w14:textId="77777777" w:rsidTr="000E5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2387FC"/>
              <w:left w:val="single" w:sz="4" w:space="0" w:color="2387FC"/>
              <w:bottom w:val="single" w:sz="12" w:space="0" w:color="2387FC"/>
              <w:right w:val="single" w:sz="4" w:space="0" w:color="2387FC"/>
            </w:tcBorders>
          </w:tcPr>
          <w:p w14:paraId="4FDC845A" w14:textId="7B1327F6" w:rsidR="00FB1F30" w:rsidRPr="003B2E20" w:rsidRDefault="00FB1F30" w:rsidP="00CE1A46">
            <w:pPr>
              <w:pStyle w:val="NormalIndent1"/>
              <w:ind w:left="0"/>
              <w:rPr>
                <w:b w:val="0"/>
                <w:bCs w:val="0"/>
                <w:lang w:val="fr-CA"/>
              </w:rPr>
            </w:pPr>
            <w:r w:rsidRPr="003B2E20">
              <w:rPr>
                <w:b w:val="0"/>
                <w:bCs w:val="0"/>
                <w:lang w:val="fr-CA"/>
              </w:rPr>
              <w:t>Nom du groupe ou de l’organisme</w:t>
            </w:r>
          </w:p>
        </w:tc>
        <w:tc>
          <w:tcPr>
            <w:tcW w:w="1620" w:type="dxa"/>
            <w:tcBorders>
              <w:top w:val="single" w:sz="4" w:space="0" w:color="2387FC"/>
              <w:left w:val="single" w:sz="4" w:space="0" w:color="2387FC"/>
              <w:bottom w:val="single" w:sz="12" w:space="0" w:color="2387FC"/>
              <w:right w:val="single" w:sz="4" w:space="0" w:color="2387FC"/>
            </w:tcBorders>
          </w:tcPr>
          <w:p w14:paraId="59CE61D6" w14:textId="520F3174" w:rsidR="00FB1F30" w:rsidRPr="003B2E20" w:rsidRDefault="00FB1F30" w:rsidP="00CE1A46">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3B2E20">
              <w:rPr>
                <w:b w:val="0"/>
                <w:bCs w:val="0"/>
                <w:lang w:val="fr-CA"/>
              </w:rPr>
              <w:t>Site web</w:t>
            </w:r>
          </w:p>
        </w:tc>
        <w:tc>
          <w:tcPr>
            <w:tcW w:w="2160" w:type="dxa"/>
            <w:tcBorders>
              <w:top w:val="single" w:sz="4" w:space="0" w:color="2387FC"/>
              <w:left w:val="single" w:sz="4" w:space="0" w:color="2387FC"/>
              <w:bottom w:val="single" w:sz="12" w:space="0" w:color="2387FC"/>
              <w:right w:val="single" w:sz="4" w:space="0" w:color="2387FC"/>
            </w:tcBorders>
          </w:tcPr>
          <w:p w14:paraId="5D8C3338" w14:textId="36B97C6E" w:rsidR="00FB1F30" w:rsidRPr="003B2E20" w:rsidRDefault="00FB1F30" w:rsidP="00CE1A46">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3B2E20">
              <w:rPr>
                <w:b w:val="0"/>
                <w:bCs w:val="0"/>
                <w:lang w:val="fr-CA"/>
              </w:rPr>
              <w:t>Municipalité</w:t>
            </w:r>
          </w:p>
        </w:tc>
        <w:tc>
          <w:tcPr>
            <w:tcW w:w="1710" w:type="dxa"/>
            <w:tcBorders>
              <w:top w:val="single" w:sz="4" w:space="0" w:color="2387FC"/>
              <w:left w:val="single" w:sz="4" w:space="0" w:color="2387FC"/>
              <w:bottom w:val="single" w:sz="12" w:space="0" w:color="2387FC"/>
              <w:right w:val="single" w:sz="4" w:space="0" w:color="2387FC"/>
            </w:tcBorders>
          </w:tcPr>
          <w:p w14:paraId="6695DB6F" w14:textId="6BE47707" w:rsidR="00FB1F30" w:rsidRPr="003B2E20" w:rsidRDefault="00FB1F30" w:rsidP="00CE1A46">
            <w:pPr>
              <w:pStyle w:val="NormalIndent1"/>
              <w:ind w:left="0"/>
              <w:cnfStyle w:val="100000000000" w:firstRow="1" w:lastRow="0" w:firstColumn="0" w:lastColumn="0" w:oddVBand="0" w:evenVBand="0" w:oddHBand="0" w:evenHBand="0" w:firstRowFirstColumn="0" w:firstRowLastColumn="0" w:lastRowFirstColumn="0" w:lastRowLastColumn="0"/>
              <w:rPr>
                <w:b w:val="0"/>
                <w:bCs w:val="0"/>
                <w:lang w:val="fr-CA"/>
              </w:rPr>
            </w:pPr>
            <w:r w:rsidRPr="003B2E20">
              <w:rPr>
                <w:b w:val="0"/>
                <w:bCs w:val="0"/>
                <w:lang w:val="fr-CA"/>
              </w:rPr>
              <w:t>Code postal</w:t>
            </w:r>
          </w:p>
        </w:tc>
      </w:tr>
      <w:tr w:rsidR="00FB1F30" w:rsidRPr="00DB1DBE" w14:paraId="7F6DD199" w14:textId="77777777" w:rsidTr="000E5081">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2387FC"/>
              <w:left w:val="single" w:sz="4" w:space="0" w:color="2387FC"/>
              <w:bottom w:val="single" w:sz="4" w:space="0" w:color="2387FC"/>
              <w:right w:val="single" w:sz="4" w:space="0" w:color="2387FC"/>
            </w:tcBorders>
          </w:tcPr>
          <w:p w14:paraId="6CC1EB4D" w14:textId="77777777" w:rsidR="00FB1F30" w:rsidRPr="003B2E20" w:rsidRDefault="00FB1F30" w:rsidP="00CE1A46">
            <w:pPr>
              <w:pStyle w:val="NormalIndent1"/>
              <w:ind w:left="0"/>
              <w:rPr>
                <w:lang w:val="fr-CA"/>
              </w:rPr>
            </w:pPr>
          </w:p>
        </w:tc>
        <w:tc>
          <w:tcPr>
            <w:tcW w:w="1620" w:type="dxa"/>
            <w:tcBorders>
              <w:top w:val="single" w:sz="12" w:space="0" w:color="2387FC"/>
              <w:left w:val="single" w:sz="4" w:space="0" w:color="2387FC"/>
              <w:bottom w:val="single" w:sz="4" w:space="0" w:color="2387FC"/>
              <w:right w:val="single" w:sz="4" w:space="0" w:color="2387FC"/>
            </w:tcBorders>
          </w:tcPr>
          <w:p w14:paraId="666CD9BD" w14:textId="77777777" w:rsidR="00FB1F30" w:rsidRPr="003B2E20" w:rsidRDefault="00FB1F30" w:rsidP="00CE1A46">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c>
          <w:tcPr>
            <w:tcW w:w="2160" w:type="dxa"/>
            <w:tcBorders>
              <w:top w:val="single" w:sz="12" w:space="0" w:color="2387FC"/>
              <w:left w:val="single" w:sz="4" w:space="0" w:color="2387FC"/>
              <w:bottom w:val="single" w:sz="4" w:space="0" w:color="2387FC"/>
              <w:right w:val="single" w:sz="4" w:space="0" w:color="2387FC"/>
            </w:tcBorders>
          </w:tcPr>
          <w:p w14:paraId="78EA0FBB" w14:textId="77777777" w:rsidR="00FB1F30" w:rsidRPr="003B2E20" w:rsidRDefault="00FB1F30" w:rsidP="00CE1A46">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c>
          <w:tcPr>
            <w:tcW w:w="1710" w:type="dxa"/>
            <w:tcBorders>
              <w:top w:val="single" w:sz="12" w:space="0" w:color="2387FC"/>
              <w:left w:val="single" w:sz="4" w:space="0" w:color="2387FC"/>
              <w:bottom w:val="single" w:sz="4" w:space="0" w:color="2387FC"/>
              <w:right w:val="single" w:sz="4" w:space="0" w:color="2387FC"/>
            </w:tcBorders>
          </w:tcPr>
          <w:p w14:paraId="466A849A" w14:textId="77777777" w:rsidR="00FB1F30" w:rsidRPr="003B2E20" w:rsidRDefault="00FB1F30" w:rsidP="00CE1A46">
            <w:pPr>
              <w:pStyle w:val="NormalIndent1"/>
              <w:ind w:left="0"/>
              <w:cnfStyle w:val="000000000000" w:firstRow="0" w:lastRow="0" w:firstColumn="0" w:lastColumn="0" w:oddVBand="0" w:evenVBand="0" w:oddHBand="0" w:evenHBand="0" w:firstRowFirstColumn="0" w:firstRowLastColumn="0" w:lastRowFirstColumn="0" w:lastRowLastColumn="0"/>
              <w:rPr>
                <w:lang w:val="fr-CA"/>
              </w:rPr>
            </w:pPr>
          </w:p>
        </w:tc>
      </w:tr>
    </w:tbl>
    <w:p w14:paraId="1A0E7C63" w14:textId="6E747256" w:rsidR="00FB1F30" w:rsidRPr="003B2E20" w:rsidRDefault="003B2E20" w:rsidP="00CE1A46">
      <w:pPr>
        <w:pStyle w:val="ListParagraph"/>
        <w:rPr>
          <w:rFonts w:eastAsia="Segoe UI"/>
          <w:color w:val="333333"/>
        </w:rPr>
      </w:pPr>
      <w:r w:rsidRPr="003B2E20">
        <w:rPr>
          <w:rFonts w:eastAsia="Segoe UI"/>
          <w:color w:val="333333"/>
        </w:rPr>
        <w:t>Comment comptez-vous garantir des conditions de travail sécuritaires aux personnes qui participent à vos activités?</w:t>
      </w:r>
      <w:r w:rsidR="00FB1F30" w:rsidRPr="003B2E20">
        <w:rPr>
          <w:rFonts w:eastAsia="Segoe UI"/>
          <w:color w:val="333333"/>
        </w:rPr>
        <w:t xml:space="preserve"> </w:t>
      </w:r>
      <w:r w:rsidR="007F1B88" w:rsidRPr="006F05A2">
        <w:rPr>
          <w:color w:val="C00000"/>
          <w:sz w:val="28"/>
          <w:szCs w:val="28"/>
        </w:rPr>
        <w:t>*</w:t>
      </w:r>
      <w:r w:rsidRPr="003B2E20">
        <w:rPr>
          <w:rFonts w:eastAsia="Segoe UI"/>
          <w:b w:val="0"/>
          <w:bCs w:val="0"/>
          <w:color w:val="333333"/>
        </w:rPr>
        <w:t xml:space="preserve"> </w:t>
      </w:r>
      <w:r w:rsidR="00FB1F30" w:rsidRPr="003B2E20">
        <w:rPr>
          <w:rFonts w:eastAsia="Segoe UI"/>
          <w:b w:val="0"/>
          <w:bCs w:val="0"/>
          <w:color w:val="333333"/>
        </w:rPr>
        <w:t>(environ 100 mots)</w:t>
      </w:r>
    </w:p>
    <w:p w14:paraId="66A218D2" w14:textId="6A12DD45" w:rsidR="00FB1F30" w:rsidRPr="0035375D" w:rsidRDefault="0035375D" w:rsidP="00CE1A46">
      <w:pPr>
        <w:pStyle w:val="ListParagraph"/>
        <w:rPr>
          <w:rFonts w:eastAsia="Segoe UI"/>
          <w:color w:val="333333"/>
        </w:rPr>
      </w:pPr>
      <w:r w:rsidRPr="0035375D">
        <w:rPr>
          <w:rFonts w:eastAsia="Times New Roman"/>
          <w:lang w:eastAsia="ko-KR"/>
        </w:rPr>
        <w:t>Si votre activité proposée porte sur les défis ou les lacunes numériques liés à l'accessibilité, l'équité, la diversité, la justice sociale, la décolonisation ou le manque d'accès à l'infrastructure numérique pour les régions éloignées et les communautés du Nord, veuillez décrire votre relation avec ces défis ou ces communautés.</w:t>
      </w:r>
      <w:r w:rsidRPr="0035375D">
        <w:rPr>
          <w:rFonts w:eastAsia="Segoe UI"/>
          <w:b w:val="0"/>
          <w:bCs w:val="0"/>
          <w:color w:val="333333"/>
          <w:lang w:eastAsia="ko-KR"/>
        </w:rPr>
        <w:t xml:space="preserve"> </w:t>
      </w:r>
      <w:r w:rsidRPr="0035375D">
        <w:rPr>
          <w:rFonts w:eastAsia="Segoe UI"/>
          <w:color w:val="333333"/>
          <w:lang w:eastAsia="ko-KR"/>
        </w:rPr>
        <w:t>Comment allez-vous vous assurer que les protocoles culturels appropriés sont respectés? Comment allez-vous vous assurer de la participation active, de la collaboration, de l'implication et de l'autonomisation de la ou des communautés touchées par le projet?</w:t>
      </w:r>
      <w:r w:rsidRPr="0035375D">
        <w:rPr>
          <w:rFonts w:eastAsia="Segoe UI"/>
          <w:b w:val="0"/>
          <w:bCs w:val="0"/>
          <w:color w:val="333333"/>
          <w:lang w:eastAsia="ko-KR"/>
        </w:rPr>
        <w:t xml:space="preserve"> (environ 200 mots</w:t>
      </w:r>
      <w:r w:rsidR="00FB1F30" w:rsidRPr="0035375D">
        <w:rPr>
          <w:rFonts w:eastAsia="Segoe UI"/>
          <w:b w:val="0"/>
          <w:bCs w:val="0"/>
          <w:color w:val="333333"/>
        </w:rPr>
        <w:t>)</w:t>
      </w:r>
    </w:p>
    <w:p w14:paraId="1D3B5A97" w14:textId="3A4B6408" w:rsidR="009D2D56" w:rsidRPr="00575E93" w:rsidRDefault="00575E93" w:rsidP="00CE1A46">
      <w:pPr>
        <w:pStyle w:val="ListParagraph"/>
        <w:rPr>
          <w:rFonts w:eastAsia="Segoe UI"/>
          <w:color w:val="333333"/>
        </w:rPr>
      </w:pPr>
      <w:r w:rsidRPr="00575E93">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009D2D56" w:rsidRPr="00575E93">
        <w:t xml:space="preserve">. </w:t>
      </w:r>
      <w:r w:rsidR="009D2D56" w:rsidRPr="00575E93">
        <w:rPr>
          <w:b w:val="0"/>
          <w:bCs w:val="0"/>
        </w:rPr>
        <w:t>(environ 100 mots)</w:t>
      </w:r>
    </w:p>
    <w:p w14:paraId="7B5ABED5" w14:textId="0D526B62" w:rsidR="009D2D56" w:rsidRPr="00B65AA4" w:rsidRDefault="009D2D56" w:rsidP="00CE1A46">
      <w:pPr>
        <w:pStyle w:val="ListParagraph"/>
      </w:pPr>
      <w:r w:rsidRPr="00B65AA4">
        <w:t xml:space="preserve">Si vous croyez qu’un aspect essentiel à la compréhension de votre demande n’a pas été abordé, indiquez-le ici. </w:t>
      </w:r>
      <w:r w:rsidRPr="00B65AA4">
        <w:rPr>
          <w:b w:val="0"/>
          <w:bCs w:val="0"/>
        </w:rPr>
        <w:t xml:space="preserve">(environ </w:t>
      </w:r>
      <w:r w:rsidR="00B65AA4" w:rsidRPr="00B65AA4">
        <w:rPr>
          <w:b w:val="0"/>
          <w:bCs w:val="0"/>
        </w:rPr>
        <w:t>10</w:t>
      </w:r>
      <w:r w:rsidRPr="00B65AA4">
        <w:rPr>
          <w:b w:val="0"/>
          <w:bCs w:val="0"/>
        </w:rPr>
        <w:t>0 mots)</w:t>
      </w:r>
    </w:p>
    <w:p w14:paraId="5D72E453" w14:textId="6BE3B4A9" w:rsidR="00B47645" w:rsidRPr="005148FA" w:rsidRDefault="009D2D56" w:rsidP="005148FA">
      <w:pPr>
        <w:pStyle w:val="NormalIndent1"/>
        <w:rPr>
          <w:lang w:val="fr-CA"/>
        </w:rPr>
      </w:pPr>
      <w:r w:rsidRPr="00B65AA4">
        <w:rPr>
          <w:rFonts w:cstheme="minorHAnsi"/>
          <w:lang w:val="fr-CA"/>
        </w:rPr>
        <w:t xml:space="preserve">Donnez </w:t>
      </w:r>
      <w:r w:rsidR="00B65AA4" w:rsidRPr="00B65AA4">
        <w:rPr>
          <w:rFonts w:cstheme="minorHAnsi"/>
          <w:lang w:val="fr-CA"/>
        </w:rPr>
        <w:t xml:space="preserve">uniquement </w:t>
      </w:r>
      <w:r w:rsidRPr="00B65AA4">
        <w:rPr>
          <w:rFonts w:cstheme="minorHAnsi"/>
          <w:lang w:val="fr-CA"/>
        </w:rPr>
        <w:t xml:space="preserve">ici des renseignements qui n’ont pas </w:t>
      </w:r>
      <w:r w:rsidR="00B65AA4" w:rsidRPr="00B65AA4">
        <w:rPr>
          <w:rFonts w:cstheme="minorHAnsi"/>
          <w:lang w:val="fr-CA"/>
        </w:rPr>
        <w:t xml:space="preserve">encore </w:t>
      </w:r>
      <w:r w:rsidRPr="00B65AA4">
        <w:rPr>
          <w:rFonts w:cstheme="minorHAnsi"/>
          <w:lang w:val="fr-CA"/>
        </w:rPr>
        <w:t>été mentionnés</w:t>
      </w:r>
      <w:r w:rsidRPr="00B65AA4">
        <w:rPr>
          <w:lang w:val="fr-CA"/>
        </w:rPr>
        <w:t xml:space="preserve"> dans les questions précédentes.</w:t>
      </w:r>
      <w:r w:rsidRPr="00993426">
        <w:rPr>
          <w:lang w:val="fr-CA"/>
        </w:rPr>
        <w:t xml:space="preserve"> </w:t>
      </w:r>
    </w:p>
    <w:p w14:paraId="21B8B985" w14:textId="2EF4E60C" w:rsidR="009E3820" w:rsidRPr="009E3820" w:rsidRDefault="009E3820" w:rsidP="00CE1A46">
      <w:pPr>
        <w:pStyle w:val="Heading2"/>
        <w:rPr>
          <w:lang w:val="fr-CA"/>
        </w:rPr>
      </w:pPr>
      <w:r w:rsidRPr="009E3820">
        <w:rPr>
          <w:lang w:val="fr-CA"/>
        </w:rPr>
        <w:lastRenderedPageBreak/>
        <w:t>TYPE D’ACTIVITÉ</w:t>
      </w:r>
    </w:p>
    <w:p w14:paraId="0F8588A8" w14:textId="7F5D9F13" w:rsidR="00B47645" w:rsidRPr="009E3820" w:rsidRDefault="009E3820" w:rsidP="00CE1A46">
      <w:pPr>
        <w:pStyle w:val="ListParagraph"/>
      </w:pPr>
      <w:r w:rsidRPr="009E3820">
        <w:t xml:space="preserve">Activités de recherche et de planification proposées </w:t>
      </w:r>
      <w:r w:rsidR="007F1B88" w:rsidRPr="006F05A2">
        <w:rPr>
          <w:color w:val="C00000"/>
          <w:sz w:val="28"/>
          <w:szCs w:val="28"/>
        </w:rPr>
        <w:t>*</w:t>
      </w:r>
    </w:p>
    <w:p w14:paraId="264995AF" w14:textId="626A6DC7" w:rsidR="009D2D56" w:rsidRPr="00DB1DBE" w:rsidRDefault="009E3820" w:rsidP="00CE1A46">
      <w:pPr>
        <w:pStyle w:val="NormalIndent1"/>
        <w:rPr>
          <w:rFonts w:cstheme="minorHAnsi"/>
          <w:highlight w:val="yellow"/>
          <w:lang w:val="fr-CA"/>
        </w:rPr>
      </w:pPr>
      <w:r w:rsidRPr="009E3820">
        <w:rPr>
          <w:rFonts w:cstheme="minorHAnsi"/>
          <w:lang w:val="fr-CA"/>
        </w:rPr>
        <w:t>Cochez toutes les cases pertinentes :</w:t>
      </w:r>
    </w:p>
    <w:p w14:paraId="4801F496" w14:textId="77777777" w:rsidR="009E3820" w:rsidRPr="009E3820" w:rsidRDefault="009E3820" w:rsidP="00CE1A46">
      <w:pPr>
        <w:pStyle w:val="Bullet"/>
        <w:numPr>
          <w:ilvl w:val="0"/>
          <w:numId w:val="34"/>
        </w:numPr>
        <w:rPr>
          <w:lang w:val="fr-CA"/>
        </w:rPr>
      </w:pPr>
      <w:r w:rsidRPr="009E3820">
        <w:rPr>
          <w:lang w:val="fr-CA"/>
        </w:rPr>
        <w:t>Planification, étude de faisabilité, consultation, analyse</w:t>
      </w:r>
    </w:p>
    <w:p w14:paraId="0E10E84D" w14:textId="0DE0F1E0" w:rsidR="009E3820" w:rsidRPr="009E3820" w:rsidRDefault="009E3820" w:rsidP="00CE1A46">
      <w:pPr>
        <w:pStyle w:val="Bullet"/>
        <w:numPr>
          <w:ilvl w:val="0"/>
          <w:numId w:val="34"/>
        </w:numPr>
        <w:rPr>
          <w:lang w:val="fr-CA"/>
        </w:rPr>
      </w:pPr>
      <w:r w:rsidRPr="009E3820">
        <w:rPr>
          <w:rFonts w:hint="eastAsia"/>
          <w:lang w:val="fr-CA"/>
        </w:rPr>
        <w:t>Recherche, études, collecte de données</w:t>
      </w:r>
    </w:p>
    <w:p w14:paraId="39AC823A" w14:textId="20FFF9F6" w:rsidR="009E3820" w:rsidRPr="009E3820" w:rsidRDefault="009E3820" w:rsidP="00CE1A46">
      <w:pPr>
        <w:pStyle w:val="Bullet"/>
        <w:numPr>
          <w:ilvl w:val="0"/>
          <w:numId w:val="34"/>
        </w:numPr>
        <w:rPr>
          <w:lang w:val="fr-CA"/>
        </w:rPr>
      </w:pPr>
      <w:r w:rsidRPr="009E3820">
        <w:rPr>
          <w:rFonts w:hint="eastAsia"/>
          <w:lang w:val="fr-CA"/>
        </w:rPr>
        <w:t>Exploration des outils et technologies numériques</w:t>
      </w:r>
    </w:p>
    <w:p w14:paraId="2A0CC403" w14:textId="06D32DCD" w:rsidR="009E3820" w:rsidRPr="009E3820" w:rsidRDefault="009E3820" w:rsidP="00CE1A46">
      <w:pPr>
        <w:pStyle w:val="Bullet"/>
        <w:numPr>
          <w:ilvl w:val="0"/>
          <w:numId w:val="34"/>
        </w:numPr>
        <w:rPr>
          <w:lang w:val="fr-CA"/>
        </w:rPr>
      </w:pPr>
      <w:r w:rsidRPr="009E3820">
        <w:rPr>
          <w:rFonts w:hint="eastAsia"/>
          <w:lang w:val="fr-CA"/>
        </w:rPr>
        <w:t>Veille stratégique</w:t>
      </w:r>
    </w:p>
    <w:p w14:paraId="721E774D" w14:textId="1955F99C" w:rsidR="009D2D56" w:rsidRPr="009E3820" w:rsidRDefault="009E3820" w:rsidP="00CE1A46">
      <w:pPr>
        <w:pStyle w:val="Bullet"/>
        <w:numPr>
          <w:ilvl w:val="0"/>
          <w:numId w:val="34"/>
        </w:numPr>
        <w:rPr>
          <w:b/>
          <w:lang w:val="fr-CA"/>
        </w:rPr>
      </w:pPr>
      <w:r w:rsidRPr="009E3820">
        <w:rPr>
          <w:rFonts w:hint="eastAsia"/>
          <w:lang w:val="fr-CA"/>
        </w:rPr>
        <w:t>Sans objet</w:t>
      </w:r>
    </w:p>
    <w:p w14:paraId="312344EB" w14:textId="6B198ACC" w:rsidR="00B47645" w:rsidRPr="0062380A" w:rsidRDefault="0062380A" w:rsidP="00CE1A46">
      <w:pPr>
        <w:pStyle w:val="ListParagraph"/>
      </w:pPr>
      <w:proofErr w:type="gramStart"/>
      <w:r w:rsidRPr="0062380A">
        <w:rPr>
          <w:b w:val="0"/>
          <w:bCs w:val="0"/>
        </w:rPr>
        <w:t>Autre activités liées</w:t>
      </w:r>
      <w:proofErr w:type="gramEnd"/>
      <w:r w:rsidRPr="0062380A">
        <w:rPr>
          <w:b w:val="0"/>
          <w:bCs w:val="0"/>
        </w:rPr>
        <w:t xml:space="preserve"> à</w:t>
      </w:r>
      <w:r w:rsidRPr="0062380A">
        <w:t xml:space="preserve"> la</w:t>
      </w:r>
      <w:r w:rsidRPr="0062380A">
        <w:rPr>
          <w:rFonts w:eastAsia="Times New Roman"/>
        </w:rPr>
        <w:t xml:space="preserve"> recherche et la planification </w:t>
      </w:r>
      <w:r w:rsidRPr="0062380A">
        <w:rPr>
          <w:rFonts w:eastAsia="Times New Roman"/>
          <w:b w:val="0"/>
          <w:bCs w:val="0"/>
        </w:rPr>
        <w:t>(veuillez décrire) (environ 100 mots</w:t>
      </w:r>
      <w:r w:rsidR="009D2D56" w:rsidRPr="0062380A">
        <w:rPr>
          <w:b w:val="0"/>
          <w:bCs w:val="0"/>
        </w:rPr>
        <w:t>)</w:t>
      </w:r>
    </w:p>
    <w:p w14:paraId="12CE4FC6" w14:textId="5A4B03FB" w:rsidR="0062380A" w:rsidRPr="009E3820" w:rsidRDefault="0062380A" w:rsidP="00CE1A46">
      <w:pPr>
        <w:pStyle w:val="ListParagraph"/>
      </w:pPr>
      <w:r w:rsidRPr="009E3820">
        <w:t xml:space="preserve">Activités de </w:t>
      </w:r>
      <w:r w:rsidR="00FF09FE">
        <w:t>développement</w:t>
      </w:r>
      <w:r w:rsidRPr="009E3820">
        <w:t xml:space="preserve"> proposées </w:t>
      </w:r>
      <w:r w:rsidR="007F1B88" w:rsidRPr="006F05A2">
        <w:rPr>
          <w:color w:val="C00000"/>
          <w:sz w:val="28"/>
          <w:szCs w:val="28"/>
        </w:rPr>
        <w:t>*</w:t>
      </w:r>
    </w:p>
    <w:p w14:paraId="0FD71A0D" w14:textId="77777777" w:rsidR="0062380A" w:rsidRPr="00DB1DBE" w:rsidRDefault="0062380A" w:rsidP="00CE1A46">
      <w:pPr>
        <w:pStyle w:val="NormalIndent1"/>
        <w:rPr>
          <w:rFonts w:cstheme="minorHAnsi"/>
          <w:highlight w:val="yellow"/>
          <w:lang w:val="fr-CA"/>
        </w:rPr>
      </w:pPr>
      <w:r w:rsidRPr="009E3820">
        <w:rPr>
          <w:rFonts w:cstheme="minorHAnsi"/>
          <w:lang w:val="fr-CA"/>
        </w:rPr>
        <w:t>Cochez toutes les cases pertinentes :</w:t>
      </w:r>
    </w:p>
    <w:p w14:paraId="690BF141" w14:textId="77777777" w:rsidR="0062380A" w:rsidRPr="0062380A" w:rsidRDefault="0062380A" w:rsidP="00CE1A46">
      <w:pPr>
        <w:pStyle w:val="Bullet"/>
        <w:numPr>
          <w:ilvl w:val="0"/>
          <w:numId w:val="34"/>
        </w:numPr>
        <w:rPr>
          <w:lang w:val="fr-CA"/>
        </w:rPr>
      </w:pPr>
      <w:r w:rsidRPr="0062380A">
        <w:rPr>
          <w:lang w:val="fr-CA"/>
        </w:rPr>
        <w:t>Développement de collaborations, de partenariats et de réseaux</w:t>
      </w:r>
    </w:p>
    <w:p w14:paraId="0A33286D" w14:textId="157DBE71" w:rsidR="0062380A" w:rsidRPr="0062380A" w:rsidRDefault="0062380A" w:rsidP="00CE1A46">
      <w:pPr>
        <w:pStyle w:val="Bullet"/>
        <w:numPr>
          <w:ilvl w:val="0"/>
          <w:numId w:val="34"/>
        </w:numPr>
        <w:rPr>
          <w:lang w:val="fr-CA"/>
        </w:rPr>
      </w:pPr>
      <w:r w:rsidRPr="0062380A">
        <w:rPr>
          <w:rFonts w:hint="eastAsia"/>
          <w:lang w:val="fr-CA"/>
        </w:rPr>
        <w:t>Développement d'un nouveau modèle d’affaires</w:t>
      </w:r>
    </w:p>
    <w:p w14:paraId="67A2A0F5" w14:textId="50A0C3D8" w:rsidR="0062380A" w:rsidRPr="0062380A" w:rsidRDefault="0062380A" w:rsidP="00CE1A46">
      <w:pPr>
        <w:pStyle w:val="Bullet"/>
        <w:numPr>
          <w:ilvl w:val="0"/>
          <w:numId w:val="34"/>
        </w:numPr>
        <w:rPr>
          <w:lang w:val="fr-CA"/>
        </w:rPr>
      </w:pPr>
      <w:r w:rsidRPr="0062380A">
        <w:rPr>
          <w:rFonts w:hint="eastAsia"/>
          <w:lang w:val="fr-CA"/>
        </w:rPr>
        <w:t>Développement d'un nouveau modèle de revenus ou d'une stratégie de monétisation</w:t>
      </w:r>
    </w:p>
    <w:p w14:paraId="6505BC28" w14:textId="2F395684" w:rsidR="0062380A" w:rsidRPr="0062380A" w:rsidRDefault="0062380A" w:rsidP="00CE1A46">
      <w:pPr>
        <w:pStyle w:val="Bullet"/>
        <w:numPr>
          <w:ilvl w:val="0"/>
          <w:numId w:val="34"/>
        </w:numPr>
        <w:rPr>
          <w:lang w:val="fr-CA"/>
        </w:rPr>
      </w:pPr>
      <w:r w:rsidRPr="0062380A">
        <w:rPr>
          <w:rFonts w:hint="eastAsia"/>
          <w:lang w:val="fr-CA"/>
        </w:rPr>
        <w:t xml:space="preserve">Développement de solutions numériques </w:t>
      </w:r>
    </w:p>
    <w:p w14:paraId="7C67FD3D" w14:textId="5CD389EE" w:rsidR="0062380A" w:rsidRPr="009E3820" w:rsidRDefault="0062380A" w:rsidP="00CE1A46">
      <w:pPr>
        <w:pStyle w:val="Bullet"/>
        <w:numPr>
          <w:ilvl w:val="0"/>
          <w:numId w:val="34"/>
        </w:numPr>
        <w:rPr>
          <w:lang w:val="fr-CA"/>
        </w:rPr>
      </w:pPr>
      <w:r w:rsidRPr="0062380A">
        <w:rPr>
          <w:rFonts w:hint="eastAsia"/>
          <w:lang w:val="fr-CA"/>
        </w:rPr>
        <w:t>Développement de nouvelles approches de gestion ou de gouvernance numérique pour améliorer l'ouverture et la connectivité</w:t>
      </w:r>
    </w:p>
    <w:p w14:paraId="3C6B07BE" w14:textId="77777777" w:rsidR="0062380A" w:rsidRPr="009E3820" w:rsidRDefault="0062380A" w:rsidP="00CE1A46">
      <w:pPr>
        <w:pStyle w:val="Bullet"/>
        <w:numPr>
          <w:ilvl w:val="0"/>
          <w:numId w:val="34"/>
        </w:numPr>
        <w:rPr>
          <w:b/>
          <w:lang w:val="fr-CA"/>
        </w:rPr>
      </w:pPr>
      <w:r w:rsidRPr="009E3820">
        <w:rPr>
          <w:rFonts w:hint="eastAsia"/>
          <w:lang w:val="fr-CA"/>
        </w:rPr>
        <w:t>Sans objet</w:t>
      </w:r>
    </w:p>
    <w:p w14:paraId="7114E427" w14:textId="2ABBA84C" w:rsidR="0062380A" w:rsidRPr="0062380A" w:rsidRDefault="0062380A" w:rsidP="00CE1A46">
      <w:pPr>
        <w:pStyle w:val="ListParagraph"/>
      </w:pPr>
      <w:proofErr w:type="gramStart"/>
      <w:r w:rsidRPr="0062380A">
        <w:rPr>
          <w:b w:val="0"/>
          <w:bCs w:val="0"/>
        </w:rPr>
        <w:t>Autre activités liées</w:t>
      </w:r>
      <w:proofErr w:type="gramEnd"/>
      <w:r w:rsidRPr="0062380A">
        <w:rPr>
          <w:b w:val="0"/>
          <w:bCs w:val="0"/>
        </w:rPr>
        <w:t xml:space="preserve"> </w:t>
      </w:r>
      <w:r>
        <w:rPr>
          <w:b w:val="0"/>
          <w:bCs w:val="0"/>
        </w:rPr>
        <w:t>au</w:t>
      </w:r>
      <w:r w:rsidRPr="0062380A">
        <w:t xml:space="preserve"> </w:t>
      </w:r>
      <w:r>
        <w:t>développement</w:t>
      </w:r>
      <w:r w:rsidRPr="0062380A">
        <w:rPr>
          <w:rFonts w:eastAsia="Times New Roman"/>
        </w:rPr>
        <w:t xml:space="preserve"> </w:t>
      </w:r>
      <w:r w:rsidRPr="0062380A">
        <w:rPr>
          <w:rFonts w:eastAsia="Times New Roman"/>
          <w:b w:val="0"/>
          <w:bCs w:val="0"/>
        </w:rPr>
        <w:t>(veuillez décrire) (environ 100 mots</w:t>
      </w:r>
      <w:r w:rsidRPr="0062380A">
        <w:rPr>
          <w:b w:val="0"/>
          <w:bCs w:val="0"/>
        </w:rPr>
        <w:t>)</w:t>
      </w:r>
    </w:p>
    <w:p w14:paraId="272149B1" w14:textId="09C0AC52" w:rsidR="0062380A" w:rsidRPr="009E3820" w:rsidRDefault="0062380A" w:rsidP="00CE1A46">
      <w:pPr>
        <w:pStyle w:val="ListParagraph"/>
      </w:pPr>
      <w:bookmarkStart w:id="9" w:name="_Hlk79766130"/>
      <w:r w:rsidRPr="009E3820">
        <w:t xml:space="preserve">Activités </w:t>
      </w:r>
      <w:r w:rsidR="00E15F0F" w:rsidRPr="00E15F0F">
        <w:t>de mise en œuvre et d'essai proposées</w:t>
      </w:r>
      <w:r w:rsidR="006F05A2">
        <w:t xml:space="preserve"> </w:t>
      </w:r>
      <w:r w:rsidR="007F1B88" w:rsidRPr="006F05A2">
        <w:rPr>
          <w:color w:val="C00000"/>
          <w:sz w:val="28"/>
          <w:szCs w:val="28"/>
        </w:rPr>
        <w:t>*</w:t>
      </w:r>
    </w:p>
    <w:p w14:paraId="4314D9E7" w14:textId="77777777" w:rsidR="0062380A" w:rsidRPr="00DB1DBE" w:rsidRDefault="0062380A" w:rsidP="00CE1A46">
      <w:pPr>
        <w:pStyle w:val="NormalIndent1"/>
        <w:rPr>
          <w:rFonts w:cstheme="minorHAnsi"/>
          <w:highlight w:val="yellow"/>
          <w:lang w:val="fr-CA"/>
        </w:rPr>
      </w:pPr>
      <w:r w:rsidRPr="009E3820">
        <w:rPr>
          <w:rFonts w:cstheme="minorHAnsi"/>
          <w:lang w:val="fr-CA"/>
        </w:rPr>
        <w:t>Cochez toutes les cases pertinentes :</w:t>
      </w:r>
    </w:p>
    <w:p w14:paraId="53857555" w14:textId="77777777" w:rsidR="00E15F0F" w:rsidRPr="00E15F0F" w:rsidRDefault="00E15F0F" w:rsidP="00CE1A46">
      <w:pPr>
        <w:pStyle w:val="Bullet"/>
        <w:numPr>
          <w:ilvl w:val="0"/>
          <w:numId w:val="34"/>
        </w:numPr>
        <w:rPr>
          <w:lang w:val="fr-CA"/>
        </w:rPr>
      </w:pPr>
      <w:r w:rsidRPr="00E15F0F">
        <w:rPr>
          <w:lang w:val="fr-CA"/>
        </w:rPr>
        <w:t>Développement d'un produit minimum viable (PMV)</w:t>
      </w:r>
    </w:p>
    <w:p w14:paraId="41F312EC" w14:textId="311FDC4D" w:rsidR="00E15F0F" w:rsidRPr="00E15F0F" w:rsidRDefault="00E15F0F" w:rsidP="00CE1A46">
      <w:pPr>
        <w:pStyle w:val="Bullet"/>
        <w:numPr>
          <w:ilvl w:val="0"/>
          <w:numId w:val="34"/>
        </w:numPr>
        <w:rPr>
          <w:lang w:val="fr-CA"/>
        </w:rPr>
      </w:pPr>
      <w:r w:rsidRPr="00E15F0F">
        <w:rPr>
          <w:rFonts w:hint="eastAsia"/>
          <w:lang w:val="fr-CA"/>
        </w:rPr>
        <w:t>Développement de solutions pilotes</w:t>
      </w:r>
    </w:p>
    <w:p w14:paraId="2529C7CB" w14:textId="4D3DCF54" w:rsidR="00E15F0F" w:rsidRPr="00E15F0F" w:rsidRDefault="00E15F0F" w:rsidP="00CE1A46">
      <w:pPr>
        <w:pStyle w:val="Bullet"/>
        <w:numPr>
          <w:ilvl w:val="0"/>
          <w:numId w:val="34"/>
        </w:numPr>
        <w:rPr>
          <w:lang w:val="fr-CA"/>
        </w:rPr>
      </w:pPr>
      <w:r w:rsidRPr="00E15F0F">
        <w:rPr>
          <w:rFonts w:hint="eastAsia"/>
          <w:lang w:val="fr-CA"/>
        </w:rPr>
        <w:t>Test des utilisateurs</w:t>
      </w:r>
    </w:p>
    <w:p w14:paraId="00D6ABE5" w14:textId="73AE7C14" w:rsidR="0062380A" w:rsidRPr="009E3820" w:rsidRDefault="00E15F0F" w:rsidP="00CE1A46">
      <w:pPr>
        <w:pStyle w:val="Bullet"/>
        <w:numPr>
          <w:ilvl w:val="0"/>
          <w:numId w:val="34"/>
        </w:numPr>
        <w:rPr>
          <w:lang w:val="fr-CA"/>
        </w:rPr>
      </w:pPr>
      <w:r w:rsidRPr="00E15F0F">
        <w:rPr>
          <w:rFonts w:hint="eastAsia"/>
          <w:lang w:val="fr-CA"/>
        </w:rPr>
        <w:t>Mise en œuvre de solution</w:t>
      </w:r>
    </w:p>
    <w:p w14:paraId="468D131C" w14:textId="77777777" w:rsidR="0062380A" w:rsidRPr="009E3820" w:rsidRDefault="0062380A" w:rsidP="00CE1A46">
      <w:pPr>
        <w:pStyle w:val="Bullet"/>
        <w:numPr>
          <w:ilvl w:val="0"/>
          <w:numId w:val="34"/>
        </w:numPr>
        <w:rPr>
          <w:b/>
          <w:lang w:val="fr-CA"/>
        </w:rPr>
      </w:pPr>
      <w:r w:rsidRPr="009E3820">
        <w:rPr>
          <w:rFonts w:hint="eastAsia"/>
          <w:lang w:val="fr-CA"/>
        </w:rPr>
        <w:t>Sans objet</w:t>
      </w:r>
    </w:p>
    <w:p w14:paraId="2D22E560" w14:textId="09248EA6" w:rsidR="0062380A" w:rsidRPr="0062380A" w:rsidRDefault="0062380A" w:rsidP="00CE1A46">
      <w:pPr>
        <w:pStyle w:val="ListParagraph"/>
      </w:pPr>
      <w:proofErr w:type="gramStart"/>
      <w:r w:rsidRPr="0062380A">
        <w:rPr>
          <w:b w:val="0"/>
          <w:bCs w:val="0"/>
        </w:rPr>
        <w:t>Autre activités liées</w:t>
      </w:r>
      <w:proofErr w:type="gramEnd"/>
      <w:r w:rsidRPr="0062380A">
        <w:rPr>
          <w:b w:val="0"/>
          <w:bCs w:val="0"/>
        </w:rPr>
        <w:t xml:space="preserve"> à</w:t>
      </w:r>
      <w:r w:rsidRPr="0062380A">
        <w:t xml:space="preserve"> </w:t>
      </w:r>
      <w:r w:rsidR="00E15F0F" w:rsidRPr="00E15F0F">
        <w:t xml:space="preserve">la mise en œuvre et l’essai </w:t>
      </w:r>
      <w:r w:rsidRPr="0062380A">
        <w:rPr>
          <w:rFonts w:eastAsia="Times New Roman"/>
          <w:b w:val="0"/>
          <w:bCs w:val="0"/>
        </w:rPr>
        <w:t>(veuillez décrire) (environ 100 mots</w:t>
      </w:r>
      <w:r w:rsidRPr="0062380A">
        <w:rPr>
          <w:b w:val="0"/>
          <w:bCs w:val="0"/>
        </w:rPr>
        <w:t>)</w:t>
      </w:r>
    </w:p>
    <w:bookmarkEnd w:id="9"/>
    <w:p w14:paraId="3F467863" w14:textId="04534668" w:rsidR="00E15F0F" w:rsidRPr="009E3820" w:rsidRDefault="00E15F0F" w:rsidP="00CE1A46">
      <w:pPr>
        <w:pStyle w:val="ListParagraph"/>
      </w:pPr>
      <w:r w:rsidRPr="009E3820">
        <w:t xml:space="preserve">Activités </w:t>
      </w:r>
      <w:r w:rsidRPr="00E15F0F">
        <w:t>proposées</w:t>
      </w:r>
      <w:r>
        <w:t xml:space="preserve"> </w:t>
      </w:r>
      <w:r w:rsidRPr="00E15F0F">
        <w:t>pour l'évaluation et le partage de connaissances</w:t>
      </w:r>
      <w:r w:rsidR="006F05A2">
        <w:t xml:space="preserve"> </w:t>
      </w:r>
      <w:r w:rsidR="007F1B88" w:rsidRPr="006F05A2">
        <w:rPr>
          <w:color w:val="C00000"/>
          <w:sz w:val="28"/>
          <w:szCs w:val="28"/>
        </w:rPr>
        <w:t>*</w:t>
      </w:r>
    </w:p>
    <w:p w14:paraId="0D853D64" w14:textId="77777777" w:rsidR="00E15F0F" w:rsidRPr="00DB1DBE" w:rsidRDefault="00E15F0F" w:rsidP="00CE1A46">
      <w:pPr>
        <w:pStyle w:val="NormalIndent1"/>
        <w:rPr>
          <w:rFonts w:cstheme="minorHAnsi"/>
          <w:highlight w:val="yellow"/>
          <w:lang w:val="fr-CA"/>
        </w:rPr>
      </w:pPr>
      <w:r w:rsidRPr="009E3820">
        <w:rPr>
          <w:rFonts w:cstheme="minorHAnsi"/>
          <w:lang w:val="fr-CA"/>
        </w:rPr>
        <w:t>Cochez toutes les cases pertinentes :</w:t>
      </w:r>
    </w:p>
    <w:p w14:paraId="33A204E5" w14:textId="77777777" w:rsidR="00E15F0F" w:rsidRPr="00E15F0F" w:rsidRDefault="00E15F0F" w:rsidP="00CE1A46">
      <w:pPr>
        <w:pStyle w:val="Bullet"/>
        <w:numPr>
          <w:ilvl w:val="0"/>
          <w:numId w:val="34"/>
        </w:numPr>
        <w:rPr>
          <w:lang w:val="fr-CA"/>
        </w:rPr>
      </w:pPr>
      <w:r w:rsidRPr="00E15F0F">
        <w:rPr>
          <w:lang w:val="fr-CA"/>
        </w:rPr>
        <w:t>Évaluation des solutions mises en œuvre</w:t>
      </w:r>
    </w:p>
    <w:p w14:paraId="69A290CB" w14:textId="05B48420" w:rsidR="00E15F0F" w:rsidRPr="00E15F0F" w:rsidRDefault="00E15F0F" w:rsidP="00CE1A46">
      <w:pPr>
        <w:pStyle w:val="Bullet"/>
        <w:numPr>
          <w:ilvl w:val="0"/>
          <w:numId w:val="34"/>
        </w:numPr>
        <w:rPr>
          <w:lang w:val="fr-CA"/>
        </w:rPr>
      </w:pPr>
      <w:r w:rsidRPr="00E15F0F">
        <w:rPr>
          <w:rFonts w:hint="eastAsia"/>
          <w:lang w:val="fr-CA"/>
        </w:rPr>
        <w:t>Évaluation de l’impact</w:t>
      </w:r>
    </w:p>
    <w:p w14:paraId="1C99A027" w14:textId="43AF528D" w:rsidR="00E15F0F" w:rsidRPr="00E15F0F" w:rsidRDefault="00E15F0F" w:rsidP="00CE1A46">
      <w:pPr>
        <w:pStyle w:val="Bullet"/>
        <w:numPr>
          <w:ilvl w:val="0"/>
          <w:numId w:val="34"/>
        </w:numPr>
        <w:rPr>
          <w:lang w:val="fr-CA"/>
        </w:rPr>
      </w:pPr>
      <w:r w:rsidRPr="00E15F0F">
        <w:rPr>
          <w:rFonts w:hint="eastAsia"/>
          <w:lang w:val="fr-CA"/>
        </w:rPr>
        <w:t>Atelier, webinaire, formation de groupe, trousse</w:t>
      </w:r>
    </w:p>
    <w:p w14:paraId="625550DB" w14:textId="77777777" w:rsidR="00E15F0F" w:rsidRPr="00E15F0F" w:rsidRDefault="00E15F0F" w:rsidP="00CE1A46">
      <w:pPr>
        <w:pStyle w:val="Bullet"/>
        <w:numPr>
          <w:ilvl w:val="0"/>
          <w:numId w:val="34"/>
        </w:numPr>
        <w:rPr>
          <w:b/>
          <w:lang w:val="fr-CA"/>
        </w:rPr>
      </w:pPr>
      <w:r w:rsidRPr="00E15F0F">
        <w:rPr>
          <w:rFonts w:hint="eastAsia"/>
          <w:lang w:val="fr-CA"/>
        </w:rPr>
        <w:t>Diffusion de l'information (par exemple, blog, bulletin d'information, vlog)</w:t>
      </w:r>
    </w:p>
    <w:p w14:paraId="0EF862B9" w14:textId="1DC9D0A0" w:rsidR="00E15F0F" w:rsidRPr="009E3820" w:rsidRDefault="00E15F0F" w:rsidP="00CE1A46">
      <w:pPr>
        <w:pStyle w:val="Bullet"/>
        <w:numPr>
          <w:ilvl w:val="0"/>
          <w:numId w:val="34"/>
        </w:numPr>
        <w:rPr>
          <w:b/>
          <w:lang w:val="fr-CA"/>
        </w:rPr>
      </w:pPr>
      <w:r w:rsidRPr="009E3820">
        <w:rPr>
          <w:rFonts w:hint="eastAsia"/>
          <w:lang w:val="fr-CA"/>
        </w:rPr>
        <w:t>Sans objet</w:t>
      </w:r>
    </w:p>
    <w:p w14:paraId="69F015E4" w14:textId="57A2B462" w:rsidR="00E15F0F" w:rsidRPr="0062380A" w:rsidRDefault="00E15F0F" w:rsidP="00CE1A46">
      <w:pPr>
        <w:pStyle w:val="ListParagraph"/>
      </w:pPr>
      <w:proofErr w:type="gramStart"/>
      <w:r w:rsidRPr="0062380A">
        <w:rPr>
          <w:b w:val="0"/>
          <w:bCs w:val="0"/>
        </w:rPr>
        <w:t>Autre activités liées</w:t>
      </w:r>
      <w:proofErr w:type="gramEnd"/>
      <w:r w:rsidRPr="0062380A">
        <w:rPr>
          <w:b w:val="0"/>
          <w:bCs w:val="0"/>
        </w:rPr>
        <w:t xml:space="preserve"> à</w:t>
      </w:r>
      <w:r w:rsidRPr="0062380A">
        <w:t xml:space="preserve"> </w:t>
      </w:r>
      <w:r w:rsidRPr="00E15F0F">
        <w:t xml:space="preserve">l’évaluation et le partage de connaissances </w:t>
      </w:r>
      <w:r w:rsidRPr="0062380A">
        <w:rPr>
          <w:rFonts w:eastAsia="Times New Roman"/>
          <w:b w:val="0"/>
          <w:bCs w:val="0"/>
        </w:rPr>
        <w:t>(veuillez décrire) (environ 100 mots</w:t>
      </w:r>
      <w:r w:rsidRPr="0062380A">
        <w:rPr>
          <w:b w:val="0"/>
          <w:bCs w:val="0"/>
        </w:rPr>
        <w:t>)</w:t>
      </w:r>
    </w:p>
    <w:p w14:paraId="4DEE9B0F" w14:textId="06BD9009" w:rsidR="0062380A" w:rsidRDefault="00E15F0F" w:rsidP="00CE1A46">
      <w:pPr>
        <w:pStyle w:val="ListParagraph"/>
      </w:pPr>
      <w:r>
        <w:lastRenderedPageBreak/>
        <w:t xml:space="preserve">Retombées </w:t>
      </w:r>
      <w:r w:rsidR="007F1B88" w:rsidRPr="006F05A2">
        <w:rPr>
          <w:color w:val="C00000"/>
          <w:sz w:val="28"/>
          <w:szCs w:val="28"/>
        </w:rPr>
        <w:t>*</w:t>
      </w:r>
    </w:p>
    <w:p w14:paraId="7AD20614" w14:textId="77777777" w:rsidR="005119F2" w:rsidRPr="004E567D" w:rsidRDefault="005119F2" w:rsidP="00CE1A46">
      <w:pPr>
        <w:spacing w:after="0"/>
        <w:rPr>
          <w:rFonts w:ascii="Segoe UI" w:eastAsia="Times New Roman" w:hAnsi="Segoe UI" w:cs="Segoe UI"/>
          <w:b/>
          <w:bCs/>
          <w:sz w:val="21"/>
          <w:szCs w:val="21"/>
          <w:lang w:val="fr-CA"/>
        </w:rPr>
      </w:pPr>
      <w:r w:rsidRPr="004E567D">
        <w:rPr>
          <w:rFonts w:ascii="Segoe UI" w:hAnsi="Segoe UI" w:cs="Segoe UI"/>
          <w:color w:val="000000" w:themeColor="text1"/>
          <w:sz w:val="21"/>
          <w:szCs w:val="21"/>
          <w:lang w:val="fr-CA"/>
        </w:rPr>
        <w:t xml:space="preserve">Votre réponse à cette question sera utilisée à des fins de recherche et de mesure. Elle ne servira pas à l’évaluation de votre demande.  </w:t>
      </w:r>
    </w:p>
    <w:p w14:paraId="6322093D" w14:textId="77777777" w:rsidR="00F42252" w:rsidRDefault="005119F2" w:rsidP="00CE1A46">
      <w:pPr>
        <w:spacing w:before="240"/>
        <w:rPr>
          <w:rFonts w:ascii="Segoe UI" w:hAnsi="Segoe UI" w:cs="Segoe UI"/>
          <w:color w:val="000000" w:themeColor="text1"/>
          <w:sz w:val="21"/>
          <w:szCs w:val="21"/>
          <w:lang w:val="fr-CA"/>
        </w:rPr>
      </w:pPr>
      <w:r w:rsidRPr="004E567D">
        <w:rPr>
          <w:rFonts w:ascii="Segoe UI" w:hAnsi="Segoe UI" w:cs="Segoe UI"/>
          <w:color w:val="000000" w:themeColor="text1"/>
          <w:sz w:val="21"/>
          <w:szCs w:val="21"/>
          <w:lang w:val="fr-CA"/>
        </w:rPr>
        <w:t xml:space="preserve">Quelles sont les retombées principales prévues de votre projet? </w:t>
      </w:r>
    </w:p>
    <w:p w14:paraId="66402AD8" w14:textId="54D0A3A0" w:rsidR="005119F2" w:rsidRPr="004E567D" w:rsidRDefault="005119F2" w:rsidP="00CE1A46">
      <w:pPr>
        <w:spacing w:before="240"/>
        <w:rPr>
          <w:rFonts w:ascii="Segoe UI" w:hAnsi="Segoe UI" w:cs="Segoe UI"/>
          <w:color w:val="000000" w:themeColor="text1"/>
          <w:sz w:val="21"/>
          <w:szCs w:val="21"/>
          <w:lang w:val="fr-CA"/>
        </w:rPr>
      </w:pPr>
      <w:r w:rsidRPr="004E567D">
        <w:rPr>
          <w:rFonts w:ascii="Segoe UI" w:hAnsi="Segoe UI" w:cs="Segoe UI"/>
          <w:color w:val="000000" w:themeColor="text1"/>
          <w:sz w:val="21"/>
          <w:szCs w:val="21"/>
          <w:lang w:val="fr-CA"/>
        </w:rPr>
        <w:t xml:space="preserve">Cochez toutes les cases pertinentes : </w:t>
      </w:r>
    </w:p>
    <w:p w14:paraId="251E4F9D" w14:textId="77777777" w:rsidR="005119F2" w:rsidRPr="005119F2" w:rsidRDefault="005119F2" w:rsidP="00CE1A46">
      <w:pPr>
        <w:pStyle w:val="Bullet"/>
        <w:numPr>
          <w:ilvl w:val="0"/>
          <w:numId w:val="34"/>
        </w:numPr>
        <w:rPr>
          <w:lang w:val="fr-CA"/>
        </w:rPr>
      </w:pPr>
      <w:r w:rsidRPr="005119F2">
        <w:rPr>
          <w:lang w:val="fr-CA"/>
        </w:rPr>
        <w:t xml:space="preserve">Partager les connaissances </w:t>
      </w:r>
    </w:p>
    <w:p w14:paraId="16E1086A" w14:textId="7D0922EE" w:rsidR="005119F2" w:rsidRPr="005119F2" w:rsidRDefault="005119F2" w:rsidP="00CE1A46">
      <w:pPr>
        <w:pStyle w:val="Bullet"/>
        <w:numPr>
          <w:ilvl w:val="0"/>
          <w:numId w:val="34"/>
        </w:numPr>
        <w:rPr>
          <w:lang w:val="fr-CA"/>
        </w:rPr>
      </w:pPr>
      <w:r w:rsidRPr="005119F2">
        <w:rPr>
          <w:lang w:val="fr-CA"/>
        </w:rPr>
        <w:t xml:space="preserve">Stratégies pour l'avenir  </w:t>
      </w:r>
    </w:p>
    <w:p w14:paraId="520C7DD5" w14:textId="7E5E339A" w:rsidR="005119F2" w:rsidRPr="005119F2" w:rsidRDefault="005119F2" w:rsidP="00CE1A46">
      <w:pPr>
        <w:pStyle w:val="Bullet"/>
        <w:numPr>
          <w:ilvl w:val="0"/>
          <w:numId w:val="34"/>
        </w:numPr>
        <w:rPr>
          <w:lang w:val="fr-CA"/>
        </w:rPr>
      </w:pPr>
      <w:r w:rsidRPr="005119F2">
        <w:rPr>
          <w:lang w:val="fr-CA"/>
        </w:rPr>
        <w:t xml:space="preserve">Améliorer la collecte et l'analyse des données  </w:t>
      </w:r>
    </w:p>
    <w:p w14:paraId="44443E7A" w14:textId="24695F9E" w:rsidR="005119F2" w:rsidRPr="005119F2" w:rsidRDefault="005119F2" w:rsidP="00CE1A46">
      <w:pPr>
        <w:pStyle w:val="Bullet"/>
        <w:numPr>
          <w:ilvl w:val="0"/>
          <w:numId w:val="34"/>
        </w:numPr>
        <w:rPr>
          <w:lang w:val="fr-CA"/>
        </w:rPr>
      </w:pPr>
      <w:r w:rsidRPr="005119F2">
        <w:rPr>
          <w:lang w:val="fr-CA"/>
        </w:rPr>
        <w:t>Changer les perspectives à l’égard de la technologie</w:t>
      </w:r>
    </w:p>
    <w:p w14:paraId="091DAFF5" w14:textId="23BFB4CE" w:rsidR="005119F2" w:rsidRPr="005119F2" w:rsidRDefault="005119F2" w:rsidP="00CE1A46">
      <w:pPr>
        <w:pStyle w:val="Bullet"/>
        <w:numPr>
          <w:ilvl w:val="0"/>
          <w:numId w:val="34"/>
        </w:numPr>
        <w:rPr>
          <w:lang w:val="fr-CA"/>
        </w:rPr>
      </w:pPr>
      <w:r w:rsidRPr="005119F2">
        <w:rPr>
          <w:lang w:val="fr-CA"/>
        </w:rPr>
        <w:t xml:space="preserve">Améliorer la visibilité et la </w:t>
      </w:r>
      <w:proofErr w:type="spellStart"/>
      <w:r w:rsidRPr="005119F2">
        <w:rPr>
          <w:lang w:val="fr-CA"/>
        </w:rPr>
        <w:t>découvrabilité</w:t>
      </w:r>
      <w:proofErr w:type="spellEnd"/>
      <w:r w:rsidRPr="005119F2">
        <w:rPr>
          <w:lang w:val="fr-CA"/>
        </w:rPr>
        <w:t xml:space="preserve"> des arts et de la culture du Canada </w:t>
      </w:r>
    </w:p>
    <w:p w14:paraId="52F3F11E" w14:textId="5751A91D" w:rsidR="005119F2" w:rsidRPr="005119F2" w:rsidRDefault="005119F2" w:rsidP="00CE1A46">
      <w:pPr>
        <w:pStyle w:val="Bullet"/>
        <w:numPr>
          <w:ilvl w:val="0"/>
          <w:numId w:val="34"/>
        </w:numPr>
        <w:rPr>
          <w:lang w:val="fr-CA"/>
        </w:rPr>
      </w:pPr>
      <w:r w:rsidRPr="005119F2">
        <w:rPr>
          <w:lang w:val="fr-CA"/>
        </w:rPr>
        <w:t>Renforcer la capacité et l'accès numériques pour les groupes et organismes artistiques qui desservent les communautés autochtones, du Nord et visés par l'équité</w:t>
      </w:r>
    </w:p>
    <w:p w14:paraId="7375DEB1" w14:textId="6D8C50D6" w:rsidR="005119F2" w:rsidRPr="005119F2" w:rsidRDefault="005119F2" w:rsidP="00CE1A46">
      <w:pPr>
        <w:pStyle w:val="Bullet"/>
        <w:numPr>
          <w:ilvl w:val="0"/>
          <w:numId w:val="34"/>
        </w:numPr>
        <w:rPr>
          <w:lang w:val="fr-CA"/>
        </w:rPr>
      </w:pPr>
      <w:r w:rsidRPr="005119F2">
        <w:rPr>
          <w:lang w:val="fr-CA"/>
        </w:rPr>
        <w:t xml:space="preserve">Renforcer la littératie, les compétences et les capacités numériques sectorielles </w:t>
      </w:r>
    </w:p>
    <w:p w14:paraId="0BED217E" w14:textId="75AD0E85" w:rsidR="005119F2" w:rsidRPr="005119F2" w:rsidRDefault="005119F2" w:rsidP="00CE1A46">
      <w:pPr>
        <w:pStyle w:val="Bullet"/>
        <w:numPr>
          <w:ilvl w:val="0"/>
          <w:numId w:val="34"/>
        </w:numPr>
        <w:rPr>
          <w:lang w:val="fr-CA"/>
        </w:rPr>
      </w:pPr>
      <w:r w:rsidRPr="005119F2">
        <w:rPr>
          <w:lang w:val="fr-CA"/>
        </w:rPr>
        <w:t>Adopter des méthodes de travail nouvelles et innovantes</w:t>
      </w:r>
    </w:p>
    <w:p w14:paraId="6621787D" w14:textId="721765DA" w:rsidR="0062380A" w:rsidRPr="005119F2" w:rsidRDefault="005119F2" w:rsidP="00CE1A46">
      <w:pPr>
        <w:pStyle w:val="Bullet"/>
        <w:numPr>
          <w:ilvl w:val="0"/>
          <w:numId w:val="34"/>
        </w:numPr>
        <w:rPr>
          <w:lang w:val="fr-CA"/>
        </w:rPr>
      </w:pPr>
      <w:r w:rsidRPr="005119F2">
        <w:rPr>
          <w:lang w:val="fr-CA"/>
        </w:rPr>
        <w:t>Établir de nouveaux partenariats et réseaux</w:t>
      </w:r>
    </w:p>
    <w:p w14:paraId="7CAB3409" w14:textId="38FE00DB" w:rsidR="00E56B0C" w:rsidRPr="005717C3" w:rsidRDefault="00E56B0C" w:rsidP="00CE1A46">
      <w:pPr>
        <w:pStyle w:val="Heading2"/>
        <w:rPr>
          <w:lang w:val="fr-CA"/>
        </w:rPr>
      </w:pPr>
      <w:r w:rsidRPr="005717C3">
        <w:rPr>
          <w:lang w:val="fr-CA"/>
        </w:rPr>
        <w:t xml:space="preserve">BUDGET </w:t>
      </w:r>
      <w:r w:rsidR="005717C3" w:rsidRPr="005717C3">
        <w:rPr>
          <w:lang w:val="fr-CA"/>
        </w:rPr>
        <w:t>ET ANNEXES</w:t>
      </w:r>
    </w:p>
    <w:p w14:paraId="11D2418C" w14:textId="6585C5A8" w:rsidR="009D2D56" w:rsidRPr="005717C3" w:rsidRDefault="009D2D56" w:rsidP="00CE1A46">
      <w:pPr>
        <w:pStyle w:val="ListParagraph"/>
      </w:pPr>
      <w:r w:rsidRPr="005717C3">
        <w:t xml:space="preserve">Complétez le </w:t>
      </w:r>
      <w:r w:rsidRPr="005717C3">
        <w:rPr>
          <w:rFonts w:eastAsia="Times New Roman"/>
          <w:color w:val="000000" w:themeColor="text1"/>
        </w:rPr>
        <w:t>document</w:t>
      </w:r>
      <w:r w:rsidRPr="005717C3">
        <w:t xml:space="preserve"> Budget</w:t>
      </w:r>
      <w:r w:rsidR="005717C3" w:rsidRPr="005717C3">
        <w:t xml:space="preserve"> et annexes</w:t>
      </w:r>
      <w:r w:rsidRPr="005717C3">
        <w:t>.</w:t>
      </w:r>
      <w:r w:rsidR="006F05A2">
        <w:t xml:space="preserve"> </w:t>
      </w:r>
      <w:r w:rsidR="007F1B88" w:rsidRPr="006F05A2">
        <w:rPr>
          <w:color w:val="C00000"/>
          <w:sz w:val="28"/>
          <w:szCs w:val="28"/>
        </w:rPr>
        <w:t>*</w:t>
      </w:r>
      <w:r w:rsidRPr="006F05A2">
        <w:rPr>
          <w:noProof/>
          <w:sz w:val="28"/>
          <w:szCs w:val="28"/>
          <w:lang w:eastAsia="en-US"/>
        </w:rPr>
        <w:t xml:space="preserve"> </w:t>
      </w:r>
      <w:bookmarkStart w:id="10" w:name="_Hlk57018378"/>
    </w:p>
    <w:p w14:paraId="43883AA9" w14:textId="0541A7BA" w:rsidR="006C45B4" w:rsidRPr="005717C3" w:rsidRDefault="009D2D56" w:rsidP="00CE1A46">
      <w:pPr>
        <w:pStyle w:val="ListParagraph"/>
      </w:pPr>
      <w:r w:rsidRPr="005717C3">
        <w:rPr>
          <w:rFonts w:eastAsia="Times New Roman"/>
          <w:color w:val="000000" w:themeColor="text1"/>
        </w:rPr>
        <w:t>Montant</w:t>
      </w:r>
      <w:r w:rsidRPr="005717C3">
        <w:t xml:space="preserve"> demandé </w:t>
      </w:r>
      <w:r w:rsidR="007F1B88" w:rsidRPr="006F05A2">
        <w:rPr>
          <w:color w:val="C00000"/>
          <w:sz w:val="28"/>
          <w:szCs w:val="28"/>
        </w:rPr>
        <w:t>*</w:t>
      </w:r>
    </w:p>
    <w:p w14:paraId="122085D7" w14:textId="6FC7708E" w:rsidR="005717C3" w:rsidRPr="00DB1DBE" w:rsidRDefault="00613003" w:rsidP="00CE1A46">
      <w:pPr>
        <w:pStyle w:val="Bullet"/>
        <w:numPr>
          <w:ilvl w:val="0"/>
          <w:numId w:val="0"/>
        </w:numPr>
        <w:spacing w:before="120"/>
        <w:ind w:left="374"/>
        <w:rPr>
          <w:lang w:val="fr-CA"/>
        </w:rPr>
      </w:pPr>
      <w:r w:rsidRPr="005717C3">
        <w:rPr>
          <w:lang w:val="fr-CA"/>
        </w:rPr>
        <w:t xml:space="preserve">Jusqu’à 50 000 $ </w:t>
      </w:r>
    </w:p>
    <w:p w14:paraId="6F43CA7A" w14:textId="7A3BCB2B" w:rsidR="001545A0" w:rsidRPr="005717C3" w:rsidRDefault="001545A0" w:rsidP="00CE1A46">
      <w:pPr>
        <w:pStyle w:val="NormalIndent1"/>
        <w:spacing w:before="120"/>
        <w:rPr>
          <w:rFonts w:cstheme="minorHAnsi"/>
          <w:lang w:val="fr-CA"/>
        </w:rPr>
      </w:pPr>
      <w:r w:rsidRPr="005717C3">
        <w:rPr>
          <w:rFonts w:cstheme="minorHAnsi"/>
          <w:lang w:val="fr-CA"/>
        </w:rPr>
        <w:t xml:space="preserve">Ce montant doit correspondre au montant demandé dans votre budget complété. Si votre demande est retenue, il se peut que vous ne receviez pas la totalité du montant demandé. </w:t>
      </w:r>
      <w:r w:rsidR="005717C3" w:rsidRPr="005717C3">
        <w:rPr>
          <w:rFonts w:cstheme="minorHAnsi"/>
          <w:lang w:val="fr-CA"/>
        </w:rPr>
        <w:t>Veuillez ne pas inclure les dépenses non admissibles.</w:t>
      </w:r>
    </w:p>
    <w:p w14:paraId="765F3426" w14:textId="1D861880" w:rsidR="004A0380" w:rsidRPr="005717C3" w:rsidRDefault="00462AD6" w:rsidP="00CE1A46">
      <w:pPr>
        <w:pStyle w:val="NormalIndent1"/>
        <w:rPr>
          <w:rFonts w:cstheme="minorHAnsi"/>
          <w:lang w:val="fr-CA"/>
        </w:rPr>
      </w:pPr>
      <w:r w:rsidRPr="005717C3">
        <w:rPr>
          <w:rFonts w:cstheme="minorHAnsi"/>
          <w:b/>
          <w:bCs/>
          <w:lang w:val="fr-CA"/>
        </w:rPr>
        <w:t>$</w:t>
      </w:r>
      <w:r w:rsidRPr="005717C3">
        <w:rPr>
          <w:rFonts w:cstheme="minorHAnsi"/>
          <w:lang w:val="fr-CA"/>
        </w:rPr>
        <w:t> </w:t>
      </w:r>
      <w:bookmarkEnd w:id="10"/>
    </w:p>
    <w:p w14:paraId="09A618FD" w14:textId="1134D44E" w:rsidR="00613003" w:rsidRPr="000433E2" w:rsidRDefault="00613003" w:rsidP="00CE1A46">
      <w:pPr>
        <w:pStyle w:val="Heading2"/>
        <w:rPr>
          <w:lang w:val="fr-CA"/>
        </w:rPr>
      </w:pPr>
      <w:r w:rsidRPr="000433E2">
        <w:rPr>
          <w:lang w:val="fr-CA"/>
        </w:rPr>
        <w:t>DOCUMENT REQUIS</w:t>
      </w:r>
    </w:p>
    <w:p w14:paraId="533B7563" w14:textId="02E5FA90" w:rsidR="00613003" w:rsidRPr="000433E2" w:rsidRDefault="000433E2" w:rsidP="00CE1A46">
      <w:pPr>
        <w:pStyle w:val="ListParagraph"/>
      </w:pPr>
      <w:r w:rsidRPr="000433E2">
        <w:t xml:space="preserve">(facultatif) Veuillez téléverser les documents d'appui pertinents à votre demande </w:t>
      </w:r>
      <w:r w:rsidR="00613003" w:rsidRPr="000433E2">
        <w:t xml:space="preserve">: </w:t>
      </w:r>
    </w:p>
    <w:p w14:paraId="3172E4BE" w14:textId="77777777" w:rsidR="000433E2" w:rsidRPr="000433E2" w:rsidRDefault="000433E2" w:rsidP="00CE1A46">
      <w:pPr>
        <w:pStyle w:val="Bullet"/>
        <w:rPr>
          <w:lang w:val="fr-CA"/>
        </w:rPr>
      </w:pPr>
      <w:r w:rsidRPr="000433E2">
        <w:rPr>
          <w:lang w:val="fr-CA"/>
        </w:rPr>
        <w:t>des lettres confirmant l’engagement des partenaires (le cas échéant)</w:t>
      </w:r>
    </w:p>
    <w:p w14:paraId="1FBE1CD3" w14:textId="77777777" w:rsidR="000433E2" w:rsidRPr="000433E2" w:rsidRDefault="000433E2" w:rsidP="00CE1A46">
      <w:pPr>
        <w:pStyle w:val="Bullet"/>
        <w:rPr>
          <w:lang w:val="fr-CA"/>
        </w:rPr>
      </w:pPr>
      <w:r w:rsidRPr="000433E2">
        <w:rPr>
          <w:lang w:val="fr-CA"/>
        </w:rPr>
        <w:t>les analyses d’usagers ou les résultats de sondage</w:t>
      </w:r>
    </w:p>
    <w:p w14:paraId="5B648F49" w14:textId="77777777" w:rsidR="000433E2" w:rsidRPr="000433E2" w:rsidRDefault="000433E2" w:rsidP="00CE1A46">
      <w:pPr>
        <w:pStyle w:val="Bullet"/>
        <w:rPr>
          <w:lang w:val="fr-CA"/>
        </w:rPr>
      </w:pPr>
      <w:r w:rsidRPr="000433E2">
        <w:rPr>
          <w:lang w:val="fr-CA"/>
        </w:rPr>
        <w:t>les sommaires exécutifs d’études</w:t>
      </w:r>
    </w:p>
    <w:p w14:paraId="481AF7C7" w14:textId="77777777" w:rsidR="000433E2" w:rsidRPr="000433E2" w:rsidRDefault="000433E2" w:rsidP="00CE1A46">
      <w:pPr>
        <w:pStyle w:val="Bullet"/>
        <w:rPr>
          <w:rFonts w:cstheme="minorHAnsi"/>
          <w:lang w:val="fr-CA"/>
        </w:rPr>
      </w:pPr>
      <w:r w:rsidRPr="000433E2">
        <w:rPr>
          <w:lang w:val="fr-CA"/>
        </w:rPr>
        <w:t xml:space="preserve">les spécifications techniques, maquettes ou adresses URL dans un document Word ou </w:t>
      </w:r>
      <w:r w:rsidRPr="000433E2">
        <w:rPr>
          <w:rFonts w:cstheme="minorHAnsi"/>
          <w:lang w:val="fr-CA"/>
        </w:rPr>
        <w:t>PDF</w:t>
      </w:r>
      <w:r w:rsidR="00613003" w:rsidRPr="000433E2">
        <w:rPr>
          <w:rFonts w:cstheme="minorHAnsi"/>
          <w:lang w:val="fr-CA"/>
        </w:rPr>
        <w:t>.</w:t>
      </w:r>
    </w:p>
    <w:p w14:paraId="32C181F6" w14:textId="2EFF52F8" w:rsidR="00613003" w:rsidRPr="000433E2" w:rsidRDefault="000433E2" w:rsidP="00CE1A46">
      <w:pPr>
        <w:spacing w:before="360" w:after="100" w:afterAutospacing="1"/>
        <w:rPr>
          <w:rFonts w:cstheme="minorHAnsi"/>
          <w:i/>
          <w:color w:val="000000" w:themeColor="text1"/>
          <w:lang w:val="fr-CA"/>
        </w:rPr>
      </w:pPr>
      <w:r w:rsidRPr="000433E2">
        <w:rPr>
          <w:rStyle w:val="Emphasis"/>
          <w:rFonts w:cstheme="minorHAnsi"/>
          <w:color w:val="000000" w:themeColor="text1"/>
          <w:lang w:val="fr-CA"/>
        </w:rPr>
        <w:t>Veuillez soumettre un maximum de 5 pages pour les documents combinés. Si vous soumettez plus que le maximum autorisé, le comité d'évaluation considérera uniquement les 5 premières pages</w:t>
      </w:r>
      <w:r w:rsidRPr="000433E2">
        <w:rPr>
          <w:rFonts w:cstheme="minorHAnsi"/>
          <w:i/>
          <w:iCs/>
          <w:color w:val="000000" w:themeColor="text1"/>
          <w:lang w:val="fr-CA"/>
        </w:rPr>
        <w:t>.</w:t>
      </w:r>
    </w:p>
    <w:sectPr w:rsidR="00613003" w:rsidRPr="000433E2" w:rsidSect="00D56CD0">
      <w:headerReference w:type="even" r:id="rId20"/>
      <w:headerReference w:type="default" r:id="rId21"/>
      <w:headerReference w:type="first" r:id="rId22"/>
      <w:footerReference w:type="first" r:id="rId23"/>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1A8DA7C9" w:rsidR="00411974" w:rsidRPr="002074D9" w:rsidRDefault="00052111" w:rsidP="00990F76">
    <w:pPr>
      <w:pStyle w:val="Footer"/>
    </w:pPr>
    <w:r w:rsidRPr="002074D9">
      <w:t>F</w:t>
    </w:r>
    <w:r w:rsidR="009725B5">
      <w:t>R</w:t>
    </w:r>
    <w:r w:rsidR="00411974" w:rsidRPr="002074D9">
      <w:t>701</w:t>
    </w:r>
    <w:r w:rsidR="006F2D79" w:rsidRPr="002074D9">
      <w:t>5</w:t>
    </w:r>
    <w:r w:rsidR="00411974" w:rsidRPr="002074D9">
      <w:t xml:space="preserve"> </w:t>
    </w:r>
    <w:r w:rsidR="00990F76">
      <w:t>12</w:t>
    </w:r>
    <w:r w:rsidR="009725B5">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6F05A2"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79501"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6F05A2"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79502"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747" w14:textId="77777777" w:rsidR="001D7887" w:rsidRPr="00C45E4D" w:rsidRDefault="006F05A2" w:rsidP="001D7887">
    <w:pPr>
      <w:tabs>
        <w:tab w:val="center" w:pos="4680"/>
        <w:tab w:val="right" w:pos="9360"/>
      </w:tabs>
      <w:spacing w:after="0"/>
      <w:jc w:val="right"/>
      <w:rPr>
        <w:b/>
        <w:lang w:val="fr-CA"/>
      </w:rPr>
    </w:pPr>
    <w:r>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579500"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651B8798" wp14:editId="21B593EA">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DB1DBE">
      <w:rPr>
        <w:color w:val="FF0000"/>
        <w:lang w:val="fr-CA"/>
      </w:rPr>
      <w:t xml:space="preserve"> </w:t>
    </w:r>
    <w:r w:rsidR="001D7887" w:rsidRPr="00AD0B4F">
      <w:rPr>
        <w:b/>
        <w:color w:val="C00000"/>
        <w:lang w:val="fr-CA"/>
      </w:rPr>
      <w:t xml:space="preserve">APERÇU : </w:t>
    </w:r>
    <w:r w:rsidR="001D7887" w:rsidRPr="00C45E4D">
      <w:rPr>
        <w:b/>
        <w:lang w:val="fr-CA"/>
      </w:rPr>
      <w:t>Lignes directrices</w:t>
    </w:r>
  </w:p>
  <w:p w14:paraId="0BA16FC6" w14:textId="3D84E973" w:rsidR="00553A63" w:rsidRPr="001D7887" w:rsidRDefault="001D7887" w:rsidP="001D7887">
    <w:pPr>
      <w:tabs>
        <w:tab w:val="center" w:pos="4680"/>
        <w:tab w:val="right" w:pos="9360"/>
      </w:tabs>
      <w:spacing w:after="0"/>
      <w:jc w:val="right"/>
      <w:rPr>
        <w:b/>
        <w:lang w:val="fr-CA"/>
      </w:rPr>
    </w:pPr>
    <w:r w:rsidRPr="002A1E10">
      <w:rPr>
        <w:b/>
        <w:lang w:val="fr-CA"/>
      </w:rPr>
      <w:t>et Formulaire de demande</w:t>
    </w:r>
  </w:p>
  <w:p w14:paraId="4B49AFDC" w14:textId="77777777" w:rsidR="002B7C0A" w:rsidRPr="00DB1DBE" w:rsidRDefault="002B7C0A" w:rsidP="00EF531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3F2D"/>
    <w:multiLevelType w:val="hybridMultilevel"/>
    <w:tmpl w:val="C9382090"/>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4"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D70"/>
    <w:multiLevelType w:val="hybridMultilevel"/>
    <w:tmpl w:val="A08EF7DA"/>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E6007"/>
    <w:multiLevelType w:val="hybridMultilevel"/>
    <w:tmpl w:val="043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61D95"/>
    <w:multiLevelType w:val="hybridMultilevel"/>
    <w:tmpl w:val="47783C28"/>
    <w:lvl w:ilvl="0" w:tplc="231418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76902"/>
    <w:multiLevelType w:val="hybridMultilevel"/>
    <w:tmpl w:val="99B65D4A"/>
    <w:lvl w:ilvl="0" w:tplc="E25C60EC">
      <w:start w:val="1"/>
      <w:numFmt w:val="bullet"/>
      <w:lvlText w:val=""/>
      <w:lvlJc w:val="left"/>
      <w:pPr>
        <w:ind w:left="720" w:hanging="360"/>
      </w:pPr>
      <w:rPr>
        <w:rFonts w:ascii="Symbol" w:hAnsi="Symbol" w:hint="default"/>
      </w:rPr>
    </w:lvl>
    <w:lvl w:ilvl="1" w:tplc="AC3E4744">
      <w:start w:val="1"/>
      <w:numFmt w:val="bullet"/>
      <w:lvlText w:val="o"/>
      <w:lvlJc w:val="left"/>
      <w:pPr>
        <w:ind w:left="1440" w:hanging="360"/>
      </w:pPr>
      <w:rPr>
        <w:rFonts w:ascii="Courier New" w:hAnsi="Courier New" w:cs="Courier New" w:hint="default"/>
      </w:rPr>
    </w:lvl>
    <w:lvl w:ilvl="2" w:tplc="9182A556" w:tentative="1">
      <w:start w:val="1"/>
      <w:numFmt w:val="bullet"/>
      <w:lvlText w:val=""/>
      <w:lvlJc w:val="left"/>
      <w:pPr>
        <w:ind w:left="2160" w:hanging="360"/>
      </w:pPr>
      <w:rPr>
        <w:rFonts w:ascii="Wingdings" w:hAnsi="Wingdings" w:hint="default"/>
      </w:rPr>
    </w:lvl>
    <w:lvl w:ilvl="3" w:tplc="6FD2585A" w:tentative="1">
      <w:start w:val="1"/>
      <w:numFmt w:val="bullet"/>
      <w:lvlText w:val=""/>
      <w:lvlJc w:val="left"/>
      <w:pPr>
        <w:ind w:left="2880" w:hanging="360"/>
      </w:pPr>
      <w:rPr>
        <w:rFonts w:ascii="Symbol" w:hAnsi="Symbol" w:hint="default"/>
      </w:rPr>
    </w:lvl>
    <w:lvl w:ilvl="4" w:tplc="071E6E94" w:tentative="1">
      <w:start w:val="1"/>
      <w:numFmt w:val="bullet"/>
      <w:lvlText w:val="o"/>
      <w:lvlJc w:val="left"/>
      <w:pPr>
        <w:ind w:left="3600" w:hanging="360"/>
      </w:pPr>
      <w:rPr>
        <w:rFonts w:ascii="Courier New" w:hAnsi="Courier New" w:cs="Courier New" w:hint="default"/>
      </w:rPr>
    </w:lvl>
    <w:lvl w:ilvl="5" w:tplc="91BE9D16" w:tentative="1">
      <w:start w:val="1"/>
      <w:numFmt w:val="bullet"/>
      <w:lvlText w:val=""/>
      <w:lvlJc w:val="left"/>
      <w:pPr>
        <w:ind w:left="4320" w:hanging="360"/>
      </w:pPr>
      <w:rPr>
        <w:rFonts w:ascii="Wingdings" w:hAnsi="Wingdings" w:hint="default"/>
      </w:rPr>
    </w:lvl>
    <w:lvl w:ilvl="6" w:tplc="CAFE008C" w:tentative="1">
      <w:start w:val="1"/>
      <w:numFmt w:val="bullet"/>
      <w:lvlText w:val=""/>
      <w:lvlJc w:val="left"/>
      <w:pPr>
        <w:ind w:left="5040" w:hanging="360"/>
      </w:pPr>
      <w:rPr>
        <w:rFonts w:ascii="Symbol" w:hAnsi="Symbol" w:hint="default"/>
      </w:rPr>
    </w:lvl>
    <w:lvl w:ilvl="7" w:tplc="548849E2" w:tentative="1">
      <w:start w:val="1"/>
      <w:numFmt w:val="bullet"/>
      <w:lvlText w:val="o"/>
      <w:lvlJc w:val="left"/>
      <w:pPr>
        <w:ind w:left="5760" w:hanging="360"/>
      </w:pPr>
      <w:rPr>
        <w:rFonts w:ascii="Courier New" w:hAnsi="Courier New" w:cs="Courier New" w:hint="default"/>
      </w:rPr>
    </w:lvl>
    <w:lvl w:ilvl="8" w:tplc="C838A0AA" w:tentative="1">
      <w:start w:val="1"/>
      <w:numFmt w:val="bullet"/>
      <w:lvlText w:val=""/>
      <w:lvlJc w:val="left"/>
      <w:pPr>
        <w:ind w:left="6480" w:hanging="360"/>
      </w:pPr>
      <w:rPr>
        <w:rFonts w:ascii="Wingdings" w:hAnsi="Wingdings" w:hint="default"/>
      </w:rPr>
    </w:lvl>
  </w:abstractNum>
  <w:abstractNum w:abstractNumId="11" w15:restartNumberingAfterBreak="0">
    <w:nsid w:val="22903536"/>
    <w:multiLevelType w:val="hybridMultilevel"/>
    <w:tmpl w:val="886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73463"/>
    <w:multiLevelType w:val="hybridMultilevel"/>
    <w:tmpl w:val="ECDA0FB2"/>
    <w:lvl w:ilvl="0" w:tplc="02DE7D08">
      <w:start w:val="1"/>
      <w:numFmt w:val="bullet"/>
      <w:lvlText w:val=""/>
      <w:lvlJc w:val="left"/>
      <w:pPr>
        <w:ind w:left="720" w:hanging="360"/>
      </w:pPr>
      <w:rPr>
        <w:rFonts w:ascii="Symbol" w:hAnsi="Symbol" w:hint="default"/>
        <w:strike w:val="0"/>
      </w:rPr>
    </w:lvl>
    <w:lvl w:ilvl="1" w:tplc="1B389430" w:tentative="1">
      <w:start w:val="1"/>
      <w:numFmt w:val="bullet"/>
      <w:lvlText w:val="o"/>
      <w:lvlJc w:val="left"/>
      <w:pPr>
        <w:ind w:left="1440" w:hanging="360"/>
      </w:pPr>
      <w:rPr>
        <w:rFonts w:ascii="Courier New" w:hAnsi="Courier New" w:cs="Courier New" w:hint="default"/>
      </w:rPr>
    </w:lvl>
    <w:lvl w:ilvl="2" w:tplc="A01017AE" w:tentative="1">
      <w:start w:val="1"/>
      <w:numFmt w:val="bullet"/>
      <w:lvlText w:val=""/>
      <w:lvlJc w:val="left"/>
      <w:pPr>
        <w:ind w:left="2160" w:hanging="360"/>
      </w:pPr>
      <w:rPr>
        <w:rFonts w:ascii="Wingdings" w:hAnsi="Wingdings" w:hint="default"/>
      </w:rPr>
    </w:lvl>
    <w:lvl w:ilvl="3" w:tplc="D0AE2218" w:tentative="1">
      <w:start w:val="1"/>
      <w:numFmt w:val="bullet"/>
      <w:lvlText w:val=""/>
      <w:lvlJc w:val="left"/>
      <w:pPr>
        <w:ind w:left="2880" w:hanging="360"/>
      </w:pPr>
      <w:rPr>
        <w:rFonts w:ascii="Symbol" w:hAnsi="Symbol" w:hint="default"/>
      </w:rPr>
    </w:lvl>
    <w:lvl w:ilvl="4" w:tplc="793A2D3C" w:tentative="1">
      <w:start w:val="1"/>
      <w:numFmt w:val="bullet"/>
      <w:lvlText w:val="o"/>
      <w:lvlJc w:val="left"/>
      <w:pPr>
        <w:ind w:left="3600" w:hanging="360"/>
      </w:pPr>
      <w:rPr>
        <w:rFonts w:ascii="Courier New" w:hAnsi="Courier New" w:cs="Courier New" w:hint="default"/>
      </w:rPr>
    </w:lvl>
    <w:lvl w:ilvl="5" w:tplc="BA94451A" w:tentative="1">
      <w:start w:val="1"/>
      <w:numFmt w:val="bullet"/>
      <w:lvlText w:val=""/>
      <w:lvlJc w:val="left"/>
      <w:pPr>
        <w:ind w:left="4320" w:hanging="360"/>
      </w:pPr>
      <w:rPr>
        <w:rFonts w:ascii="Wingdings" w:hAnsi="Wingdings" w:hint="default"/>
      </w:rPr>
    </w:lvl>
    <w:lvl w:ilvl="6" w:tplc="4DFAEE20" w:tentative="1">
      <w:start w:val="1"/>
      <w:numFmt w:val="bullet"/>
      <w:lvlText w:val=""/>
      <w:lvlJc w:val="left"/>
      <w:pPr>
        <w:ind w:left="5040" w:hanging="360"/>
      </w:pPr>
      <w:rPr>
        <w:rFonts w:ascii="Symbol" w:hAnsi="Symbol" w:hint="default"/>
      </w:rPr>
    </w:lvl>
    <w:lvl w:ilvl="7" w:tplc="FA7C2EBA" w:tentative="1">
      <w:start w:val="1"/>
      <w:numFmt w:val="bullet"/>
      <w:lvlText w:val="o"/>
      <w:lvlJc w:val="left"/>
      <w:pPr>
        <w:ind w:left="5760" w:hanging="360"/>
      </w:pPr>
      <w:rPr>
        <w:rFonts w:ascii="Courier New" w:hAnsi="Courier New" w:cs="Courier New" w:hint="default"/>
      </w:rPr>
    </w:lvl>
    <w:lvl w:ilvl="8" w:tplc="E6E0B98A" w:tentative="1">
      <w:start w:val="1"/>
      <w:numFmt w:val="bullet"/>
      <w:lvlText w:val=""/>
      <w:lvlJc w:val="left"/>
      <w:pPr>
        <w:ind w:left="6480" w:hanging="360"/>
      </w:pPr>
      <w:rPr>
        <w:rFonts w:ascii="Wingdings" w:hAnsi="Wingdings" w:hint="default"/>
      </w:rPr>
    </w:lvl>
  </w:abstractNum>
  <w:abstractNum w:abstractNumId="14" w15:restartNumberingAfterBreak="0">
    <w:nsid w:val="291F3C25"/>
    <w:multiLevelType w:val="multilevel"/>
    <w:tmpl w:val="53E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65F24"/>
    <w:multiLevelType w:val="hybridMultilevel"/>
    <w:tmpl w:val="7292A99C"/>
    <w:lvl w:ilvl="0" w:tplc="D382CD1C">
      <w:start w:val="1"/>
      <w:numFmt w:val="bullet"/>
      <w:lvlText w:val=""/>
      <w:lvlJc w:val="left"/>
      <w:pPr>
        <w:ind w:left="720" w:hanging="360"/>
      </w:pPr>
      <w:rPr>
        <w:rFonts w:ascii="Symbol" w:hAnsi="Symbol" w:hint="default"/>
      </w:rPr>
    </w:lvl>
    <w:lvl w:ilvl="1" w:tplc="41ACAE04" w:tentative="1">
      <w:start w:val="1"/>
      <w:numFmt w:val="bullet"/>
      <w:lvlText w:val="o"/>
      <w:lvlJc w:val="left"/>
      <w:pPr>
        <w:ind w:left="1440" w:hanging="360"/>
      </w:pPr>
      <w:rPr>
        <w:rFonts w:ascii="Courier New" w:hAnsi="Courier New" w:cs="Courier New" w:hint="default"/>
      </w:rPr>
    </w:lvl>
    <w:lvl w:ilvl="2" w:tplc="3CF2770A" w:tentative="1">
      <w:start w:val="1"/>
      <w:numFmt w:val="bullet"/>
      <w:lvlText w:val=""/>
      <w:lvlJc w:val="left"/>
      <w:pPr>
        <w:ind w:left="2160" w:hanging="360"/>
      </w:pPr>
      <w:rPr>
        <w:rFonts w:ascii="Wingdings" w:hAnsi="Wingdings" w:hint="default"/>
      </w:rPr>
    </w:lvl>
    <w:lvl w:ilvl="3" w:tplc="1D187DBE" w:tentative="1">
      <w:start w:val="1"/>
      <w:numFmt w:val="bullet"/>
      <w:lvlText w:val=""/>
      <w:lvlJc w:val="left"/>
      <w:pPr>
        <w:ind w:left="2880" w:hanging="360"/>
      </w:pPr>
      <w:rPr>
        <w:rFonts w:ascii="Symbol" w:hAnsi="Symbol" w:hint="default"/>
      </w:rPr>
    </w:lvl>
    <w:lvl w:ilvl="4" w:tplc="4C8C02D6" w:tentative="1">
      <w:start w:val="1"/>
      <w:numFmt w:val="bullet"/>
      <w:lvlText w:val="o"/>
      <w:lvlJc w:val="left"/>
      <w:pPr>
        <w:ind w:left="3600" w:hanging="360"/>
      </w:pPr>
      <w:rPr>
        <w:rFonts w:ascii="Courier New" w:hAnsi="Courier New" w:cs="Courier New" w:hint="default"/>
      </w:rPr>
    </w:lvl>
    <w:lvl w:ilvl="5" w:tplc="42D8C344" w:tentative="1">
      <w:start w:val="1"/>
      <w:numFmt w:val="bullet"/>
      <w:lvlText w:val=""/>
      <w:lvlJc w:val="left"/>
      <w:pPr>
        <w:ind w:left="4320" w:hanging="360"/>
      </w:pPr>
      <w:rPr>
        <w:rFonts w:ascii="Wingdings" w:hAnsi="Wingdings" w:hint="default"/>
      </w:rPr>
    </w:lvl>
    <w:lvl w:ilvl="6" w:tplc="78FAA3E8" w:tentative="1">
      <w:start w:val="1"/>
      <w:numFmt w:val="bullet"/>
      <w:lvlText w:val=""/>
      <w:lvlJc w:val="left"/>
      <w:pPr>
        <w:ind w:left="5040" w:hanging="360"/>
      </w:pPr>
      <w:rPr>
        <w:rFonts w:ascii="Symbol" w:hAnsi="Symbol" w:hint="default"/>
      </w:rPr>
    </w:lvl>
    <w:lvl w:ilvl="7" w:tplc="A2869B0A" w:tentative="1">
      <w:start w:val="1"/>
      <w:numFmt w:val="bullet"/>
      <w:lvlText w:val="o"/>
      <w:lvlJc w:val="left"/>
      <w:pPr>
        <w:ind w:left="5760" w:hanging="360"/>
      </w:pPr>
      <w:rPr>
        <w:rFonts w:ascii="Courier New" w:hAnsi="Courier New" w:cs="Courier New" w:hint="default"/>
      </w:rPr>
    </w:lvl>
    <w:lvl w:ilvl="8" w:tplc="6B68E742" w:tentative="1">
      <w:start w:val="1"/>
      <w:numFmt w:val="bullet"/>
      <w:lvlText w:val=""/>
      <w:lvlJc w:val="left"/>
      <w:pPr>
        <w:ind w:left="6480" w:hanging="360"/>
      </w:pPr>
      <w:rPr>
        <w:rFonts w:ascii="Wingdings" w:hAnsi="Wingdings" w:hint="default"/>
      </w:rPr>
    </w:lvl>
  </w:abstractNum>
  <w:abstractNum w:abstractNumId="18" w15:restartNumberingAfterBreak="0">
    <w:nsid w:val="2FE5262B"/>
    <w:multiLevelType w:val="multilevel"/>
    <w:tmpl w:val="D82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062E3"/>
    <w:multiLevelType w:val="hybridMultilevel"/>
    <w:tmpl w:val="B178F7D0"/>
    <w:lvl w:ilvl="0" w:tplc="18167BD8">
      <w:start w:val="1"/>
      <w:numFmt w:val="bullet"/>
      <w:lvlText w:val=""/>
      <w:lvlJc w:val="left"/>
      <w:pPr>
        <w:ind w:left="720" w:hanging="360"/>
      </w:pPr>
      <w:rPr>
        <w:rFonts w:ascii="Symbol" w:hAnsi="Symbol" w:hint="default"/>
      </w:rPr>
    </w:lvl>
    <w:lvl w:ilvl="1" w:tplc="998E5220" w:tentative="1">
      <w:start w:val="1"/>
      <w:numFmt w:val="bullet"/>
      <w:lvlText w:val="o"/>
      <w:lvlJc w:val="left"/>
      <w:pPr>
        <w:ind w:left="1440" w:hanging="360"/>
      </w:pPr>
      <w:rPr>
        <w:rFonts w:ascii="Courier New" w:hAnsi="Courier New" w:cs="Courier New" w:hint="default"/>
      </w:rPr>
    </w:lvl>
    <w:lvl w:ilvl="2" w:tplc="22847AD8" w:tentative="1">
      <w:start w:val="1"/>
      <w:numFmt w:val="bullet"/>
      <w:lvlText w:val=""/>
      <w:lvlJc w:val="left"/>
      <w:pPr>
        <w:ind w:left="2160" w:hanging="360"/>
      </w:pPr>
      <w:rPr>
        <w:rFonts w:ascii="Wingdings" w:hAnsi="Wingdings" w:hint="default"/>
      </w:rPr>
    </w:lvl>
    <w:lvl w:ilvl="3" w:tplc="1FF8F6C4" w:tentative="1">
      <w:start w:val="1"/>
      <w:numFmt w:val="bullet"/>
      <w:lvlText w:val=""/>
      <w:lvlJc w:val="left"/>
      <w:pPr>
        <w:ind w:left="2880" w:hanging="360"/>
      </w:pPr>
      <w:rPr>
        <w:rFonts w:ascii="Symbol" w:hAnsi="Symbol" w:hint="default"/>
      </w:rPr>
    </w:lvl>
    <w:lvl w:ilvl="4" w:tplc="6DAE4334" w:tentative="1">
      <w:start w:val="1"/>
      <w:numFmt w:val="bullet"/>
      <w:lvlText w:val="o"/>
      <w:lvlJc w:val="left"/>
      <w:pPr>
        <w:ind w:left="3600" w:hanging="360"/>
      </w:pPr>
      <w:rPr>
        <w:rFonts w:ascii="Courier New" w:hAnsi="Courier New" w:cs="Courier New" w:hint="default"/>
      </w:rPr>
    </w:lvl>
    <w:lvl w:ilvl="5" w:tplc="A052FB50" w:tentative="1">
      <w:start w:val="1"/>
      <w:numFmt w:val="bullet"/>
      <w:lvlText w:val=""/>
      <w:lvlJc w:val="left"/>
      <w:pPr>
        <w:ind w:left="4320" w:hanging="360"/>
      </w:pPr>
      <w:rPr>
        <w:rFonts w:ascii="Wingdings" w:hAnsi="Wingdings" w:hint="default"/>
      </w:rPr>
    </w:lvl>
    <w:lvl w:ilvl="6" w:tplc="F530D868" w:tentative="1">
      <w:start w:val="1"/>
      <w:numFmt w:val="bullet"/>
      <w:lvlText w:val=""/>
      <w:lvlJc w:val="left"/>
      <w:pPr>
        <w:ind w:left="5040" w:hanging="360"/>
      </w:pPr>
      <w:rPr>
        <w:rFonts w:ascii="Symbol" w:hAnsi="Symbol" w:hint="default"/>
      </w:rPr>
    </w:lvl>
    <w:lvl w:ilvl="7" w:tplc="8DF2F998" w:tentative="1">
      <w:start w:val="1"/>
      <w:numFmt w:val="bullet"/>
      <w:lvlText w:val="o"/>
      <w:lvlJc w:val="left"/>
      <w:pPr>
        <w:ind w:left="5760" w:hanging="360"/>
      </w:pPr>
      <w:rPr>
        <w:rFonts w:ascii="Courier New" w:hAnsi="Courier New" w:cs="Courier New" w:hint="default"/>
      </w:rPr>
    </w:lvl>
    <w:lvl w:ilvl="8" w:tplc="EC46F412" w:tentative="1">
      <w:start w:val="1"/>
      <w:numFmt w:val="bullet"/>
      <w:lvlText w:val=""/>
      <w:lvlJc w:val="left"/>
      <w:pPr>
        <w:ind w:left="6480" w:hanging="360"/>
      </w:pPr>
      <w:rPr>
        <w:rFonts w:ascii="Wingdings" w:hAnsi="Wingdings" w:hint="default"/>
      </w:rPr>
    </w:lvl>
  </w:abstractNum>
  <w:abstractNum w:abstractNumId="20" w15:restartNumberingAfterBreak="0">
    <w:nsid w:val="326623CB"/>
    <w:multiLevelType w:val="hybridMultilevel"/>
    <w:tmpl w:val="C6CE5E9A"/>
    <w:lvl w:ilvl="0" w:tplc="2138CAEC">
      <w:start w:val="1"/>
      <w:numFmt w:val="bullet"/>
      <w:lvlText w:val="o"/>
      <w:lvlJc w:val="left"/>
      <w:pPr>
        <w:ind w:left="738" w:hanging="360"/>
      </w:pPr>
      <w:rPr>
        <w:rFonts w:ascii="Wingdings" w:hAnsi="Wingdings"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21"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43BEA"/>
    <w:multiLevelType w:val="hybridMultilevel"/>
    <w:tmpl w:val="4672F206"/>
    <w:lvl w:ilvl="0" w:tplc="673AACEA">
      <w:start w:val="1"/>
      <w:numFmt w:val="decimal"/>
      <w:pStyle w:val="ListParagraph"/>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50078"/>
    <w:multiLevelType w:val="multilevel"/>
    <w:tmpl w:val="48A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C2869"/>
    <w:multiLevelType w:val="hybridMultilevel"/>
    <w:tmpl w:val="EA8492FE"/>
    <w:lvl w:ilvl="0" w:tplc="887EE5F6">
      <w:start w:val="1"/>
      <w:numFmt w:val="bullet"/>
      <w:lvlText w:val=""/>
      <w:lvlJc w:val="left"/>
      <w:pPr>
        <w:ind w:left="720" w:hanging="360"/>
      </w:pPr>
      <w:rPr>
        <w:rFonts w:ascii="Symbol" w:hAnsi="Symbol" w:hint="default"/>
        <w:sz w:val="20"/>
        <w:szCs w:val="20"/>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31"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F5059"/>
    <w:multiLevelType w:val="hybridMultilevel"/>
    <w:tmpl w:val="3B8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35" w15:restartNumberingAfterBreak="0">
    <w:nsid w:val="7F901BE1"/>
    <w:multiLevelType w:val="hybridMultilevel"/>
    <w:tmpl w:val="2ED8A08E"/>
    <w:lvl w:ilvl="0" w:tplc="5616DFDC">
      <w:start w:val="1"/>
      <w:numFmt w:val="bullet"/>
      <w:pStyle w:val="Puces1"/>
      <w:lvlText w:val=""/>
      <w:lvlJc w:val="left"/>
      <w:pPr>
        <w:ind w:left="720" w:hanging="360"/>
      </w:pPr>
      <w:rPr>
        <w:rFonts w:ascii="Symbol" w:hAnsi="Symbol" w:hint="default"/>
      </w:rPr>
    </w:lvl>
    <w:lvl w:ilvl="1" w:tplc="A6A24368">
      <w:start w:val="1"/>
      <w:numFmt w:val="lowerLetter"/>
      <w:lvlText w:val="%2."/>
      <w:lvlJc w:val="left"/>
      <w:pPr>
        <w:ind w:left="1440" w:hanging="360"/>
      </w:pPr>
    </w:lvl>
    <w:lvl w:ilvl="2" w:tplc="679068F8">
      <w:start w:val="1"/>
      <w:numFmt w:val="lowerRoman"/>
      <w:lvlText w:val="%3."/>
      <w:lvlJc w:val="right"/>
      <w:pPr>
        <w:ind w:left="2160" w:hanging="180"/>
      </w:pPr>
    </w:lvl>
    <w:lvl w:ilvl="3" w:tplc="69A68BC0">
      <w:start w:val="1"/>
      <w:numFmt w:val="decimal"/>
      <w:lvlText w:val="%4."/>
      <w:lvlJc w:val="left"/>
      <w:pPr>
        <w:ind w:left="2880" w:hanging="360"/>
      </w:pPr>
    </w:lvl>
    <w:lvl w:ilvl="4" w:tplc="B7945A72">
      <w:start w:val="1"/>
      <w:numFmt w:val="lowerLetter"/>
      <w:lvlText w:val="%5."/>
      <w:lvlJc w:val="left"/>
      <w:pPr>
        <w:ind w:left="3600" w:hanging="360"/>
      </w:pPr>
      <w:rPr>
        <w:rFonts w:hint="default"/>
      </w:rPr>
    </w:lvl>
    <w:lvl w:ilvl="5" w:tplc="3A9A9158">
      <w:start w:val="1"/>
      <w:numFmt w:val="lowerRoman"/>
      <w:lvlText w:val="%6."/>
      <w:lvlJc w:val="right"/>
      <w:pPr>
        <w:ind w:left="4320" w:hanging="180"/>
      </w:pPr>
    </w:lvl>
    <w:lvl w:ilvl="6" w:tplc="4B30D55C" w:tentative="1">
      <w:start w:val="1"/>
      <w:numFmt w:val="decimal"/>
      <w:lvlText w:val="%7."/>
      <w:lvlJc w:val="left"/>
      <w:pPr>
        <w:ind w:left="5040" w:hanging="360"/>
      </w:pPr>
    </w:lvl>
    <w:lvl w:ilvl="7" w:tplc="C8DE791A" w:tentative="1">
      <w:start w:val="1"/>
      <w:numFmt w:val="lowerLetter"/>
      <w:lvlText w:val="%8."/>
      <w:lvlJc w:val="left"/>
      <w:pPr>
        <w:ind w:left="5760" w:hanging="360"/>
      </w:pPr>
    </w:lvl>
    <w:lvl w:ilvl="8" w:tplc="428EA2C6" w:tentative="1">
      <w:start w:val="1"/>
      <w:numFmt w:val="lowerRoman"/>
      <w:lvlText w:val="%9."/>
      <w:lvlJc w:val="right"/>
      <w:pPr>
        <w:ind w:left="6480" w:hanging="180"/>
      </w:pPr>
    </w:lvl>
  </w:abstractNum>
  <w:num w:numId="1" w16cid:durableId="1749498905">
    <w:abstractNumId w:val="21"/>
  </w:num>
  <w:num w:numId="2" w16cid:durableId="1716196570">
    <w:abstractNumId w:val="31"/>
  </w:num>
  <w:num w:numId="3" w16cid:durableId="1290281943">
    <w:abstractNumId w:val="1"/>
  </w:num>
  <w:num w:numId="4" w16cid:durableId="1148400672">
    <w:abstractNumId w:val="0"/>
  </w:num>
  <w:num w:numId="5" w16cid:durableId="22220450">
    <w:abstractNumId w:val="33"/>
  </w:num>
  <w:num w:numId="6" w16cid:durableId="154147513">
    <w:abstractNumId w:val="22"/>
  </w:num>
  <w:num w:numId="7" w16cid:durableId="321465811">
    <w:abstractNumId w:val="9"/>
  </w:num>
  <w:num w:numId="8" w16cid:durableId="592670042">
    <w:abstractNumId w:val="24"/>
  </w:num>
  <w:num w:numId="9" w16cid:durableId="837306504">
    <w:abstractNumId w:val="25"/>
  </w:num>
  <w:num w:numId="10" w16cid:durableId="955451374">
    <w:abstractNumId w:val="34"/>
  </w:num>
  <w:num w:numId="11" w16cid:durableId="178735537">
    <w:abstractNumId w:val="16"/>
  </w:num>
  <w:num w:numId="12" w16cid:durableId="1667244369">
    <w:abstractNumId w:val="4"/>
  </w:num>
  <w:num w:numId="13" w16cid:durableId="1665009389">
    <w:abstractNumId w:val="26"/>
  </w:num>
  <w:num w:numId="14" w16cid:durableId="1615092437">
    <w:abstractNumId w:val="2"/>
  </w:num>
  <w:num w:numId="15" w16cid:durableId="1221163203">
    <w:abstractNumId w:val="29"/>
  </w:num>
  <w:num w:numId="16" w16cid:durableId="1334841496">
    <w:abstractNumId w:val="23"/>
  </w:num>
  <w:num w:numId="17" w16cid:durableId="1226179445">
    <w:abstractNumId w:val="28"/>
  </w:num>
  <w:num w:numId="18" w16cid:durableId="175118797">
    <w:abstractNumId w:val="6"/>
  </w:num>
  <w:num w:numId="19" w16cid:durableId="126437705">
    <w:abstractNumId w:val="12"/>
  </w:num>
  <w:num w:numId="20" w16cid:durableId="598947418">
    <w:abstractNumId w:val="15"/>
  </w:num>
  <w:num w:numId="21" w16cid:durableId="1595942412">
    <w:abstractNumId w:val="22"/>
  </w:num>
  <w:num w:numId="22" w16cid:durableId="1773238278">
    <w:abstractNumId w:val="22"/>
  </w:num>
  <w:num w:numId="23" w16cid:durableId="2138524136">
    <w:abstractNumId w:val="22"/>
  </w:num>
  <w:num w:numId="24" w16cid:durableId="2026201934">
    <w:abstractNumId w:val="27"/>
  </w:num>
  <w:num w:numId="25" w16cid:durableId="178275295">
    <w:abstractNumId w:val="19"/>
  </w:num>
  <w:num w:numId="26" w16cid:durableId="1919484609">
    <w:abstractNumId w:val="13"/>
  </w:num>
  <w:num w:numId="27" w16cid:durableId="1857111446">
    <w:abstractNumId w:val="35"/>
  </w:num>
  <w:num w:numId="28" w16cid:durableId="1463353652">
    <w:abstractNumId w:val="10"/>
  </w:num>
  <w:num w:numId="29" w16cid:durableId="272593770">
    <w:abstractNumId w:val="18"/>
  </w:num>
  <w:num w:numId="30" w16cid:durableId="1748578213">
    <w:abstractNumId w:val="5"/>
  </w:num>
  <w:num w:numId="31" w16cid:durableId="686059089">
    <w:abstractNumId w:val="17"/>
  </w:num>
  <w:num w:numId="32" w16cid:durableId="551306871">
    <w:abstractNumId w:val="34"/>
  </w:num>
  <w:num w:numId="33" w16cid:durableId="1378314558">
    <w:abstractNumId w:val="3"/>
  </w:num>
  <w:num w:numId="34" w16cid:durableId="1725832307">
    <w:abstractNumId w:val="20"/>
  </w:num>
  <w:num w:numId="35" w16cid:durableId="1697657683">
    <w:abstractNumId w:val="32"/>
  </w:num>
  <w:num w:numId="36" w16cid:durableId="652104823">
    <w:abstractNumId w:val="11"/>
  </w:num>
  <w:num w:numId="37" w16cid:durableId="1535652899">
    <w:abstractNumId w:val="14"/>
  </w:num>
  <w:num w:numId="38" w16cid:durableId="1357535052">
    <w:abstractNumId w:val="7"/>
  </w:num>
  <w:num w:numId="39" w16cid:durableId="423307705">
    <w:abstractNumId w:val="34"/>
  </w:num>
  <w:num w:numId="40" w16cid:durableId="142426446">
    <w:abstractNumId w:val="34"/>
  </w:num>
  <w:num w:numId="41" w16cid:durableId="979262384">
    <w:abstractNumId w:val="30"/>
  </w:num>
  <w:num w:numId="42" w16cid:durableId="27728463">
    <w:abstractNumId w:val="8"/>
  </w:num>
  <w:num w:numId="43" w16cid:durableId="117499979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5FCE"/>
    <w:rsid w:val="00026E07"/>
    <w:rsid w:val="0003719F"/>
    <w:rsid w:val="00037463"/>
    <w:rsid w:val="00037A70"/>
    <w:rsid w:val="000433E2"/>
    <w:rsid w:val="00050267"/>
    <w:rsid w:val="00052111"/>
    <w:rsid w:val="0005556D"/>
    <w:rsid w:val="000564C8"/>
    <w:rsid w:val="00057975"/>
    <w:rsid w:val="00057FA0"/>
    <w:rsid w:val="000631C6"/>
    <w:rsid w:val="00063E44"/>
    <w:rsid w:val="00067D61"/>
    <w:rsid w:val="00073CB2"/>
    <w:rsid w:val="000828E7"/>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5081"/>
    <w:rsid w:val="000E6CBC"/>
    <w:rsid w:val="000F3362"/>
    <w:rsid w:val="000F7B24"/>
    <w:rsid w:val="000F7FDB"/>
    <w:rsid w:val="00101C29"/>
    <w:rsid w:val="00105B6C"/>
    <w:rsid w:val="001064F1"/>
    <w:rsid w:val="00107847"/>
    <w:rsid w:val="0011022A"/>
    <w:rsid w:val="00111044"/>
    <w:rsid w:val="00113622"/>
    <w:rsid w:val="00124C7D"/>
    <w:rsid w:val="0012735F"/>
    <w:rsid w:val="00127D3F"/>
    <w:rsid w:val="00132B6D"/>
    <w:rsid w:val="00132DC2"/>
    <w:rsid w:val="00133128"/>
    <w:rsid w:val="001410B8"/>
    <w:rsid w:val="00142763"/>
    <w:rsid w:val="00146C2B"/>
    <w:rsid w:val="00147106"/>
    <w:rsid w:val="001512F3"/>
    <w:rsid w:val="001513F2"/>
    <w:rsid w:val="0015156D"/>
    <w:rsid w:val="00153F73"/>
    <w:rsid w:val="001545A0"/>
    <w:rsid w:val="001604F3"/>
    <w:rsid w:val="001623C3"/>
    <w:rsid w:val="001624DC"/>
    <w:rsid w:val="00163887"/>
    <w:rsid w:val="00165F98"/>
    <w:rsid w:val="001719A5"/>
    <w:rsid w:val="001758CF"/>
    <w:rsid w:val="00176068"/>
    <w:rsid w:val="00180C14"/>
    <w:rsid w:val="00183C70"/>
    <w:rsid w:val="00184601"/>
    <w:rsid w:val="0018709E"/>
    <w:rsid w:val="0018771D"/>
    <w:rsid w:val="0018781B"/>
    <w:rsid w:val="00194BB9"/>
    <w:rsid w:val="00196997"/>
    <w:rsid w:val="00197EC8"/>
    <w:rsid w:val="001A0118"/>
    <w:rsid w:val="001A7DE3"/>
    <w:rsid w:val="001B7D14"/>
    <w:rsid w:val="001C1E78"/>
    <w:rsid w:val="001C75D1"/>
    <w:rsid w:val="001D0BDF"/>
    <w:rsid w:val="001D7887"/>
    <w:rsid w:val="001E5225"/>
    <w:rsid w:val="001F2A94"/>
    <w:rsid w:val="001F48FE"/>
    <w:rsid w:val="00201934"/>
    <w:rsid w:val="00204B9B"/>
    <w:rsid w:val="002074D9"/>
    <w:rsid w:val="00211068"/>
    <w:rsid w:val="00213C84"/>
    <w:rsid w:val="0022063A"/>
    <w:rsid w:val="00225F8D"/>
    <w:rsid w:val="00226504"/>
    <w:rsid w:val="002333E5"/>
    <w:rsid w:val="00240BCD"/>
    <w:rsid w:val="00243B82"/>
    <w:rsid w:val="00245C5C"/>
    <w:rsid w:val="00255541"/>
    <w:rsid w:val="00256340"/>
    <w:rsid w:val="00257A7F"/>
    <w:rsid w:val="00261EAA"/>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1E81"/>
    <w:rsid w:val="002D218A"/>
    <w:rsid w:val="002D2FA4"/>
    <w:rsid w:val="002E3766"/>
    <w:rsid w:val="002E3CD6"/>
    <w:rsid w:val="002F034D"/>
    <w:rsid w:val="002F0743"/>
    <w:rsid w:val="002F1C11"/>
    <w:rsid w:val="00300BE0"/>
    <w:rsid w:val="00314943"/>
    <w:rsid w:val="0032440A"/>
    <w:rsid w:val="00325585"/>
    <w:rsid w:val="003265E7"/>
    <w:rsid w:val="00326CB5"/>
    <w:rsid w:val="00330197"/>
    <w:rsid w:val="00330D9A"/>
    <w:rsid w:val="00335330"/>
    <w:rsid w:val="003400AB"/>
    <w:rsid w:val="00351278"/>
    <w:rsid w:val="0035375D"/>
    <w:rsid w:val="003565DC"/>
    <w:rsid w:val="00357E15"/>
    <w:rsid w:val="00360667"/>
    <w:rsid w:val="003612F5"/>
    <w:rsid w:val="003627D2"/>
    <w:rsid w:val="00363876"/>
    <w:rsid w:val="003666E2"/>
    <w:rsid w:val="00366729"/>
    <w:rsid w:val="00370BAA"/>
    <w:rsid w:val="003719FC"/>
    <w:rsid w:val="003750B7"/>
    <w:rsid w:val="00376F77"/>
    <w:rsid w:val="00382CB0"/>
    <w:rsid w:val="00386099"/>
    <w:rsid w:val="003867E1"/>
    <w:rsid w:val="00391D52"/>
    <w:rsid w:val="0039297E"/>
    <w:rsid w:val="003938A4"/>
    <w:rsid w:val="003970EE"/>
    <w:rsid w:val="003974B2"/>
    <w:rsid w:val="003A0C6B"/>
    <w:rsid w:val="003A318E"/>
    <w:rsid w:val="003A4318"/>
    <w:rsid w:val="003A547A"/>
    <w:rsid w:val="003A59C7"/>
    <w:rsid w:val="003B0B68"/>
    <w:rsid w:val="003B0D76"/>
    <w:rsid w:val="003B2E20"/>
    <w:rsid w:val="003B49F8"/>
    <w:rsid w:val="003C3790"/>
    <w:rsid w:val="003D1858"/>
    <w:rsid w:val="003D2763"/>
    <w:rsid w:val="003D430F"/>
    <w:rsid w:val="003E32B8"/>
    <w:rsid w:val="003F13DB"/>
    <w:rsid w:val="003F396E"/>
    <w:rsid w:val="003F7DF8"/>
    <w:rsid w:val="00404777"/>
    <w:rsid w:val="00405699"/>
    <w:rsid w:val="004075FD"/>
    <w:rsid w:val="00411336"/>
    <w:rsid w:val="00411974"/>
    <w:rsid w:val="00415BCA"/>
    <w:rsid w:val="004160E6"/>
    <w:rsid w:val="004164B5"/>
    <w:rsid w:val="004170DB"/>
    <w:rsid w:val="004175D1"/>
    <w:rsid w:val="00420EE9"/>
    <w:rsid w:val="00434C06"/>
    <w:rsid w:val="004374F8"/>
    <w:rsid w:val="00450463"/>
    <w:rsid w:val="00454140"/>
    <w:rsid w:val="00456C0C"/>
    <w:rsid w:val="00456D37"/>
    <w:rsid w:val="004579F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1E57"/>
    <w:rsid w:val="004B7CC0"/>
    <w:rsid w:val="004B7DC4"/>
    <w:rsid w:val="004C16AC"/>
    <w:rsid w:val="004C1D57"/>
    <w:rsid w:val="004C2F00"/>
    <w:rsid w:val="004C40D2"/>
    <w:rsid w:val="004C6918"/>
    <w:rsid w:val="004D02CA"/>
    <w:rsid w:val="004D6317"/>
    <w:rsid w:val="004D65E5"/>
    <w:rsid w:val="004E408D"/>
    <w:rsid w:val="004E4246"/>
    <w:rsid w:val="004F3C93"/>
    <w:rsid w:val="004F3DAF"/>
    <w:rsid w:val="004F5931"/>
    <w:rsid w:val="004F7EF5"/>
    <w:rsid w:val="00500BF8"/>
    <w:rsid w:val="00504011"/>
    <w:rsid w:val="00510E5F"/>
    <w:rsid w:val="00511697"/>
    <w:rsid w:val="005119F2"/>
    <w:rsid w:val="005138EF"/>
    <w:rsid w:val="005148FA"/>
    <w:rsid w:val="00516B6A"/>
    <w:rsid w:val="00517DA8"/>
    <w:rsid w:val="005201EE"/>
    <w:rsid w:val="0052162A"/>
    <w:rsid w:val="0052228E"/>
    <w:rsid w:val="005224F9"/>
    <w:rsid w:val="005249CF"/>
    <w:rsid w:val="00524BB1"/>
    <w:rsid w:val="00531D8D"/>
    <w:rsid w:val="00532ADF"/>
    <w:rsid w:val="00542B43"/>
    <w:rsid w:val="0054468C"/>
    <w:rsid w:val="00553A63"/>
    <w:rsid w:val="00556F92"/>
    <w:rsid w:val="00560BE3"/>
    <w:rsid w:val="0056174E"/>
    <w:rsid w:val="005717C3"/>
    <w:rsid w:val="00571B4A"/>
    <w:rsid w:val="00575490"/>
    <w:rsid w:val="005759D9"/>
    <w:rsid w:val="00575E93"/>
    <w:rsid w:val="00580E60"/>
    <w:rsid w:val="00581ADF"/>
    <w:rsid w:val="005873A1"/>
    <w:rsid w:val="00593282"/>
    <w:rsid w:val="0059346C"/>
    <w:rsid w:val="00597D9E"/>
    <w:rsid w:val="005A568C"/>
    <w:rsid w:val="005A69F0"/>
    <w:rsid w:val="005A7F5D"/>
    <w:rsid w:val="005C7864"/>
    <w:rsid w:val="005C788C"/>
    <w:rsid w:val="005D1D04"/>
    <w:rsid w:val="005D1D06"/>
    <w:rsid w:val="005E042F"/>
    <w:rsid w:val="005E285F"/>
    <w:rsid w:val="005F429B"/>
    <w:rsid w:val="005F43B9"/>
    <w:rsid w:val="005F6240"/>
    <w:rsid w:val="0061069E"/>
    <w:rsid w:val="006109B3"/>
    <w:rsid w:val="00613003"/>
    <w:rsid w:val="00614672"/>
    <w:rsid w:val="00615038"/>
    <w:rsid w:val="006224CC"/>
    <w:rsid w:val="0062380A"/>
    <w:rsid w:val="00624A62"/>
    <w:rsid w:val="00624B7E"/>
    <w:rsid w:val="0062577F"/>
    <w:rsid w:val="00625D55"/>
    <w:rsid w:val="00630AC7"/>
    <w:rsid w:val="006315BC"/>
    <w:rsid w:val="0063395D"/>
    <w:rsid w:val="00640AC7"/>
    <w:rsid w:val="00644889"/>
    <w:rsid w:val="00644995"/>
    <w:rsid w:val="00656572"/>
    <w:rsid w:val="006643E1"/>
    <w:rsid w:val="00665F03"/>
    <w:rsid w:val="00670272"/>
    <w:rsid w:val="00677166"/>
    <w:rsid w:val="00693D7F"/>
    <w:rsid w:val="006A056B"/>
    <w:rsid w:val="006A2714"/>
    <w:rsid w:val="006A73B9"/>
    <w:rsid w:val="006A7AB2"/>
    <w:rsid w:val="006A7EB6"/>
    <w:rsid w:val="006B436E"/>
    <w:rsid w:val="006B7E16"/>
    <w:rsid w:val="006C04DF"/>
    <w:rsid w:val="006C45B4"/>
    <w:rsid w:val="006D31C9"/>
    <w:rsid w:val="006D5152"/>
    <w:rsid w:val="006D7972"/>
    <w:rsid w:val="006E1B35"/>
    <w:rsid w:val="006E3126"/>
    <w:rsid w:val="006E4692"/>
    <w:rsid w:val="006E567B"/>
    <w:rsid w:val="006E6BA6"/>
    <w:rsid w:val="006F05A2"/>
    <w:rsid w:val="006F0F1C"/>
    <w:rsid w:val="006F1F6F"/>
    <w:rsid w:val="006F280C"/>
    <w:rsid w:val="006F2D79"/>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968"/>
    <w:rsid w:val="00766D22"/>
    <w:rsid w:val="007709A7"/>
    <w:rsid w:val="00771B01"/>
    <w:rsid w:val="007745B2"/>
    <w:rsid w:val="007823FC"/>
    <w:rsid w:val="00784232"/>
    <w:rsid w:val="007956CD"/>
    <w:rsid w:val="00796AF0"/>
    <w:rsid w:val="007A3AC6"/>
    <w:rsid w:val="007C3A6F"/>
    <w:rsid w:val="007C5409"/>
    <w:rsid w:val="007D3783"/>
    <w:rsid w:val="007E176C"/>
    <w:rsid w:val="007E500E"/>
    <w:rsid w:val="007E71D6"/>
    <w:rsid w:val="007F1B88"/>
    <w:rsid w:val="007F2B0A"/>
    <w:rsid w:val="007F473C"/>
    <w:rsid w:val="007F6E71"/>
    <w:rsid w:val="0080596F"/>
    <w:rsid w:val="0080600B"/>
    <w:rsid w:val="00811867"/>
    <w:rsid w:val="00813E20"/>
    <w:rsid w:val="00814761"/>
    <w:rsid w:val="00822085"/>
    <w:rsid w:val="008266BA"/>
    <w:rsid w:val="00826D06"/>
    <w:rsid w:val="008302F0"/>
    <w:rsid w:val="008304F5"/>
    <w:rsid w:val="00835A59"/>
    <w:rsid w:val="0084285C"/>
    <w:rsid w:val="00842DCC"/>
    <w:rsid w:val="00842E5C"/>
    <w:rsid w:val="00844CD8"/>
    <w:rsid w:val="0084557E"/>
    <w:rsid w:val="00847BBB"/>
    <w:rsid w:val="00850E86"/>
    <w:rsid w:val="00852A53"/>
    <w:rsid w:val="00860894"/>
    <w:rsid w:val="0086096E"/>
    <w:rsid w:val="0086112A"/>
    <w:rsid w:val="00863397"/>
    <w:rsid w:val="0086638E"/>
    <w:rsid w:val="00871903"/>
    <w:rsid w:val="008726AE"/>
    <w:rsid w:val="008743AD"/>
    <w:rsid w:val="00884A3E"/>
    <w:rsid w:val="008A28FF"/>
    <w:rsid w:val="008C4C86"/>
    <w:rsid w:val="008D2F04"/>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532"/>
    <w:rsid w:val="00953F28"/>
    <w:rsid w:val="00957BD9"/>
    <w:rsid w:val="009626F8"/>
    <w:rsid w:val="00964A76"/>
    <w:rsid w:val="00966DEA"/>
    <w:rsid w:val="009701DA"/>
    <w:rsid w:val="009725B5"/>
    <w:rsid w:val="0097299F"/>
    <w:rsid w:val="00976985"/>
    <w:rsid w:val="00990F76"/>
    <w:rsid w:val="00991AF1"/>
    <w:rsid w:val="00993426"/>
    <w:rsid w:val="00994080"/>
    <w:rsid w:val="009942B1"/>
    <w:rsid w:val="009A23F5"/>
    <w:rsid w:val="009A246D"/>
    <w:rsid w:val="009A300A"/>
    <w:rsid w:val="009A59D6"/>
    <w:rsid w:val="009A6CA4"/>
    <w:rsid w:val="009A7D3F"/>
    <w:rsid w:val="009B0F5D"/>
    <w:rsid w:val="009B3468"/>
    <w:rsid w:val="009C2720"/>
    <w:rsid w:val="009C3B82"/>
    <w:rsid w:val="009D2D56"/>
    <w:rsid w:val="009D3540"/>
    <w:rsid w:val="009D7DA5"/>
    <w:rsid w:val="009E2B0C"/>
    <w:rsid w:val="009E30FE"/>
    <w:rsid w:val="009E3820"/>
    <w:rsid w:val="009E4A0D"/>
    <w:rsid w:val="009F1256"/>
    <w:rsid w:val="009F156F"/>
    <w:rsid w:val="009F2538"/>
    <w:rsid w:val="00A00AD9"/>
    <w:rsid w:val="00A01AE9"/>
    <w:rsid w:val="00A07007"/>
    <w:rsid w:val="00A07C72"/>
    <w:rsid w:val="00A07F62"/>
    <w:rsid w:val="00A12898"/>
    <w:rsid w:val="00A12E82"/>
    <w:rsid w:val="00A1434B"/>
    <w:rsid w:val="00A16687"/>
    <w:rsid w:val="00A2680B"/>
    <w:rsid w:val="00A27CFC"/>
    <w:rsid w:val="00A369CF"/>
    <w:rsid w:val="00A50A88"/>
    <w:rsid w:val="00A51659"/>
    <w:rsid w:val="00A52A68"/>
    <w:rsid w:val="00A5374B"/>
    <w:rsid w:val="00A60456"/>
    <w:rsid w:val="00A6215C"/>
    <w:rsid w:val="00A627E8"/>
    <w:rsid w:val="00A63C72"/>
    <w:rsid w:val="00A64C43"/>
    <w:rsid w:val="00A6650A"/>
    <w:rsid w:val="00A7149A"/>
    <w:rsid w:val="00A72224"/>
    <w:rsid w:val="00A775E6"/>
    <w:rsid w:val="00A81DEA"/>
    <w:rsid w:val="00A87B7C"/>
    <w:rsid w:val="00A87CFF"/>
    <w:rsid w:val="00A87D43"/>
    <w:rsid w:val="00A92DC3"/>
    <w:rsid w:val="00A94A76"/>
    <w:rsid w:val="00A94D51"/>
    <w:rsid w:val="00AA34C9"/>
    <w:rsid w:val="00AB1582"/>
    <w:rsid w:val="00AC0AE0"/>
    <w:rsid w:val="00AC738C"/>
    <w:rsid w:val="00AD050E"/>
    <w:rsid w:val="00AD0B4F"/>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E07"/>
    <w:rsid w:val="00B236E1"/>
    <w:rsid w:val="00B24A01"/>
    <w:rsid w:val="00B24DE2"/>
    <w:rsid w:val="00B24FED"/>
    <w:rsid w:val="00B25E23"/>
    <w:rsid w:val="00B40CD2"/>
    <w:rsid w:val="00B438B4"/>
    <w:rsid w:val="00B4514F"/>
    <w:rsid w:val="00B462F9"/>
    <w:rsid w:val="00B47645"/>
    <w:rsid w:val="00B51937"/>
    <w:rsid w:val="00B55A12"/>
    <w:rsid w:val="00B57052"/>
    <w:rsid w:val="00B61447"/>
    <w:rsid w:val="00B61C15"/>
    <w:rsid w:val="00B637FE"/>
    <w:rsid w:val="00B65AA4"/>
    <w:rsid w:val="00B673B0"/>
    <w:rsid w:val="00B71E25"/>
    <w:rsid w:val="00B80EC3"/>
    <w:rsid w:val="00B81DC0"/>
    <w:rsid w:val="00B81E7F"/>
    <w:rsid w:val="00B82E0B"/>
    <w:rsid w:val="00B91C1D"/>
    <w:rsid w:val="00B94ABA"/>
    <w:rsid w:val="00BA273F"/>
    <w:rsid w:val="00BA3DDC"/>
    <w:rsid w:val="00BA4182"/>
    <w:rsid w:val="00BA5984"/>
    <w:rsid w:val="00BB0705"/>
    <w:rsid w:val="00BB5D5E"/>
    <w:rsid w:val="00BD0235"/>
    <w:rsid w:val="00BD0BE9"/>
    <w:rsid w:val="00BD17B2"/>
    <w:rsid w:val="00BD6443"/>
    <w:rsid w:val="00BE5B0C"/>
    <w:rsid w:val="00BE6125"/>
    <w:rsid w:val="00BF1390"/>
    <w:rsid w:val="00BF314A"/>
    <w:rsid w:val="00C01831"/>
    <w:rsid w:val="00C061C3"/>
    <w:rsid w:val="00C10EE2"/>
    <w:rsid w:val="00C144DE"/>
    <w:rsid w:val="00C154B3"/>
    <w:rsid w:val="00C27E2A"/>
    <w:rsid w:val="00C30B8C"/>
    <w:rsid w:val="00C35922"/>
    <w:rsid w:val="00C47030"/>
    <w:rsid w:val="00C522AB"/>
    <w:rsid w:val="00C550BD"/>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B724F"/>
    <w:rsid w:val="00CB7782"/>
    <w:rsid w:val="00CC129C"/>
    <w:rsid w:val="00CC1AA5"/>
    <w:rsid w:val="00CC33AB"/>
    <w:rsid w:val="00CC3873"/>
    <w:rsid w:val="00CC4E33"/>
    <w:rsid w:val="00CC50F5"/>
    <w:rsid w:val="00CC7EA1"/>
    <w:rsid w:val="00CD337A"/>
    <w:rsid w:val="00CD44D6"/>
    <w:rsid w:val="00CD4DD8"/>
    <w:rsid w:val="00CD5F90"/>
    <w:rsid w:val="00CE0543"/>
    <w:rsid w:val="00CE1A46"/>
    <w:rsid w:val="00CE22E2"/>
    <w:rsid w:val="00CE4E6B"/>
    <w:rsid w:val="00CF4E5B"/>
    <w:rsid w:val="00CF630B"/>
    <w:rsid w:val="00D01190"/>
    <w:rsid w:val="00D0207B"/>
    <w:rsid w:val="00D0293B"/>
    <w:rsid w:val="00D036C6"/>
    <w:rsid w:val="00D06DF3"/>
    <w:rsid w:val="00D110E1"/>
    <w:rsid w:val="00D1180C"/>
    <w:rsid w:val="00D21CAF"/>
    <w:rsid w:val="00D22E67"/>
    <w:rsid w:val="00D23AB7"/>
    <w:rsid w:val="00D3190F"/>
    <w:rsid w:val="00D32260"/>
    <w:rsid w:val="00D35557"/>
    <w:rsid w:val="00D35A3D"/>
    <w:rsid w:val="00D361BE"/>
    <w:rsid w:val="00D372A9"/>
    <w:rsid w:val="00D40D1F"/>
    <w:rsid w:val="00D41E6B"/>
    <w:rsid w:val="00D4534E"/>
    <w:rsid w:val="00D478AC"/>
    <w:rsid w:val="00D51006"/>
    <w:rsid w:val="00D535BA"/>
    <w:rsid w:val="00D542E2"/>
    <w:rsid w:val="00D56CD0"/>
    <w:rsid w:val="00D57BD8"/>
    <w:rsid w:val="00D64CDC"/>
    <w:rsid w:val="00D64F8C"/>
    <w:rsid w:val="00D65764"/>
    <w:rsid w:val="00D72161"/>
    <w:rsid w:val="00D7293B"/>
    <w:rsid w:val="00D77C89"/>
    <w:rsid w:val="00D8065E"/>
    <w:rsid w:val="00D81668"/>
    <w:rsid w:val="00D81A4E"/>
    <w:rsid w:val="00D85DE1"/>
    <w:rsid w:val="00D8662B"/>
    <w:rsid w:val="00D90699"/>
    <w:rsid w:val="00D92B20"/>
    <w:rsid w:val="00D96058"/>
    <w:rsid w:val="00DB0B8A"/>
    <w:rsid w:val="00DB1DBE"/>
    <w:rsid w:val="00DB32C1"/>
    <w:rsid w:val="00DB37EA"/>
    <w:rsid w:val="00DC48BA"/>
    <w:rsid w:val="00DD17E7"/>
    <w:rsid w:val="00DD2560"/>
    <w:rsid w:val="00DD59E0"/>
    <w:rsid w:val="00DE083F"/>
    <w:rsid w:val="00DE3A9E"/>
    <w:rsid w:val="00DE6123"/>
    <w:rsid w:val="00DE7401"/>
    <w:rsid w:val="00DF74BB"/>
    <w:rsid w:val="00E03590"/>
    <w:rsid w:val="00E15900"/>
    <w:rsid w:val="00E15F0F"/>
    <w:rsid w:val="00E202D0"/>
    <w:rsid w:val="00E20D43"/>
    <w:rsid w:val="00E23A93"/>
    <w:rsid w:val="00E25607"/>
    <w:rsid w:val="00E311F0"/>
    <w:rsid w:val="00E342AE"/>
    <w:rsid w:val="00E3511A"/>
    <w:rsid w:val="00E37C29"/>
    <w:rsid w:val="00E42603"/>
    <w:rsid w:val="00E42ED7"/>
    <w:rsid w:val="00E54EA2"/>
    <w:rsid w:val="00E56966"/>
    <w:rsid w:val="00E56B0C"/>
    <w:rsid w:val="00E63FFC"/>
    <w:rsid w:val="00E7414B"/>
    <w:rsid w:val="00E9062F"/>
    <w:rsid w:val="00E913E6"/>
    <w:rsid w:val="00E93C86"/>
    <w:rsid w:val="00E96494"/>
    <w:rsid w:val="00EA1B14"/>
    <w:rsid w:val="00EA2068"/>
    <w:rsid w:val="00EA5CDD"/>
    <w:rsid w:val="00EA6F32"/>
    <w:rsid w:val="00EA7916"/>
    <w:rsid w:val="00EB1079"/>
    <w:rsid w:val="00EB2570"/>
    <w:rsid w:val="00EB29F8"/>
    <w:rsid w:val="00EB6445"/>
    <w:rsid w:val="00EC2F28"/>
    <w:rsid w:val="00EC410E"/>
    <w:rsid w:val="00EC4432"/>
    <w:rsid w:val="00EC50A0"/>
    <w:rsid w:val="00EC590B"/>
    <w:rsid w:val="00ED1EBD"/>
    <w:rsid w:val="00ED564D"/>
    <w:rsid w:val="00ED6F9E"/>
    <w:rsid w:val="00EE4340"/>
    <w:rsid w:val="00EF5315"/>
    <w:rsid w:val="00EF55E7"/>
    <w:rsid w:val="00F01B9E"/>
    <w:rsid w:val="00F03B87"/>
    <w:rsid w:val="00F13A2A"/>
    <w:rsid w:val="00F225CB"/>
    <w:rsid w:val="00F24C90"/>
    <w:rsid w:val="00F25F86"/>
    <w:rsid w:val="00F315F5"/>
    <w:rsid w:val="00F36A70"/>
    <w:rsid w:val="00F42252"/>
    <w:rsid w:val="00F43919"/>
    <w:rsid w:val="00F4675B"/>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1109"/>
    <w:rsid w:val="00FA6E51"/>
    <w:rsid w:val="00FA7FA9"/>
    <w:rsid w:val="00FB1F30"/>
    <w:rsid w:val="00FB44AB"/>
    <w:rsid w:val="00FB6503"/>
    <w:rsid w:val="00FC5326"/>
    <w:rsid w:val="00FC76B4"/>
    <w:rsid w:val="00FD2D18"/>
    <w:rsid w:val="00FD3188"/>
    <w:rsid w:val="00FD3960"/>
    <w:rsid w:val="00FD50B5"/>
    <w:rsid w:val="00FE1EE1"/>
    <w:rsid w:val="00FE3A5A"/>
    <w:rsid w:val="00FE401D"/>
    <w:rsid w:val="00FE476D"/>
    <w:rsid w:val="00FE4A85"/>
    <w:rsid w:val="00FE4EC4"/>
    <w:rsid w:val="00FF09FE"/>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D2"/>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255541"/>
    <w:pPr>
      <w:outlineLvl w:val="2"/>
    </w:pPr>
    <w:rPr>
      <w:rFonts w:eastAsia="Times New Roman" w:cstheme="minorHAnsi"/>
      <w:b/>
      <w:bCs/>
      <w:color w:val="333333"/>
      <w:lang w:val="fr-CA"/>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C550BD"/>
    <w:pPr>
      <w:numPr>
        <w:numId w:val="6"/>
      </w:numPr>
      <w:spacing w:before="240" w:after="0"/>
      <w:ind w:left="360"/>
    </w:pPr>
    <w:rPr>
      <w:rFonts w:cstheme="minorHAnsi"/>
      <w:b/>
      <w:bCs/>
      <w:lang w:val="fr-CA"/>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C550BD"/>
    <w:rPr>
      <w:rFonts w:eastAsiaTheme="minorEastAsia" w:cstheme="minorHAnsi"/>
      <w:b/>
      <w:bCs/>
      <w:sz w:val="24"/>
      <w:szCs w:val="24"/>
      <w:lang w:val="fr-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255541"/>
    <w:rPr>
      <w:rFonts w:eastAsia="Times New Roman" w:cstheme="minorHAnsi"/>
      <w:b/>
      <w:bCs/>
      <w:color w:val="333333"/>
      <w:sz w:val="24"/>
      <w:szCs w:val="24"/>
      <w:lang w:val="fr-CA" w:eastAsia="ja-JP"/>
    </w:rPr>
  </w:style>
  <w:style w:type="paragraph" w:customStyle="1" w:styleId="NormalIndent1">
    <w:name w:val="Normal Indent1"/>
    <w:basedOn w:val="Normal"/>
    <w:qFormat/>
    <w:rsid w:val="00C871E5"/>
    <w:pPr>
      <w:ind w:left="360"/>
    </w:pPr>
  </w:style>
  <w:style w:type="paragraph" w:customStyle="1" w:styleId="Puces1">
    <w:name w:val="Puces 1"/>
    <w:basedOn w:val="ListParagraph"/>
    <w:link w:val="Puces1Car1"/>
    <w:qFormat/>
    <w:rsid w:val="00255541"/>
    <w:pPr>
      <w:numPr>
        <w:numId w:val="27"/>
      </w:numPr>
      <w:spacing w:line="276" w:lineRule="auto"/>
      <w:contextualSpacing/>
      <w:jc w:val="both"/>
    </w:pPr>
    <w:rPr>
      <w:rFonts w:ascii="Segoe UI" w:hAnsi="Segoe UI" w:cs="Segoe UI"/>
      <w:b w:val="0"/>
      <w:bCs w:val="0"/>
      <w:noProof/>
      <w:sz w:val="20"/>
      <w:lang w:eastAsia="fr-CA"/>
    </w:rPr>
  </w:style>
  <w:style w:type="character" w:customStyle="1" w:styleId="Puces1Car1">
    <w:name w:val="Puces 1 Car1"/>
    <w:basedOn w:val="ListParagraphChar"/>
    <w:link w:val="Puces1"/>
    <w:rsid w:val="00255541"/>
    <w:rPr>
      <w:rFonts w:ascii="Segoe UI" w:eastAsiaTheme="minorEastAsia" w:hAnsi="Segoe UI" w:cs="Segoe UI"/>
      <w:b w:val="0"/>
      <w:bCs w:val="0"/>
      <w:noProof/>
      <w:sz w:val="20"/>
      <w:szCs w:val="24"/>
      <w:lang w:val="fr-CA" w:eastAsia="fr-CA"/>
    </w:rPr>
  </w:style>
  <w:style w:type="table" w:styleId="GridTable1Light-Accent5">
    <w:name w:val="Grid Table 1 Light Accent 5"/>
    <w:basedOn w:val="TableNormal"/>
    <w:uiPriority w:val="46"/>
    <w:rsid w:val="00FB1F3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ext-center">
    <w:name w:val="text-center"/>
    <w:basedOn w:val="Normal"/>
    <w:rsid w:val="0097299F"/>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0433E2"/>
    <w:rPr>
      <w:i/>
      <w:iCs/>
    </w:rPr>
  </w:style>
  <w:style w:type="paragraph" w:styleId="Revision">
    <w:name w:val="Revision"/>
    <w:hidden/>
    <w:uiPriority w:val="99"/>
    <w:semiHidden/>
    <w:rsid w:val="007F1B88"/>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engagements/equite/aide-supplementaire?_ga=2.236776385.1320288621.1625495534-1399710214.1615412330" TargetMode="External"/><Relationship Id="rId13" Type="http://schemas.openxmlformats.org/officeDocument/2006/relationships/hyperlink" Target="https://conseildesarts.ca/financement/subventions/appuyer-la-pratique-artistique/innovation-et-developpement-du-secteur?_ga=2.159604093.1195475478.1625492613-1137470283.1616426676" TargetMode="External"/><Relationship Id="rId18" Type="http://schemas.openxmlformats.org/officeDocument/2006/relationships/hyperlink" Target="http://canadacouncil.ca/funding/grants/guide/if-you-receive-a-gra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guide/si-vous-recevez-une-subvention?_ga=2.195554028.1320288621.1625495534-1399710214.16154123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eildesarts.ca/glossaire/depenses-en-immobilisations?_ga=2.97064415.1195475478.1625492613-1137470283.16164266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subventions/dates-limi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footer" Target="footer1.xml"/><Relationship Id="rId10" Type="http://schemas.openxmlformats.org/officeDocument/2006/relationships/hyperlink" Target="https://conseildesarts.ca/glossaire/projet" TargetMode="External"/><Relationship Id="rId19" Type="http://schemas.openxmlformats.org/officeDocument/2006/relationships/hyperlink" Target="mailto:pepinierenumerique@conseildesarts.ca" TargetMode="External"/><Relationship Id="rId4" Type="http://schemas.openxmlformats.org/officeDocument/2006/relationships/settings" Target="settings.xml"/><Relationship Id="rId9" Type="http://schemas.openxmlformats.org/officeDocument/2006/relationships/hyperlink" Target="http://canadacouncil.ca/commitments/equity/application-assistance" TargetMode="External"/><Relationship Id="rId14" Type="http://schemas.openxmlformats.org/officeDocument/2006/relationships/hyperlink" Target="https://conseildesarts.ca/financement/subventions/guide/presenter-une-demande-de-subvention/liste-generale-des-activites-non-admissibl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3250</Words>
  <Characters>18530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6</cp:revision>
  <cp:lastPrinted>2018-02-22T14:58:00Z</cp:lastPrinted>
  <dcterms:created xsi:type="dcterms:W3CDTF">2023-11-28T14:50:00Z</dcterms:created>
  <dcterms:modified xsi:type="dcterms:W3CDTF">2023-12-08T16:14:00Z</dcterms:modified>
</cp:coreProperties>
</file>