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2C4D" w14:textId="77777777" w:rsidR="00DD139B" w:rsidRPr="00DD139B" w:rsidRDefault="00DD139B" w:rsidP="00DD139B">
      <w:pPr>
        <w:pStyle w:val="Title"/>
        <w:rPr>
          <w:rFonts w:asciiTheme="minorHAnsi" w:eastAsia="Calibri" w:hAnsiTheme="minorHAnsi" w:cstheme="minorHAnsi"/>
          <w:color w:val="2387FC"/>
          <w:sz w:val="28"/>
          <w:szCs w:val="28"/>
          <w:lang w:val="fr-CA" w:eastAsia="en-US"/>
        </w:rPr>
      </w:pPr>
    </w:p>
    <w:p w14:paraId="581F95BC" w14:textId="3DB2AF7D" w:rsidR="00DD139B" w:rsidRDefault="00DD139B" w:rsidP="00DD139B">
      <w:pPr>
        <w:pStyle w:val="Title"/>
        <w:rPr>
          <w:rFonts w:asciiTheme="minorHAnsi" w:eastAsia="Calibri" w:hAnsiTheme="minorHAnsi" w:cstheme="minorHAnsi"/>
          <w:color w:val="2387FC"/>
          <w:sz w:val="48"/>
          <w:szCs w:val="48"/>
          <w:lang w:val="fr-CA" w:eastAsia="en-US"/>
        </w:rPr>
      </w:pPr>
      <w:r w:rsidRPr="00DD139B">
        <w:rPr>
          <w:rFonts w:asciiTheme="minorHAnsi" w:eastAsia="Calibri" w:hAnsiTheme="minorHAnsi" w:cstheme="minorHAnsi"/>
          <w:color w:val="2387FC"/>
          <w:sz w:val="48"/>
          <w:szCs w:val="48"/>
          <w:lang w:val="fr-CA" w:eastAsia="en-US"/>
        </w:rPr>
        <w:t>F</w:t>
      </w:r>
      <w:r>
        <w:rPr>
          <w:rFonts w:asciiTheme="minorHAnsi" w:eastAsia="Calibri" w:hAnsiTheme="minorHAnsi" w:cstheme="minorHAnsi"/>
          <w:color w:val="2387FC"/>
          <w:sz w:val="48"/>
          <w:szCs w:val="48"/>
          <w:lang w:val="fr-CA" w:eastAsia="en-US"/>
        </w:rPr>
        <w:t>ONDS</w:t>
      </w:r>
      <w:r w:rsidRPr="00DD139B">
        <w:rPr>
          <w:rFonts w:asciiTheme="minorHAnsi" w:eastAsia="Calibri" w:hAnsiTheme="minorHAnsi" w:cstheme="minorHAnsi"/>
          <w:color w:val="2387FC"/>
          <w:sz w:val="48"/>
          <w:szCs w:val="48"/>
          <w:lang w:val="fr-CA" w:eastAsia="en-US"/>
        </w:rPr>
        <w:t xml:space="preserve"> </w:t>
      </w:r>
      <w:r>
        <w:rPr>
          <w:rFonts w:asciiTheme="minorHAnsi" w:eastAsia="Calibri" w:hAnsiTheme="minorHAnsi" w:cstheme="minorHAnsi"/>
          <w:color w:val="2387FC"/>
          <w:sz w:val="48"/>
          <w:szCs w:val="48"/>
          <w:lang w:val="fr-CA" w:eastAsia="en-US"/>
        </w:rPr>
        <w:t>STRAT</w:t>
      </w:r>
      <w:r w:rsidRPr="00DD139B">
        <w:rPr>
          <w:rFonts w:asciiTheme="minorHAnsi" w:eastAsia="Calibri" w:hAnsiTheme="minorHAnsi" w:cstheme="minorHAnsi"/>
          <w:color w:val="2387FC"/>
          <w:sz w:val="48"/>
          <w:szCs w:val="48"/>
          <w:lang w:val="fr-CA" w:eastAsia="en-US"/>
        </w:rPr>
        <w:t>É</w:t>
      </w:r>
      <w:r>
        <w:rPr>
          <w:rFonts w:asciiTheme="minorHAnsi" w:eastAsia="Calibri" w:hAnsiTheme="minorHAnsi" w:cstheme="minorHAnsi"/>
          <w:color w:val="2387FC"/>
          <w:sz w:val="48"/>
          <w:szCs w:val="48"/>
          <w:lang w:val="fr-CA" w:eastAsia="en-US"/>
        </w:rPr>
        <w:t>GIQUES</w:t>
      </w:r>
    </w:p>
    <w:p w14:paraId="5CBAAE02" w14:textId="4EC02E07" w:rsidR="00684EF2" w:rsidRPr="00DD139B" w:rsidRDefault="00DD139B" w:rsidP="008F1C2C">
      <w:pPr>
        <w:pStyle w:val="Title"/>
        <w:rPr>
          <w:rFonts w:asciiTheme="minorHAnsi" w:eastAsia="Calibri" w:hAnsiTheme="minorHAnsi" w:cstheme="minorHAnsi"/>
          <w:color w:val="2387FC"/>
          <w:sz w:val="48"/>
          <w:szCs w:val="48"/>
          <w:lang w:val="fr-CA" w:eastAsia="en-US"/>
        </w:rPr>
      </w:pPr>
      <w:r w:rsidRPr="00DD139B">
        <w:rPr>
          <w:rFonts w:asciiTheme="minorHAnsi" w:eastAsia="Calibri" w:hAnsiTheme="minorHAnsi" w:cstheme="minorHAnsi"/>
          <w:color w:val="2387FC"/>
          <w:sz w:val="48"/>
          <w:szCs w:val="48"/>
          <w:lang w:val="fr-CA" w:eastAsia="en-US"/>
        </w:rPr>
        <w:t>Soutien à l’accès aux services</w:t>
      </w:r>
    </w:p>
    <w:p w14:paraId="00B26350" w14:textId="379E1DF2" w:rsidR="0023538E" w:rsidRPr="000F5CC0" w:rsidRDefault="0023538E" w:rsidP="0033303E">
      <w:pPr>
        <w:ind w:right="-90"/>
        <w:rPr>
          <w:rFonts w:cstheme="minorHAnsi"/>
          <w:b/>
          <w:lang w:val="fr-CA"/>
        </w:rPr>
      </w:pPr>
      <w:r w:rsidRPr="000F5CC0">
        <w:rPr>
          <w:rFonts w:cstheme="minorHAnsi"/>
          <w:bCs/>
          <w:lang w:val="fr-CA"/>
        </w:rPr>
        <w:t xml:space="preserve">Le </w:t>
      </w:r>
      <w:r w:rsidRPr="000F5CC0">
        <w:rPr>
          <w:rFonts w:cstheme="minorHAnsi"/>
          <w:b/>
          <w:lang w:val="fr-CA"/>
        </w:rPr>
        <w:t>Soutien à l’accès aux services</w:t>
      </w:r>
      <w:r w:rsidRPr="000F5CC0">
        <w:rPr>
          <w:rFonts w:cstheme="minorHAnsi"/>
          <w:lang w:val="fr-CA"/>
        </w:rPr>
        <w:t xml:space="preserve"> finance les artistes individuels </w:t>
      </w:r>
      <w:r w:rsidR="00C65488" w:rsidRPr="000F5CC0">
        <w:rPr>
          <w:rFonts w:eastAsia="Times New Roman" w:cstheme="minorHAnsi"/>
          <w:lang w:val="fr-CA"/>
        </w:rPr>
        <w:t xml:space="preserve">qui s’auto-identifient comme </w:t>
      </w:r>
      <w:r w:rsidRPr="000F5CC0">
        <w:rPr>
          <w:rFonts w:cstheme="minorHAnsi"/>
          <w:lang w:val="fr-CA"/>
        </w:rPr>
        <w:t xml:space="preserve">sourds, handicapés ou vivant avec une maladie mentale, de même que les groupes et organismes </w:t>
      </w:r>
      <w:r w:rsidR="00C65488" w:rsidRPr="000F5CC0">
        <w:rPr>
          <w:rFonts w:eastAsia="Times New Roman" w:cstheme="minorHAnsi"/>
          <w:lang w:val="fr-CA"/>
        </w:rPr>
        <w:t>qui consacrent la majorité de leurs ressources au soutien de ces communautés</w:t>
      </w:r>
      <w:r w:rsidRPr="000F5CC0">
        <w:rPr>
          <w:rFonts w:cstheme="minorHAnsi"/>
          <w:lang w:val="fr-CA"/>
        </w:rPr>
        <w:t xml:space="preserve">. Cette subvention supplémentaire apporte une contribution couvrant le coût des services et des mesures de soutien expressément requis pour réaliser un projet ayant reçu une subvention d’un programme du Conseil des arts (cette subvention sera dorénavant appelée </w:t>
      </w:r>
      <w:hyperlink r:id="rId8" w:history="1">
        <w:r w:rsidRPr="000F5CC0">
          <w:rPr>
            <w:rStyle w:val="Hyperlink"/>
            <w:rFonts w:cstheme="minorHAnsi"/>
            <w:lang w:val="fr-CA"/>
          </w:rPr>
          <w:t>subvention associée</w:t>
        </w:r>
      </w:hyperlink>
      <w:r w:rsidRPr="000F5CC0">
        <w:rPr>
          <w:rFonts w:cstheme="minorHAnsi"/>
          <w:lang w:val="fr-CA"/>
        </w:rPr>
        <w:t>).</w:t>
      </w:r>
    </w:p>
    <w:p w14:paraId="5698ACB5" w14:textId="1BA999BF" w:rsidR="0023538E" w:rsidRDefault="0023538E" w:rsidP="00F54850">
      <w:pPr>
        <w:pStyle w:val="Heading1"/>
        <w:rPr>
          <w:rFonts w:asciiTheme="minorHAnsi" w:hAnsiTheme="minorHAnsi" w:cstheme="minorHAnsi"/>
          <w:b w:val="0"/>
          <w:bCs w:val="0"/>
          <w:szCs w:val="24"/>
          <w:lang w:val="fr-CA"/>
        </w:rPr>
      </w:pPr>
      <w:r w:rsidRPr="000F5CC0">
        <w:rPr>
          <w:rFonts w:asciiTheme="minorHAnsi" w:hAnsiTheme="minorHAnsi" w:cstheme="minorHAnsi"/>
          <w:szCs w:val="24"/>
          <w:lang w:val="fr-CA"/>
        </w:rPr>
        <w:t xml:space="preserve">Type de subvention </w:t>
      </w:r>
      <w:r w:rsidR="00EE49CF" w:rsidRPr="00DD139B">
        <w:rPr>
          <w:rFonts w:asciiTheme="minorHAnsi" w:hAnsiTheme="minorHAnsi" w:cstheme="minorHAnsi"/>
          <w:b w:val="0"/>
          <w:bCs w:val="0"/>
          <w:szCs w:val="24"/>
          <w:lang w:val="fr-CA" w:eastAsia="en-US"/>
        </w:rPr>
        <w:t xml:space="preserve">— </w:t>
      </w:r>
      <w:hyperlink r:id="rId9" w:history="1">
        <w:r w:rsidRPr="000F5CC0">
          <w:rPr>
            <w:rStyle w:val="Hyperlink"/>
            <w:rFonts w:asciiTheme="minorHAnsi" w:hAnsiTheme="minorHAnsi" w:cstheme="minorHAnsi"/>
            <w:b w:val="0"/>
            <w:bCs w:val="0"/>
            <w:szCs w:val="24"/>
            <w:lang w:val="fr-CA"/>
          </w:rPr>
          <w:t>supplément</w:t>
        </w:r>
      </w:hyperlink>
      <w:r w:rsidRPr="000F5CC0">
        <w:rPr>
          <w:rFonts w:asciiTheme="minorHAnsi" w:hAnsiTheme="minorHAnsi" w:cstheme="minorHAnsi"/>
          <w:b w:val="0"/>
          <w:bCs w:val="0"/>
          <w:color w:val="0070C0"/>
          <w:szCs w:val="24"/>
          <w:lang w:val="fr-CA"/>
        </w:rPr>
        <w:t xml:space="preserve"> </w:t>
      </w:r>
      <w:r w:rsidRPr="000F5CC0">
        <w:rPr>
          <w:rFonts w:asciiTheme="minorHAnsi" w:hAnsiTheme="minorHAnsi" w:cstheme="minorHAnsi"/>
          <w:b w:val="0"/>
          <w:bCs w:val="0"/>
          <w:szCs w:val="24"/>
          <w:lang w:val="fr-CA"/>
        </w:rPr>
        <w:t>à la subvention associée</w:t>
      </w:r>
    </w:p>
    <w:p w14:paraId="3A2681E2" w14:textId="041A8FD4" w:rsidR="006F1F2A" w:rsidRPr="000F5CC0" w:rsidRDefault="0023538E" w:rsidP="00463728">
      <w:pPr>
        <w:pStyle w:val="Heading1"/>
        <w:ind w:right="-450"/>
        <w:rPr>
          <w:rFonts w:asciiTheme="minorHAnsi" w:hAnsiTheme="minorHAnsi" w:cstheme="minorHAnsi"/>
          <w:lang w:val="fr-CA"/>
        </w:rPr>
      </w:pPr>
      <w:r w:rsidRPr="000F5CC0">
        <w:rPr>
          <w:rFonts w:asciiTheme="minorHAnsi" w:hAnsiTheme="minorHAnsi" w:cstheme="minorHAnsi"/>
          <w:lang w:val="fr-CA"/>
        </w:rPr>
        <w:t>Date</w:t>
      </w:r>
      <w:r w:rsidR="00CD3425" w:rsidRPr="000F5CC0">
        <w:rPr>
          <w:rFonts w:asciiTheme="minorHAnsi" w:hAnsiTheme="minorHAnsi" w:cstheme="minorHAnsi"/>
          <w:lang w:val="fr-CA"/>
        </w:rPr>
        <w:t>(s)</w:t>
      </w:r>
      <w:r w:rsidRPr="000F5CC0">
        <w:rPr>
          <w:rFonts w:asciiTheme="minorHAnsi" w:hAnsiTheme="minorHAnsi" w:cstheme="minorHAnsi"/>
          <w:lang w:val="fr-CA"/>
        </w:rPr>
        <w:t xml:space="preserve"> limite</w:t>
      </w:r>
      <w:r w:rsidR="00CD3425" w:rsidRPr="000F5CC0">
        <w:rPr>
          <w:rFonts w:asciiTheme="minorHAnsi" w:hAnsiTheme="minorHAnsi" w:cstheme="minorHAnsi"/>
          <w:lang w:val="fr-CA"/>
        </w:rPr>
        <w:t>(s)</w:t>
      </w:r>
      <w:r w:rsidR="00982B08" w:rsidRPr="000F5CC0">
        <w:rPr>
          <w:rFonts w:asciiTheme="minorHAnsi" w:hAnsiTheme="minorHAnsi" w:cstheme="minorHAnsi"/>
          <w:lang w:val="fr-CA"/>
        </w:rPr>
        <w:t xml:space="preserve"> </w:t>
      </w:r>
      <w:r w:rsidR="00EE49CF" w:rsidRPr="00DD139B">
        <w:rPr>
          <w:rFonts w:asciiTheme="minorHAnsi" w:hAnsiTheme="minorHAnsi" w:cstheme="minorHAnsi"/>
          <w:b w:val="0"/>
          <w:bCs w:val="0"/>
          <w:szCs w:val="24"/>
          <w:lang w:val="fr-CA" w:eastAsia="en-US"/>
        </w:rPr>
        <w:t>—</w:t>
      </w:r>
      <w:r w:rsidR="00EE49CF" w:rsidRPr="00104783">
        <w:rPr>
          <w:rFonts w:asciiTheme="minorHAnsi" w:hAnsiTheme="minorHAnsi" w:cstheme="minorHAnsi"/>
          <w:szCs w:val="24"/>
          <w:lang w:val="fr-CA" w:eastAsia="en-US"/>
        </w:rPr>
        <w:t xml:space="preserve"> </w:t>
      </w:r>
      <w:r w:rsidR="006F1F2A" w:rsidRPr="000F5CC0">
        <w:rPr>
          <w:rFonts w:asciiTheme="minorHAnsi" w:hAnsiTheme="minorHAnsi" w:cstheme="minorHAnsi"/>
          <w:b w:val="0"/>
          <w:bCs w:val="0"/>
          <w:lang w:val="fr-CA"/>
        </w:rPr>
        <w:t xml:space="preserve">Vous pouvez soumettre une demande de </w:t>
      </w:r>
      <w:r w:rsidR="000B2BEA" w:rsidRPr="000F5CC0">
        <w:rPr>
          <w:rFonts w:asciiTheme="minorHAnsi" w:hAnsiTheme="minorHAnsi" w:cstheme="minorHAnsi"/>
          <w:b w:val="0"/>
          <w:bCs w:val="0"/>
          <w:lang w:val="fr-CA"/>
        </w:rPr>
        <w:t>S</w:t>
      </w:r>
      <w:r w:rsidR="006F1F2A" w:rsidRPr="000F5CC0">
        <w:rPr>
          <w:rFonts w:asciiTheme="minorHAnsi" w:hAnsiTheme="minorHAnsi" w:cstheme="minorHAnsi"/>
          <w:b w:val="0"/>
          <w:bCs w:val="0"/>
          <w:lang w:val="fr-CA"/>
        </w:rPr>
        <w:t xml:space="preserve">outien à l’accès </w:t>
      </w:r>
      <w:r w:rsidR="000B2BEA" w:rsidRPr="000F5CC0">
        <w:rPr>
          <w:rFonts w:asciiTheme="minorHAnsi" w:hAnsiTheme="minorHAnsi" w:cstheme="minorHAnsi"/>
          <w:b w:val="0"/>
          <w:bCs w:val="0"/>
          <w:lang w:val="fr-CA"/>
        </w:rPr>
        <w:t xml:space="preserve">aux services </w:t>
      </w:r>
      <w:r w:rsidR="006F1F2A" w:rsidRPr="000F5CC0">
        <w:rPr>
          <w:rFonts w:asciiTheme="minorHAnsi" w:hAnsiTheme="minorHAnsi" w:cstheme="minorHAnsi"/>
          <w:b w:val="0"/>
          <w:bCs w:val="0"/>
          <w:lang w:val="fr-CA"/>
        </w:rPr>
        <w:t>avec votre demande associée,</w:t>
      </w:r>
      <w:r w:rsidR="00F54850" w:rsidRPr="000F5CC0">
        <w:rPr>
          <w:rFonts w:asciiTheme="minorHAnsi" w:hAnsiTheme="minorHAnsi" w:cstheme="minorHAnsi"/>
          <w:b w:val="0"/>
          <w:bCs w:val="0"/>
          <w:lang w:val="fr-CA"/>
        </w:rPr>
        <w:t xml:space="preserve"> ou</w:t>
      </w:r>
      <w:r w:rsidR="006F1F2A" w:rsidRPr="000F5CC0">
        <w:rPr>
          <w:rFonts w:asciiTheme="minorHAnsi" w:hAnsiTheme="minorHAnsi" w:cstheme="minorHAnsi"/>
          <w:b w:val="0"/>
          <w:bCs w:val="0"/>
          <w:lang w:val="fr-CA"/>
        </w:rPr>
        <w:t xml:space="preserve"> jusqu’à 90 jours après avoir reçu le résultat de votre demande associée.</w:t>
      </w:r>
    </w:p>
    <w:p w14:paraId="72519024" w14:textId="71721E79" w:rsidR="00A142E2" w:rsidRPr="000F5CC0" w:rsidRDefault="00A142E2" w:rsidP="006F1F2A">
      <w:pPr>
        <w:pStyle w:val="NormalWeb"/>
        <w:spacing w:before="120" w:beforeAutospacing="0" w:after="0" w:afterAutospacing="0" w:line="300" w:lineRule="atLeast"/>
        <w:rPr>
          <w:rFonts w:asciiTheme="minorHAnsi" w:eastAsia="Times New Roman" w:hAnsiTheme="minorHAnsi" w:cstheme="minorHAnsi"/>
          <w:sz w:val="24"/>
          <w:szCs w:val="24"/>
          <w:lang w:val="fr-CA"/>
        </w:rPr>
      </w:pPr>
      <w:r w:rsidRPr="000F5CC0">
        <w:rPr>
          <w:rFonts w:asciiTheme="minorHAnsi" w:eastAsia="Times New Roman" w:hAnsiTheme="minorHAnsi" w:cstheme="minorHAnsi"/>
          <w:sz w:val="24"/>
          <w:szCs w:val="24"/>
          <w:lang w:val="fr-CA"/>
        </w:rPr>
        <w:t>Pour les subventions composites et de base, les candidats doivent présenter une demande de soutien chaque année. La demande de soutien pour la première année est déposée au moment de présenter la demande</w:t>
      </w:r>
      <w:r w:rsidR="009B6708" w:rsidRPr="000F5CC0">
        <w:rPr>
          <w:rFonts w:asciiTheme="minorHAnsi" w:eastAsia="Times New Roman" w:hAnsiTheme="minorHAnsi" w:cstheme="minorHAnsi"/>
          <w:sz w:val="24"/>
          <w:szCs w:val="24"/>
          <w:lang w:val="fr-CA"/>
        </w:rPr>
        <w:t xml:space="preserve">. </w:t>
      </w:r>
      <w:r w:rsidR="000B2BEA" w:rsidRPr="000F5CC0">
        <w:rPr>
          <w:rFonts w:asciiTheme="minorHAnsi" w:eastAsia="Times New Roman" w:hAnsiTheme="minorHAnsi" w:cstheme="minorHAnsi"/>
          <w:sz w:val="24"/>
          <w:szCs w:val="24"/>
          <w:lang w:val="fr-CA"/>
        </w:rPr>
        <w:t>L</w:t>
      </w:r>
      <w:r w:rsidRPr="000F5CC0">
        <w:rPr>
          <w:rFonts w:asciiTheme="minorHAnsi" w:eastAsia="Times New Roman" w:hAnsiTheme="minorHAnsi" w:cstheme="minorHAnsi"/>
          <w:sz w:val="24"/>
          <w:szCs w:val="24"/>
          <w:lang w:val="fr-CA"/>
        </w:rPr>
        <w:t>a demande de soutien pour les années ultérieures est déposée au moment de soumettre la mise à jour annuelle. Veuillez communiquer avec votre agent de programme si cela s'applique à vous.</w:t>
      </w:r>
    </w:p>
    <w:p w14:paraId="3E13BB80" w14:textId="70442254" w:rsidR="0023538E" w:rsidRPr="000F5CC0" w:rsidRDefault="0023538E" w:rsidP="00F54850">
      <w:pPr>
        <w:pStyle w:val="Heading1"/>
        <w:rPr>
          <w:rFonts w:asciiTheme="minorHAnsi" w:hAnsiTheme="minorHAnsi" w:cstheme="minorHAnsi"/>
          <w:b w:val="0"/>
          <w:bCs w:val="0"/>
          <w:i/>
          <w:strike/>
          <w:lang w:val="fr-CA"/>
        </w:rPr>
      </w:pPr>
      <w:r w:rsidRPr="000F5CC0">
        <w:rPr>
          <w:rFonts w:asciiTheme="minorHAnsi" w:hAnsiTheme="minorHAnsi" w:cstheme="minorHAnsi"/>
          <w:lang w:val="fr-CA"/>
        </w:rPr>
        <w:t xml:space="preserve">Montant de la subvention </w:t>
      </w:r>
      <w:r w:rsidR="00EE49CF" w:rsidRPr="00DD139B">
        <w:rPr>
          <w:rFonts w:asciiTheme="minorHAnsi" w:hAnsiTheme="minorHAnsi" w:cstheme="minorHAnsi"/>
          <w:b w:val="0"/>
          <w:bCs w:val="0"/>
          <w:szCs w:val="24"/>
          <w:lang w:val="fr-CA" w:eastAsia="en-US"/>
        </w:rPr>
        <w:t>—</w:t>
      </w:r>
      <w:r w:rsidR="00EE49CF" w:rsidRPr="00104783">
        <w:rPr>
          <w:rFonts w:asciiTheme="minorHAnsi" w:hAnsiTheme="minorHAnsi" w:cstheme="minorHAnsi"/>
          <w:szCs w:val="24"/>
          <w:lang w:val="fr-CA" w:eastAsia="en-US"/>
        </w:rPr>
        <w:t xml:space="preserve"> </w:t>
      </w:r>
      <w:r w:rsidR="00DD139B" w:rsidRPr="00DD139B">
        <w:rPr>
          <w:rFonts w:asciiTheme="minorHAnsi" w:hAnsiTheme="minorHAnsi" w:cstheme="minorHAnsi"/>
          <w:b w:val="0"/>
          <w:bCs w:val="0"/>
          <w:lang w:val="fr-CA"/>
        </w:rPr>
        <w:t>É</w:t>
      </w:r>
      <w:r w:rsidRPr="000F5CC0">
        <w:rPr>
          <w:rFonts w:asciiTheme="minorHAnsi" w:hAnsiTheme="minorHAnsi" w:cstheme="minorHAnsi"/>
          <w:b w:val="0"/>
          <w:bCs w:val="0"/>
          <w:lang w:val="fr-CA"/>
        </w:rPr>
        <w:t>tabli en fonction de vos coûts liés à l’accès aux services</w:t>
      </w:r>
    </w:p>
    <w:p w14:paraId="037B57F6" w14:textId="77777777" w:rsidR="00F54850" w:rsidRPr="000F5CC0" w:rsidRDefault="0023538E" w:rsidP="00F54850">
      <w:pPr>
        <w:pStyle w:val="Heading1"/>
        <w:rPr>
          <w:rFonts w:asciiTheme="minorHAnsi" w:hAnsiTheme="minorHAnsi" w:cstheme="minorHAnsi"/>
          <w:lang w:val="fr-CA"/>
        </w:rPr>
      </w:pPr>
      <w:r w:rsidRPr="000F5CC0">
        <w:rPr>
          <w:rFonts w:asciiTheme="minorHAnsi" w:hAnsiTheme="minorHAnsi" w:cstheme="minorHAnsi"/>
          <w:lang w:val="fr-CA"/>
        </w:rPr>
        <w:t xml:space="preserve">Annonce des résultats </w:t>
      </w:r>
    </w:p>
    <w:p w14:paraId="4B0CED0C" w14:textId="1B104A99" w:rsidR="00F54850" w:rsidRPr="000B413E" w:rsidRDefault="00F54850" w:rsidP="00F54850">
      <w:pPr>
        <w:pStyle w:val="Heading1"/>
        <w:numPr>
          <w:ilvl w:val="0"/>
          <w:numId w:val="36"/>
        </w:numPr>
        <w:spacing w:before="0"/>
        <w:rPr>
          <w:rFonts w:asciiTheme="minorHAnsi" w:hAnsiTheme="minorHAnsi" w:cstheme="minorHAnsi"/>
          <w:b w:val="0"/>
          <w:bCs w:val="0"/>
          <w:color w:val="000000"/>
          <w:szCs w:val="24"/>
          <w:lang w:val="fr-CA"/>
        </w:rPr>
      </w:pPr>
      <w:r w:rsidRPr="000F5CC0">
        <w:rPr>
          <w:rFonts w:asciiTheme="minorHAnsi" w:hAnsiTheme="minorHAnsi" w:cstheme="minorHAnsi"/>
          <w:b w:val="0"/>
          <w:bCs w:val="0"/>
          <w:color w:val="000000"/>
          <w:lang w:val="fr-CA"/>
        </w:rPr>
        <w:t xml:space="preserve">Les résultats seront annoncés </w:t>
      </w:r>
      <w:r w:rsidRPr="000F5CC0">
        <w:rPr>
          <w:rFonts w:asciiTheme="minorHAnsi" w:eastAsiaTheme="minorEastAsia" w:hAnsiTheme="minorHAnsi" w:cstheme="minorHAnsi"/>
          <w:b w:val="0"/>
          <w:bCs w:val="0"/>
          <w:color w:val="000000"/>
          <w:lang w:val="fr-CA"/>
        </w:rPr>
        <w:t xml:space="preserve">2 mois suivants </w:t>
      </w:r>
      <w:r w:rsidR="000B413E">
        <w:rPr>
          <w:rFonts w:asciiTheme="minorHAnsi" w:eastAsiaTheme="minorEastAsia" w:hAnsiTheme="minorHAnsi" w:cstheme="minorHAnsi"/>
          <w:b w:val="0"/>
          <w:bCs w:val="0"/>
          <w:color w:val="000000"/>
          <w:lang w:val="fr-CA"/>
        </w:rPr>
        <w:t xml:space="preserve">après </w:t>
      </w:r>
      <w:r w:rsidRPr="000F5CC0">
        <w:rPr>
          <w:rFonts w:asciiTheme="minorHAnsi" w:eastAsiaTheme="minorEastAsia" w:hAnsiTheme="minorHAnsi" w:cstheme="minorHAnsi"/>
          <w:b w:val="0"/>
          <w:bCs w:val="0"/>
          <w:color w:val="000000"/>
          <w:lang w:val="fr-CA"/>
        </w:rPr>
        <w:t>l’annonce de l’octroi d’une subvention associée.</w:t>
      </w:r>
      <w:r w:rsidRPr="000F5CC0">
        <w:rPr>
          <w:rFonts w:asciiTheme="minorHAnsi" w:hAnsiTheme="minorHAnsi" w:cstheme="minorHAnsi"/>
          <w:b w:val="0"/>
          <w:bCs w:val="0"/>
          <w:color w:val="000000"/>
          <w:lang w:val="fr-CA"/>
        </w:rPr>
        <w:t xml:space="preserve"> </w:t>
      </w:r>
    </w:p>
    <w:p w14:paraId="09B61F13" w14:textId="3FA9993D" w:rsidR="00323E3E" w:rsidRPr="000B413E" w:rsidRDefault="00F54850" w:rsidP="00F54850">
      <w:pPr>
        <w:pStyle w:val="Heading1"/>
        <w:numPr>
          <w:ilvl w:val="0"/>
          <w:numId w:val="36"/>
        </w:numPr>
        <w:spacing w:before="0"/>
        <w:rPr>
          <w:rFonts w:asciiTheme="minorHAnsi" w:hAnsiTheme="minorHAnsi" w:cstheme="minorHAnsi"/>
          <w:szCs w:val="24"/>
          <w:lang w:val="fr-CA"/>
        </w:rPr>
      </w:pPr>
      <w:r w:rsidRPr="000B413E">
        <w:rPr>
          <w:rFonts w:asciiTheme="minorHAnsi" w:hAnsiTheme="minorHAnsi" w:cstheme="minorHAnsi"/>
          <w:b w:val="0"/>
          <w:bCs w:val="0"/>
          <w:color w:val="000000"/>
          <w:szCs w:val="24"/>
          <w:lang w:val="fr-CA"/>
        </w:rPr>
        <w:t>S</w:t>
      </w:r>
      <w:r w:rsidRPr="000B413E">
        <w:rPr>
          <w:rFonts w:asciiTheme="minorHAnsi" w:eastAsiaTheme="minorEastAsia" w:hAnsiTheme="minorHAnsi" w:cstheme="minorHAnsi"/>
          <w:b w:val="0"/>
          <w:bCs w:val="0"/>
          <w:color w:val="000000"/>
          <w:szCs w:val="24"/>
          <w:lang w:val="fr-CA"/>
        </w:rPr>
        <w:t xml:space="preserve">i </w:t>
      </w:r>
      <w:r w:rsidRPr="000B413E">
        <w:rPr>
          <w:rFonts w:asciiTheme="minorHAnsi" w:hAnsiTheme="minorHAnsi" w:cstheme="minorHAnsi"/>
          <w:b w:val="0"/>
          <w:bCs w:val="0"/>
          <w:color w:val="000000"/>
          <w:szCs w:val="24"/>
          <w:lang w:val="fr-CA"/>
        </w:rPr>
        <w:t>vous avez présenté votre</w:t>
      </w:r>
      <w:r w:rsidRPr="000B413E">
        <w:rPr>
          <w:rFonts w:asciiTheme="minorHAnsi" w:eastAsiaTheme="minorEastAsia" w:hAnsiTheme="minorHAnsi" w:cstheme="minorHAnsi"/>
          <w:b w:val="0"/>
          <w:bCs w:val="0"/>
          <w:color w:val="000000"/>
          <w:szCs w:val="24"/>
          <w:lang w:val="fr-CA"/>
        </w:rPr>
        <w:t xml:space="preserve"> demande</w:t>
      </w:r>
      <w:r w:rsidRPr="000B413E">
        <w:rPr>
          <w:rFonts w:asciiTheme="minorHAnsi" w:hAnsiTheme="minorHAnsi" w:cstheme="minorHAnsi"/>
          <w:b w:val="0"/>
          <w:bCs w:val="0"/>
          <w:color w:val="000000"/>
          <w:szCs w:val="24"/>
          <w:lang w:val="fr-CA"/>
        </w:rPr>
        <w:t xml:space="preserve"> après </w:t>
      </w:r>
      <w:r w:rsidRPr="000B413E">
        <w:rPr>
          <w:rFonts w:asciiTheme="minorHAnsi" w:eastAsia="Times New Roman" w:hAnsiTheme="minorHAnsi" w:cstheme="minorHAnsi"/>
          <w:b w:val="0"/>
          <w:bCs w:val="0"/>
          <w:color w:val="333333"/>
          <w:szCs w:val="24"/>
          <w:lang w:val="fr-CA"/>
        </w:rPr>
        <w:t xml:space="preserve">avoir reçu le résultat de votre demande associée, vous </w:t>
      </w:r>
      <w:r w:rsidRPr="000B413E">
        <w:rPr>
          <w:rFonts w:asciiTheme="minorHAnsi" w:hAnsiTheme="minorHAnsi" w:cstheme="minorHAnsi"/>
          <w:b w:val="0"/>
          <w:bCs w:val="0"/>
          <w:color w:val="000000"/>
          <w:szCs w:val="24"/>
          <w:lang w:val="fr-CA"/>
        </w:rPr>
        <w:t>recevrez</w:t>
      </w:r>
      <w:r w:rsidRPr="000B413E">
        <w:rPr>
          <w:rFonts w:asciiTheme="minorHAnsi" w:eastAsia="Times New Roman" w:hAnsiTheme="minorHAnsi" w:cstheme="minorHAnsi"/>
          <w:b w:val="0"/>
          <w:bCs w:val="0"/>
          <w:color w:val="333333"/>
          <w:szCs w:val="24"/>
          <w:lang w:val="fr-CA"/>
        </w:rPr>
        <w:t xml:space="preserve"> l’annonce des résultats 2 mois après le dépôt de la demande.</w:t>
      </w:r>
      <w:r w:rsidRPr="000B413E">
        <w:rPr>
          <w:rFonts w:asciiTheme="minorHAnsi" w:eastAsia="Times New Roman" w:hAnsiTheme="minorHAnsi" w:cstheme="minorHAnsi"/>
          <w:color w:val="333333"/>
          <w:szCs w:val="24"/>
          <w:lang w:val="fr-CA"/>
        </w:rPr>
        <w:t xml:space="preserve"> </w:t>
      </w:r>
    </w:p>
    <w:p w14:paraId="7619BA82" w14:textId="64F6CAF0" w:rsidR="0023538E" w:rsidRPr="000F5CC0" w:rsidRDefault="0095724B" w:rsidP="008F1C2C">
      <w:pPr>
        <w:pStyle w:val="Heading1"/>
        <w:rPr>
          <w:rFonts w:asciiTheme="minorHAnsi" w:hAnsiTheme="minorHAnsi" w:cstheme="minorHAnsi"/>
          <w:szCs w:val="24"/>
          <w:lang w:val="fr-CA" w:eastAsia="en-US"/>
        </w:rPr>
      </w:pPr>
      <w:r w:rsidRPr="000F5CC0">
        <w:rPr>
          <w:rFonts w:asciiTheme="minorHAnsi" w:hAnsiTheme="minorHAnsi" w:cstheme="minorHAnsi"/>
          <w:szCs w:val="24"/>
          <w:lang w:val="fr-CA" w:eastAsia="en-US"/>
        </w:rPr>
        <w:t xml:space="preserve">Candidats </w:t>
      </w:r>
      <w:r w:rsidR="00EE49CF" w:rsidRPr="00104783">
        <w:rPr>
          <w:rFonts w:asciiTheme="minorHAnsi" w:hAnsiTheme="minorHAnsi" w:cstheme="minorHAnsi"/>
          <w:szCs w:val="24"/>
          <w:lang w:val="fr-CA" w:eastAsia="en-US"/>
        </w:rPr>
        <w:t xml:space="preserve">— </w:t>
      </w:r>
      <w:r w:rsidRPr="000F5CC0">
        <w:rPr>
          <w:rFonts w:asciiTheme="minorHAnsi" w:hAnsiTheme="minorHAnsi" w:cstheme="minorHAnsi"/>
          <w:szCs w:val="24"/>
          <w:lang w:val="fr-CA" w:eastAsia="en-US"/>
        </w:rPr>
        <w:t>Qui peut soumettre une demande?</w:t>
      </w:r>
    </w:p>
    <w:p w14:paraId="541508A2" w14:textId="77777777" w:rsidR="0023538E" w:rsidRPr="000F5CC0" w:rsidRDefault="0023538E" w:rsidP="008F1C2C">
      <w:pPr>
        <w:spacing w:line="300" w:lineRule="atLeast"/>
        <w:ind w:right="144"/>
        <w:rPr>
          <w:rFonts w:eastAsia="Calibri" w:cstheme="minorHAnsi"/>
          <w:lang w:val="fr-CA" w:eastAsia="en-US"/>
        </w:rPr>
      </w:pPr>
      <w:r w:rsidRPr="000F5CC0">
        <w:rPr>
          <w:rFonts w:eastAsia="Calibri" w:cstheme="minorHAnsi"/>
          <w:lang w:val="fr-CA" w:eastAsia="en-US"/>
        </w:rPr>
        <w:t>Les artistes individuels doivent :</w:t>
      </w:r>
    </w:p>
    <w:p w14:paraId="45F90EFC" w14:textId="34B3AD5F" w:rsidR="0023538E" w:rsidRPr="000F5CC0" w:rsidRDefault="00323E3E" w:rsidP="008F1C2C">
      <w:pPr>
        <w:pStyle w:val="ListParagraph"/>
        <w:numPr>
          <w:ilvl w:val="0"/>
          <w:numId w:val="24"/>
        </w:numPr>
        <w:spacing w:line="300" w:lineRule="atLeast"/>
        <w:ind w:right="144"/>
        <w:rPr>
          <w:rFonts w:eastAsia="Calibri" w:cstheme="minorHAnsi"/>
          <w:lang w:val="fr-CA" w:eastAsia="en-US"/>
        </w:rPr>
      </w:pPr>
      <w:r w:rsidRPr="000F5CC0">
        <w:rPr>
          <w:rFonts w:eastAsia="Calibri" w:cstheme="minorHAnsi"/>
          <w:lang w:val="fr-CA" w:eastAsia="en-US"/>
        </w:rPr>
        <w:t>s’auto-identifier</w:t>
      </w:r>
      <w:r w:rsidR="00F54850" w:rsidRPr="000F5CC0">
        <w:rPr>
          <w:rFonts w:eastAsia="Calibri" w:cstheme="minorHAnsi"/>
          <w:lang w:val="fr-CA" w:eastAsia="en-US"/>
        </w:rPr>
        <w:t xml:space="preserve"> dans le </w:t>
      </w:r>
      <w:hyperlink r:id="rId10" w:history="1">
        <w:r w:rsidR="00F54850" w:rsidRPr="00104783">
          <w:rPr>
            <w:rStyle w:val="Hyperlink"/>
            <w:rFonts w:eastAsia="Calibri" w:cstheme="minorHAnsi"/>
            <w:lang w:val="fr-CA" w:eastAsia="en-US"/>
          </w:rPr>
          <w:t>portail</w:t>
        </w:r>
      </w:hyperlink>
      <w:r w:rsidRPr="000F5CC0">
        <w:rPr>
          <w:rFonts w:eastAsia="Calibri" w:cstheme="minorHAnsi"/>
          <w:lang w:val="fr-CA" w:eastAsia="en-US"/>
        </w:rPr>
        <w:t xml:space="preserve"> comme </w:t>
      </w:r>
      <w:r w:rsidR="0023538E" w:rsidRPr="000F5CC0">
        <w:rPr>
          <w:rFonts w:eastAsia="Calibri" w:cstheme="minorHAnsi"/>
          <w:lang w:val="fr-CA" w:eastAsia="en-US"/>
        </w:rPr>
        <w:t>sourds, handicapés ou viv</w:t>
      </w:r>
      <w:r w:rsidRPr="000F5CC0">
        <w:rPr>
          <w:rFonts w:eastAsia="Calibri" w:cstheme="minorHAnsi"/>
          <w:lang w:val="fr-CA" w:eastAsia="en-US"/>
        </w:rPr>
        <w:t>an</w:t>
      </w:r>
      <w:r w:rsidR="0023538E" w:rsidRPr="000F5CC0">
        <w:rPr>
          <w:rFonts w:eastAsia="Calibri" w:cstheme="minorHAnsi"/>
          <w:lang w:val="fr-CA" w:eastAsia="en-US"/>
        </w:rPr>
        <w:t>t avec une maladie mentale</w:t>
      </w:r>
    </w:p>
    <w:p w14:paraId="41F0CBAA" w14:textId="41DAFE6C" w:rsidR="001242F3" w:rsidRPr="000F5CC0" w:rsidRDefault="0023538E" w:rsidP="0064013D">
      <w:pPr>
        <w:pStyle w:val="ListParagraph"/>
        <w:numPr>
          <w:ilvl w:val="0"/>
          <w:numId w:val="24"/>
        </w:numPr>
        <w:spacing w:line="300" w:lineRule="atLeast"/>
        <w:ind w:right="144"/>
        <w:rPr>
          <w:rFonts w:eastAsia="Calibri" w:cstheme="minorHAnsi"/>
          <w:lang w:val="fr-CA" w:eastAsia="en-US"/>
        </w:rPr>
      </w:pPr>
      <w:r w:rsidRPr="000F5CC0">
        <w:rPr>
          <w:rFonts w:eastAsia="Calibri" w:cstheme="minorHAnsi"/>
          <w:lang w:val="fr-CA" w:eastAsia="en-US"/>
        </w:rPr>
        <w:t>être admissibles aux programmes du Conseil des arts</w:t>
      </w:r>
      <w:r w:rsidR="00577180" w:rsidRPr="000F5CC0">
        <w:rPr>
          <w:rFonts w:eastAsia="Calibri" w:cstheme="minorHAnsi"/>
          <w:lang w:val="fr-CA" w:eastAsia="en-US"/>
        </w:rPr>
        <w:t>.</w:t>
      </w:r>
    </w:p>
    <w:p w14:paraId="4DC2002A" w14:textId="77777777" w:rsidR="0023538E" w:rsidRPr="000F5CC0" w:rsidRDefault="0023538E" w:rsidP="008F1C2C">
      <w:pPr>
        <w:spacing w:before="120" w:line="300" w:lineRule="atLeast"/>
        <w:ind w:right="144"/>
        <w:rPr>
          <w:rFonts w:eastAsia="Calibri" w:cstheme="minorHAnsi"/>
          <w:lang w:val="fr-CA" w:eastAsia="en-US"/>
        </w:rPr>
      </w:pPr>
      <w:r w:rsidRPr="000F5CC0">
        <w:rPr>
          <w:rFonts w:eastAsia="Calibri" w:cstheme="minorHAnsi"/>
          <w:lang w:val="fr-CA" w:eastAsia="en-US"/>
        </w:rPr>
        <w:t>Les gro</w:t>
      </w:r>
      <w:r w:rsidR="00B5192F" w:rsidRPr="000F5CC0">
        <w:rPr>
          <w:rFonts w:eastAsia="Calibri" w:cstheme="minorHAnsi"/>
          <w:lang w:val="fr-CA" w:eastAsia="en-US"/>
        </w:rPr>
        <w:t>upes et organismes</w:t>
      </w:r>
      <w:r w:rsidRPr="000F5CC0">
        <w:rPr>
          <w:rFonts w:eastAsia="Calibri" w:cstheme="minorHAnsi"/>
          <w:color w:val="FF0000"/>
          <w:lang w:val="fr-CA" w:eastAsia="en-US"/>
        </w:rPr>
        <w:t xml:space="preserve"> </w:t>
      </w:r>
      <w:r w:rsidRPr="000F5CC0">
        <w:rPr>
          <w:rFonts w:eastAsia="Calibri" w:cstheme="minorHAnsi"/>
          <w:lang w:val="fr-CA" w:eastAsia="en-US"/>
        </w:rPr>
        <w:t>doivent :</w:t>
      </w:r>
    </w:p>
    <w:p w14:paraId="268D2912" w14:textId="11708D1B" w:rsidR="007F5EAA" w:rsidRPr="000F5CC0" w:rsidRDefault="0023538E" w:rsidP="008F1C2C">
      <w:pPr>
        <w:pStyle w:val="ListParagraph"/>
        <w:numPr>
          <w:ilvl w:val="0"/>
          <w:numId w:val="29"/>
        </w:numPr>
        <w:spacing w:after="150"/>
        <w:rPr>
          <w:rFonts w:eastAsia="Times New Roman" w:cstheme="minorHAnsi"/>
          <w:sz w:val="21"/>
          <w:szCs w:val="21"/>
          <w:lang w:val="fr-CA" w:eastAsia="en-US"/>
        </w:rPr>
      </w:pPr>
      <w:r w:rsidRPr="000F5CC0">
        <w:rPr>
          <w:rFonts w:eastAsia="Calibri" w:cstheme="minorHAnsi"/>
          <w:lang w:val="fr-CA" w:eastAsia="en-US"/>
        </w:rPr>
        <w:t xml:space="preserve">avoir </w:t>
      </w:r>
      <w:r w:rsidR="00F54850" w:rsidRPr="000F5CC0">
        <w:rPr>
          <w:rFonts w:eastAsia="Calibri" w:cstheme="minorHAnsi"/>
          <w:lang w:val="fr-CA" w:eastAsia="en-US"/>
        </w:rPr>
        <w:t>un</w:t>
      </w:r>
      <w:r w:rsidRPr="000F5CC0">
        <w:rPr>
          <w:rFonts w:eastAsia="Calibri" w:cstheme="minorHAnsi"/>
          <w:lang w:val="fr-CA" w:eastAsia="en-US"/>
        </w:rPr>
        <w:t xml:space="preserve"> profil de groupe ou organisme </w:t>
      </w:r>
      <w:r w:rsidR="00F54850" w:rsidRPr="000F5CC0">
        <w:rPr>
          <w:rFonts w:eastAsia="Calibri" w:cstheme="minorHAnsi"/>
          <w:lang w:val="fr-CA" w:eastAsia="en-US"/>
        </w:rPr>
        <w:t xml:space="preserve">validé </w:t>
      </w:r>
      <w:r w:rsidR="007F5EAA" w:rsidRPr="000F5CC0">
        <w:rPr>
          <w:rFonts w:eastAsia="Times New Roman" w:cstheme="minorHAnsi"/>
          <w:lang w:val="fr-CA" w:eastAsia="en-US"/>
        </w:rPr>
        <w:t>avec le mandat de soutenir les artistes qui sont sourds, handicapés ou qui vivent avec une maladie mentale</w:t>
      </w:r>
    </w:p>
    <w:p w14:paraId="106D5AE7" w14:textId="4D06AD12" w:rsidR="0023538E" w:rsidRPr="000F5CC0" w:rsidRDefault="007F5EAA" w:rsidP="008F1C2C">
      <w:pPr>
        <w:pStyle w:val="ListParagraph"/>
        <w:numPr>
          <w:ilvl w:val="0"/>
          <w:numId w:val="27"/>
        </w:numPr>
        <w:rPr>
          <w:rFonts w:eastAsia="Calibri" w:cstheme="minorHAnsi"/>
          <w:lang w:val="fr-CA" w:eastAsia="en-US"/>
        </w:rPr>
      </w:pPr>
      <w:r w:rsidRPr="000F5CC0">
        <w:rPr>
          <w:rFonts w:eastAsia="Calibri" w:cstheme="minorHAnsi"/>
          <w:lang w:val="fr-CA" w:eastAsia="en-US"/>
        </w:rPr>
        <w:t>consacrer la majorité (51 % ou plus) de leurs activités, contenu artistique et ressources financières et humaines au soutien de ces communautés artistiques</w:t>
      </w:r>
    </w:p>
    <w:p w14:paraId="4E450EB5" w14:textId="73A654D9" w:rsidR="0023538E" w:rsidRPr="000F5CC0" w:rsidRDefault="0023538E" w:rsidP="008F1C2C">
      <w:pPr>
        <w:pStyle w:val="ListParagraph"/>
        <w:numPr>
          <w:ilvl w:val="0"/>
          <w:numId w:val="27"/>
        </w:numPr>
        <w:spacing w:line="300" w:lineRule="atLeast"/>
        <w:ind w:right="144"/>
        <w:rPr>
          <w:rFonts w:eastAsia="Calibri" w:cstheme="minorHAnsi"/>
          <w:lang w:val="fr-CA" w:eastAsia="en-US"/>
        </w:rPr>
      </w:pPr>
      <w:r w:rsidRPr="000F5CC0">
        <w:rPr>
          <w:rFonts w:eastAsia="Calibri" w:cstheme="minorHAnsi"/>
          <w:lang w:val="fr-CA" w:eastAsia="en-US"/>
        </w:rPr>
        <w:t>être admissibles aux programmes du Conseil des arts</w:t>
      </w:r>
      <w:r w:rsidR="00577180" w:rsidRPr="000F5CC0">
        <w:rPr>
          <w:rFonts w:eastAsia="Calibri" w:cstheme="minorHAnsi"/>
          <w:lang w:val="fr-CA" w:eastAsia="en-US"/>
        </w:rPr>
        <w:t>.</w:t>
      </w:r>
    </w:p>
    <w:p w14:paraId="4A693DAA" w14:textId="57EE7952" w:rsidR="001242F3" w:rsidRPr="000F5CC0" w:rsidRDefault="001242F3" w:rsidP="001242F3">
      <w:pPr>
        <w:spacing w:before="240" w:line="300" w:lineRule="atLeast"/>
        <w:ind w:right="144"/>
        <w:rPr>
          <w:rFonts w:eastAsia="Calibri" w:cstheme="minorHAnsi"/>
          <w:lang w:val="fr-CA" w:eastAsia="en-US"/>
        </w:rPr>
      </w:pPr>
      <w:r w:rsidRPr="000F5CC0">
        <w:rPr>
          <w:rFonts w:eastAsia="Calibri" w:cstheme="minorHAnsi"/>
          <w:lang w:val="fr-CA" w:eastAsia="en-US"/>
        </w:rPr>
        <w:lastRenderedPageBreak/>
        <w:t xml:space="preserve">Si vous êtes </w:t>
      </w:r>
      <w:r w:rsidR="00F54850" w:rsidRPr="000F5CC0">
        <w:rPr>
          <w:rFonts w:eastAsia="Calibri" w:cstheme="minorHAnsi"/>
          <w:lang w:val="fr-CA" w:eastAsia="en-US"/>
        </w:rPr>
        <w:t xml:space="preserve">un candidat individuel ou un groupe </w:t>
      </w:r>
      <w:r w:rsidRPr="000F5CC0">
        <w:rPr>
          <w:rFonts w:eastAsia="Calibri" w:cstheme="minorHAnsi"/>
          <w:lang w:val="fr-CA" w:eastAsia="en-US"/>
        </w:rPr>
        <w:t>admissible au Soutien à l’accès</w:t>
      </w:r>
      <w:r w:rsidR="000B2BEA" w:rsidRPr="000F5CC0">
        <w:rPr>
          <w:rFonts w:eastAsia="Calibri" w:cstheme="minorHAnsi"/>
          <w:lang w:val="fr-CA" w:eastAsia="en-US"/>
        </w:rPr>
        <w:t xml:space="preserve"> aux services</w:t>
      </w:r>
      <w:r w:rsidRPr="000F5CC0">
        <w:rPr>
          <w:rFonts w:eastAsia="Calibri" w:cstheme="minorHAnsi"/>
          <w:lang w:val="fr-CA" w:eastAsia="en-US"/>
        </w:rPr>
        <w:t xml:space="preserve">, vous êtes également admissible </w:t>
      </w:r>
      <w:r w:rsidR="000B413E">
        <w:rPr>
          <w:rFonts w:eastAsia="Calibri" w:cstheme="minorHAnsi"/>
          <w:lang w:val="fr-CA" w:eastAsia="en-US"/>
        </w:rPr>
        <w:t xml:space="preserve">à </w:t>
      </w:r>
      <w:r w:rsidRPr="000F5CC0">
        <w:rPr>
          <w:rFonts w:eastAsia="Calibri" w:cstheme="minorHAnsi"/>
          <w:lang w:val="fr-CA" w:eastAsia="en-US"/>
        </w:rPr>
        <w:t>l’</w:t>
      </w:r>
      <w:hyperlink r:id="rId11" w:history="1">
        <w:r w:rsidR="00454391" w:rsidRPr="00454391">
          <w:rPr>
            <w:rStyle w:val="Hyperlink"/>
            <w:lang w:val="fr-CA"/>
          </w:rPr>
          <w:t>Aide à la production d’une demande</w:t>
        </w:r>
      </w:hyperlink>
      <w:r w:rsidRPr="000F5CC0">
        <w:rPr>
          <w:rFonts w:eastAsia="Calibri" w:cstheme="minorHAnsi"/>
          <w:lang w:val="fr-CA" w:eastAsia="en-US"/>
        </w:rPr>
        <w:t>, c’est-à-dire à une somme servant à payer quelqu’un qui vous aidera avec le processus de demande si vous éprouvez des difficultés.</w:t>
      </w:r>
    </w:p>
    <w:p w14:paraId="4B08BFDF" w14:textId="0D2EEC9C" w:rsidR="0023538E" w:rsidRPr="000F5CC0" w:rsidRDefault="0095724B" w:rsidP="0064013D">
      <w:pPr>
        <w:spacing w:before="240" w:line="276" w:lineRule="auto"/>
        <w:rPr>
          <w:rFonts w:eastAsiaTheme="majorEastAsia" w:cstheme="minorHAnsi"/>
          <w:b/>
          <w:bCs/>
          <w:lang w:val="fr-CA" w:eastAsia="en-US"/>
        </w:rPr>
      </w:pPr>
      <w:r w:rsidRPr="00EE49CF">
        <w:rPr>
          <w:rFonts w:cstheme="minorHAnsi"/>
          <w:b/>
          <w:lang w:val="fr-CA" w:eastAsia="en-US"/>
        </w:rPr>
        <w:t xml:space="preserve">Dépenses </w:t>
      </w:r>
      <w:r w:rsidR="00EE49CF" w:rsidRPr="00EE49CF">
        <w:rPr>
          <w:rFonts w:cstheme="minorHAnsi"/>
          <w:b/>
          <w:lang w:val="fr-CA" w:eastAsia="en-US"/>
        </w:rPr>
        <w:t>—</w:t>
      </w:r>
      <w:r w:rsidRPr="00EE49CF">
        <w:rPr>
          <w:rFonts w:cstheme="minorHAnsi"/>
          <w:b/>
          <w:lang w:val="fr-CA" w:eastAsia="en-US"/>
        </w:rPr>
        <w:t xml:space="preserve"> Qu'est</w:t>
      </w:r>
      <w:r w:rsidRPr="000F5CC0">
        <w:rPr>
          <w:rFonts w:cstheme="minorHAnsi"/>
          <w:b/>
          <w:lang w:val="fr-CA" w:eastAsia="en-US"/>
        </w:rPr>
        <w:t>-ce qui est admissible?</w:t>
      </w:r>
    </w:p>
    <w:p w14:paraId="29B5BC62" w14:textId="77777777" w:rsidR="0023538E" w:rsidRPr="000F5CC0" w:rsidRDefault="0023538E" w:rsidP="006F0DE1">
      <w:pPr>
        <w:spacing w:before="120" w:after="240" w:line="300" w:lineRule="atLeast"/>
        <w:ind w:right="144"/>
        <w:contextualSpacing/>
        <w:rPr>
          <w:rFonts w:eastAsia="Calibri" w:cstheme="minorHAnsi"/>
          <w:lang w:val="fr-CA" w:eastAsia="en-US"/>
        </w:rPr>
      </w:pPr>
      <w:r w:rsidRPr="000F5CC0">
        <w:rPr>
          <w:rFonts w:cstheme="minorHAnsi"/>
          <w:lang w:val="fr-CA"/>
        </w:rPr>
        <w:t>Une contribution couvrant le coût des services et des mesures de soutien liés aux</w:t>
      </w:r>
      <w:r w:rsidR="00163344" w:rsidRPr="000F5CC0">
        <w:rPr>
          <w:rFonts w:cstheme="minorHAnsi"/>
          <w:lang w:val="fr-CA"/>
        </w:rPr>
        <w:t xml:space="preserve"> handicaps requis pour réaliser </w:t>
      </w:r>
      <w:r w:rsidR="00583412" w:rsidRPr="000F5CC0">
        <w:rPr>
          <w:rFonts w:eastAsia="Calibri" w:cstheme="minorHAnsi"/>
          <w:lang w:val="fr-CA" w:eastAsia="en-US"/>
        </w:rPr>
        <w:t>vos activités</w:t>
      </w:r>
      <w:r w:rsidRPr="000F5CC0">
        <w:rPr>
          <w:rFonts w:eastAsia="Calibri" w:cstheme="minorHAnsi"/>
          <w:lang w:val="fr-CA" w:eastAsia="en-US"/>
        </w:rPr>
        <w:t>, notamment (sans s’y limiter) :</w:t>
      </w:r>
    </w:p>
    <w:p w14:paraId="3C08C46F" w14:textId="7574C272" w:rsidR="00000D90" w:rsidRPr="000F5CC0" w:rsidRDefault="000B413E" w:rsidP="00000D90">
      <w:pPr>
        <w:numPr>
          <w:ilvl w:val="0"/>
          <w:numId w:val="5"/>
        </w:numPr>
        <w:spacing w:line="300" w:lineRule="atLeast"/>
        <w:ind w:right="144"/>
        <w:contextualSpacing/>
        <w:rPr>
          <w:rFonts w:eastAsia="Calibri" w:cstheme="minorHAnsi"/>
          <w:strike/>
          <w:lang w:val="fr-CA" w:eastAsia="en-US"/>
        </w:rPr>
      </w:pPr>
      <w:r>
        <w:rPr>
          <w:rFonts w:eastAsia="Calibri" w:cstheme="minorHAnsi"/>
          <w:lang w:val="fr-CA" w:eastAsia="en-US"/>
        </w:rPr>
        <w:t>l’</w:t>
      </w:r>
      <w:r w:rsidR="00231B3D" w:rsidRPr="000F5CC0">
        <w:rPr>
          <w:rFonts w:eastAsia="Calibri" w:cstheme="minorHAnsi"/>
          <w:lang w:val="fr-CA" w:eastAsia="en-US"/>
        </w:rPr>
        <w:t>interprétation</w:t>
      </w:r>
      <w:r w:rsidR="006C0C6F" w:rsidRPr="000F5CC0">
        <w:rPr>
          <w:rFonts w:eastAsia="Calibri" w:cstheme="minorHAnsi"/>
          <w:lang w:val="fr-CA" w:eastAsia="en-US"/>
        </w:rPr>
        <w:t xml:space="preserve"> en</w:t>
      </w:r>
      <w:r w:rsidR="000B2BEA" w:rsidRPr="000F5CC0">
        <w:rPr>
          <w:rFonts w:eastAsia="Calibri" w:cstheme="minorHAnsi"/>
          <w:lang w:val="fr-CA" w:eastAsia="en-US"/>
        </w:rPr>
        <w:t xml:space="preserve"> langue des signes</w:t>
      </w:r>
    </w:p>
    <w:p w14:paraId="37649F15" w14:textId="4287762C" w:rsidR="0023538E" w:rsidRPr="000F5CC0" w:rsidRDefault="0023538E" w:rsidP="008F1C2C">
      <w:pPr>
        <w:numPr>
          <w:ilvl w:val="0"/>
          <w:numId w:val="5"/>
        </w:numPr>
        <w:spacing w:line="300" w:lineRule="atLeast"/>
        <w:ind w:right="144"/>
        <w:contextualSpacing/>
        <w:rPr>
          <w:rFonts w:eastAsia="Calibri" w:cstheme="minorHAnsi"/>
          <w:lang w:val="fr-CA" w:eastAsia="en-US"/>
        </w:rPr>
      </w:pPr>
      <w:r w:rsidRPr="000F5CC0">
        <w:rPr>
          <w:rFonts w:eastAsia="Calibri" w:cstheme="minorHAnsi"/>
          <w:lang w:val="fr-CA" w:eastAsia="en-US"/>
        </w:rPr>
        <w:t>un accompagnateur ou un travailleur de soutien</w:t>
      </w:r>
    </w:p>
    <w:p w14:paraId="2A37AA6B" w14:textId="37A09699" w:rsidR="00583412" w:rsidRPr="000F5CC0" w:rsidRDefault="00583412" w:rsidP="008F1C2C">
      <w:pPr>
        <w:numPr>
          <w:ilvl w:val="0"/>
          <w:numId w:val="5"/>
        </w:numPr>
        <w:spacing w:before="100" w:beforeAutospacing="1" w:after="100" w:afterAutospacing="1"/>
        <w:rPr>
          <w:rFonts w:eastAsia="Times New Roman" w:cstheme="minorHAnsi"/>
          <w:lang w:val="fr-CA"/>
        </w:rPr>
      </w:pPr>
      <w:r w:rsidRPr="000F5CC0">
        <w:rPr>
          <w:rFonts w:eastAsia="Times New Roman" w:cstheme="minorHAnsi"/>
          <w:lang w:val="fr-CA"/>
        </w:rPr>
        <w:t>un transcripteur ou réviseur spécialisé</w:t>
      </w:r>
    </w:p>
    <w:p w14:paraId="349190C8" w14:textId="72F30BDA" w:rsidR="00583412" w:rsidRPr="000F5CC0" w:rsidRDefault="00583412" w:rsidP="008F1C2C">
      <w:pPr>
        <w:numPr>
          <w:ilvl w:val="0"/>
          <w:numId w:val="5"/>
        </w:numPr>
        <w:spacing w:before="100" w:beforeAutospacing="1" w:after="100" w:afterAutospacing="1"/>
        <w:rPr>
          <w:rFonts w:eastAsia="Times New Roman" w:cstheme="minorHAnsi"/>
          <w:lang w:val="fr-CA"/>
        </w:rPr>
      </w:pPr>
      <w:r w:rsidRPr="000F5CC0">
        <w:rPr>
          <w:rFonts w:eastAsia="Times New Roman" w:cstheme="minorHAnsi"/>
          <w:lang w:val="fr-CA"/>
        </w:rPr>
        <w:t>un coordonnateur ou assistant de projet personnel</w:t>
      </w:r>
    </w:p>
    <w:p w14:paraId="4F6C0E30" w14:textId="3EA0DFAF" w:rsidR="00583412" w:rsidRPr="000F5CC0" w:rsidRDefault="0023538E" w:rsidP="008F1C2C">
      <w:pPr>
        <w:numPr>
          <w:ilvl w:val="0"/>
          <w:numId w:val="5"/>
        </w:numPr>
        <w:spacing w:line="300" w:lineRule="atLeast"/>
        <w:ind w:right="144"/>
        <w:contextualSpacing/>
        <w:rPr>
          <w:rFonts w:eastAsia="Calibri" w:cstheme="minorHAnsi"/>
          <w:lang w:val="fr-CA" w:eastAsia="en-US"/>
        </w:rPr>
      </w:pPr>
      <w:r w:rsidRPr="000F5CC0">
        <w:rPr>
          <w:rFonts w:eastAsia="Calibri" w:cstheme="minorHAnsi"/>
          <w:lang w:val="fr-CA" w:eastAsia="en-US"/>
        </w:rPr>
        <w:t>un guide</w:t>
      </w:r>
      <w:r w:rsidR="00583412" w:rsidRPr="000F5CC0">
        <w:rPr>
          <w:rFonts w:eastAsia="Calibri" w:cstheme="minorHAnsi"/>
          <w:lang w:val="fr-CA" w:eastAsia="en-US"/>
        </w:rPr>
        <w:t xml:space="preserve"> ou une personne décrivant les éléments visuels</w:t>
      </w:r>
    </w:p>
    <w:p w14:paraId="7F6936DA" w14:textId="60AB90CE" w:rsidR="0023538E" w:rsidRPr="000F5CC0" w:rsidRDefault="00583412" w:rsidP="008F1C2C">
      <w:pPr>
        <w:numPr>
          <w:ilvl w:val="0"/>
          <w:numId w:val="5"/>
        </w:numPr>
        <w:spacing w:line="300" w:lineRule="atLeast"/>
        <w:ind w:right="144"/>
        <w:contextualSpacing/>
        <w:rPr>
          <w:rFonts w:eastAsia="Calibri" w:cstheme="minorHAnsi"/>
          <w:lang w:val="fr-CA" w:eastAsia="en-US"/>
        </w:rPr>
      </w:pPr>
      <w:r w:rsidRPr="000F5CC0">
        <w:rPr>
          <w:rFonts w:eastAsia="Times New Roman" w:cstheme="minorHAnsi"/>
          <w:lang w:val="fr-CA"/>
        </w:rPr>
        <w:t>la conversion de documents en formats accessibles</w:t>
      </w:r>
    </w:p>
    <w:p w14:paraId="026A4D39" w14:textId="41DEC220" w:rsidR="0023538E" w:rsidRPr="000F5CC0" w:rsidRDefault="0023538E" w:rsidP="008F1C2C">
      <w:pPr>
        <w:numPr>
          <w:ilvl w:val="0"/>
          <w:numId w:val="5"/>
        </w:numPr>
        <w:spacing w:line="300" w:lineRule="atLeast"/>
        <w:ind w:right="144"/>
        <w:contextualSpacing/>
        <w:rPr>
          <w:rFonts w:eastAsia="Calibri" w:cstheme="minorHAnsi"/>
          <w:lang w:val="fr-CA" w:eastAsia="en-US"/>
        </w:rPr>
      </w:pPr>
      <w:r w:rsidRPr="000F5CC0">
        <w:rPr>
          <w:rFonts w:eastAsia="Calibri" w:cstheme="minorHAnsi"/>
          <w:lang w:val="fr-CA" w:eastAsia="en-US"/>
        </w:rPr>
        <w:t>la location de l’équipement spécialisé nécessaire à votre accès ou votre soutien</w:t>
      </w:r>
      <w:r w:rsidR="00577180" w:rsidRPr="000F5CC0">
        <w:rPr>
          <w:rFonts w:eastAsia="Calibri" w:cstheme="minorHAnsi"/>
          <w:lang w:val="fr-CA" w:eastAsia="en-US"/>
        </w:rPr>
        <w:t>.</w:t>
      </w:r>
    </w:p>
    <w:p w14:paraId="43213948" w14:textId="77777777" w:rsidR="0023538E" w:rsidRPr="000F5CC0" w:rsidRDefault="0023538E" w:rsidP="008F1C2C">
      <w:pPr>
        <w:spacing w:before="120" w:line="300" w:lineRule="atLeast"/>
        <w:ind w:right="144"/>
        <w:rPr>
          <w:rFonts w:eastAsia="Calibri" w:cstheme="minorHAnsi"/>
          <w:lang w:val="fr-CA" w:eastAsia="en-US"/>
        </w:rPr>
      </w:pPr>
      <w:r w:rsidRPr="000F5CC0">
        <w:rPr>
          <w:rFonts w:eastAsia="Calibri" w:cstheme="minorHAnsi"/>
          <w:lang w:val="fr-CA" w:eastAsia="en-US"/>
        </w:rPr>
        <w:t>Les dépenses non admissibles comprennent :</w:t>
      </w:r>
    </w:p>
    <w:p w14:paraId="6C9F5420" w14:textId="06B0C430" w:rsidR="0023538E" w:rsidRPr="000F5CC0" w:rsidRDefault="0023538E" w:rsidP="008F1C2C">
      <w:pPr>
        <w:pStyle w:val="ListParagraph"/>
        <w:numPr>
          <w:ilvl w:val="0"/>
          <w:numId w:val="25"/>
        </w:numPr>
        <w:spacing w:line="300" w:lineRule="atLeast"/>
        <w:ind w:right="144"/>
        <w:rPr>
          <w:rFonts w:eastAsia="Calibri" w:cstheme="minorHAnsi"/>
          <w:lang w:val="fr-CA" w:eastAsia="en-US"/>
        </w:rPr>
      </w:pPr>
      <w:r w:rsidRPr="000F5CC0">
        <w:rPr>
          <w:rFonts w:eastAsia="Calibri" w:cstheme="minorHAnsi"/>
          <w:lang w:val="fr-CA" w:eastAsia="en-US"/>
        </w:rPr>
        <w:t>les dépenses en immobilisations importantes (</w:t>
      </w:r>
      <w:r w:rsidR="000B2BEA" w:rsidRPr="000F5CC0">
        <w:rPr>
          <w:rFonts w:eastAsia="Times New Roman" w:cstheme="minorHAnsi"/>
          <w:lang w:val="fr-CA"/>
        </w:rPr>
        <w:t xml:space="preserve">p. ex. : </w:t>
      </w:r>
      <w:r w:rsidRPr="000F5CC0">
        <w:rPr>
          <w:rFonts w:eastAsia="Calibri" w:cstheme="minorHAnsi"/>
          <w:lang w:val="fr-CA" w:eastAsia="en-US"/>
        </w:rPr>
        <w:t>l’achat d’un fauteuil roulant, d’un véhicule ou d’un ordinateur, ou encore des rénovations</w:t>
      </w:r>
      <w:r w:rsidR="00577180" w:rsidRPr="000F5CC0">
        <w:rPr>
          <w:rFonts w:eastAsia="Calibri" w:cstheme="minorHAnsi"/>
          <w:lang w:val="fr-CA" w:eastAsia="en-US"/>
        </w:rPr>
        <w:t>)</w:t>
      </w:r>
    </w:p>
    <w:p w14:paraId="376B3FB8" w14:textId="6C927F34" w:rsidR="00583412" w:rsidRPr="000F5CC0" w:rsidRDefault="00583412" w:rsidP="008F1C2C">
      <w:pPr>
        <w:numPr>
          <w:ilvl w:val="0"/>
          <w:numId w:val="25"/>
        </w:numPr>
        <w:spacing w:before="100" w:beforeAutospacing="1" w:after="100" w:afterAutospacing="1"/>
        <w:rPr>
          <w:rFonts w:eastAsia="Times New Roman" w:cstheme="minorHAnsi"/>
          <w:lang w:val="fr-CA"/>
        </w:rPr>
      </w:pPr>
      <w:r w:rsidRPr="000F5CC0">
        <w:rPr>
          <w:rFonts w:eastAsia="Times New Roman" w:cstheme="minorHAnsi"/>
          <w:lang w:val="fr-CA"/>
        </w:rPr>
        <w:t>les services et mesures de soutien nécessaires aux activités quotidiennes (p. ex. : soins à domicile, thérapie</w:t>
      </w:r>
      <w:r w:rsidR="00F54850" w:rsidRPr="000F5CC0">
        <w:rPr>
          <w:rFonts w:eastAsia="Times New Roman" w:cstheme="minorHAnsi"/>
          <w:lang w:val="fr-CA"/>
        </w:rPr>
        <w:t xml:space="preserve"> régulière</w:t>
      </w:r>
      <w:r w:rsidRPr="000F5CC0">
        <w:rPr>
          <w:rFonts w:eastAsia="Times New Roman" w:cstheme="minorHAnsi"/>
          <w:lang w:val="fr-CA"/>
        </w:rPr>
        <w:t>, médication, etc.)</w:t>
      </w:r>
    </w:p>
    <w:p w14:paraId="2878457F" w14:textId="50BD79AE" w:rsidR="00583412" w:rsidRPr="000F5CC0" w:rsidRDefault="00583412" w:rsidP="00A8171F">
      <w:pPr>
        <w:numPr>
          <w:ilvl w:val="0"/>
          <w:numId w:val="25"/>
        </w:numPr>
        <w:spacing w:before="100" w:beforeAutospacing="1" w:after="100" w:afterAutospacing="1"/>
        <w:ind w:right="-90"/>
        <w:rPr>
          <w:rFonts w:eastAsia="Times New Roman" w:cstheme="minorHAnsi"/>
          <w:lang w:val="fr-CA"/>
        </w:rPr>
      </w:pPr>
      <w:r w:rsidRPr="000F5CC0">
        <w:rPr>
          <w:rFonts w:eastAsia="Times New Roman" w:cstheme="minorHAnsi"/>
          <w:lang w:val="fr-CA"/>
        </w:rPr>
        <w:t>les services et mesures de soutien qui n’ont pas de lien direct avec vos activités financées</w:t>
      </w:r>
    </w:p>
    <w:p w14:paraId="290ECFD6" w14:textId="2AF28011" w:rsidR="0023538E" w:rsidRPr="000F5CC0" w:rsidRDefault="0023538E" w:rsidP="008F1C2C">
      <w:pPr>
        <w:pStyle w:val="ListParagraph"/>
        <w:numPr>
          <w:ilvl w:val="0"/>
          <w:numId w:val="25"/>
        </w:numPr>
        <w:spacing w:line="300" w:lineRule="atLeast"/>
        <w:ind w:right="144"/>
        <w:rPr>
          <w:rFonts w:eastAsia="Calibri" w:cstheme="minorHAnsi"/>
          <w:lang w:val="fr-CA" w:eastAsia="en-US"/>
        </w:rPr>
      </w:pPr>
      <w:r w:rsidRPr="000F5CC0">
        <w:rPr>
          <w:rFonts w:eastAsia="Calibri" w:cstheme="minorHAnsi"/>
          <w:lang w:val="fr-CA" w:eastAsia="en-US"/>
        </w:rPr>
        <w:t>les services et mesures de soutien pour lesquels une personne reçoit déjà une aide financière du Conseil des arts</w:t>
      </w:r>
    </w:p>
    <w:p w14:paraId="38480F26" w14:textId="5D5AA103" w:rsidR="00583412" w:rsidRPr="000F5CC0" w:rsidRDefault="00583412" w:rsidP="008F1C2C">
      <w:pPr>
        <w:numPr>
          <w:ilvl w:val="0"/>
          <w:numId w:val="25"/>
        </w:numPr>
        <w:spacing w:before="100" w:beforeAutospacing="1" w:after="100" w:afterAutospacing="1"/>
        <w:rPr>
          <w:rFonts w:eastAsia="Times New Roman" w:cstheme="minorHAnsi"/>
          <w:lang w:val="fr-CA"/>
        </w:rPr>
      </w:pPr>
      <w:r w:rsidRPr="000F5CC0">
        <w:rPr>
          <w:rFonts w:eastAsia="Times New Roman" w:cstheme="minorHAnsi"/>
          <w:lang w:val="fr-CA"/>
        </w:rPr>
        <w:t>les services et mesures de soutien pour lesquels vous recevez déjà une aide financière d’un autre organisme</w:t>
      </w:r>
    </w:p>
    <w:p w14:paraId="428A5B63" w14:textId="4C22AF6E" w:rsidR="00C73A6B" w:rsidRPr="000F5CC0" w:rsidRDefault="00C73A6B" w:rsidP="00F175BF">
      <w:pPr>
        <w:numPr>
          <w:ilvl w:val="0"/>
          <w:numId w:val="25"/>
        </w:numPr>
        <w:spacing w:before="100" w:beforeAutospacing="1" w:after="100" w:afterAutospacing="1"/>
        <w:rPr>
          <w:rFonts w:eastAsia="Times New Roman" w:cstheme="minorHAnsi"/>
          <w:lang w:val="fr-CA"/>
        </w:rPr>
      </w:pPr>
      <w:r w:rsidRPr="000F5CC0">
        <w:rPr>
          <w:rFonts w:eastAsia="Times New Roman" w:cstheme="minorHAnsi"/>
          <w:lang w:val="fr-CA"/>
        </w:rPr>
        <w:t>les dépenses engagées avant la date de début de votre subvention associée ou après la soumission de votre rapport final</w:t>
      </w:r>
      <w:r w:rsidR="00577180" w:rsidRPr="000F5CC0">
        <w:rPr>
          <w:rFonts w:eastAsia="Times New Roman" w:cstheme="minorHAnsi"/>
          <w:lang w:val="fr-CA"/>
        </w:rPr>
        <w:t>.</w:t>
      </w:r>
    </w:p>
    <w:p w14:paraId="0E597B07" w14:textId="77777777" w:rsidR="00F175BF" w:rsidRPr="000F5CC0" w:rsidRDefault="00F175BF" w:rsidP="00F175BF">
      <w:pPr>
        <w:spacing w:after="150"/>
        <w:rPr>
          <w:rFonts w:eastAsia="Times New Roman" w:cstheme="minorHAnsi"/>
          <w:lang w:val="fr-CA" w:eastAsia="ko-KR"/>
        </w:rPr>
      </w:pPr>
      <w:r w:rsidRPr="000F5CC0">
        <w:rPr>
          <w:rFonts w:eastAsia="Times New Roman" w:cstheme="minorHAnsi"/>
          <w:lang w:val="fr-CA" w:eastAsia="ko-KR"/>
        </w:rPr>
        <w:t xml:space="preserve">Les tarifs standard pour les services et les mesures de soutien propres aux personnes en situation de handicap peuvent fluctuer selon la région et le type de soutien. Les tarifs ci-dessous doivent servir de guide </w:t>
      </w:r>
      <w:r w:rsidRPr="000F5CC0">
        <w:rPr>
          <w:rFonts w:eastAsia="Times New Roman" w:cstheme="minorHAnsi"/>
          <w:b/>
          <w:bCs/>
          <w:lang w:val="fr-CA" w:eastAsia="ko-KR"/>
        </w:rPr>
        <w:t>général.</w:t>
      </w:r>
    </w:p>
    <w:p w14:paraId="35496245" w14:textId="77777777" w:rsidR="00F175BF" w:rsidRPr="000F5CC0" w:rsidRDefault="00F175BF" w:rsidP="00F175BF">
      <w:pPr>
        <w:numPr>
          <w:ilvl w:val="0"/>
          <w:numId w:val="25"/>
        </w:numPr>
        <w:spacing w:before="100" w:beforeAutospacing="1" w:after="100" w:afterAutospacing="1"/>
        <w:rPr>
          <w:rFonts w:eastAsia="Times New Roman" w:cstheme="minorHAnsi"/>
          <w:lang w:val="fr-CA" w:eastAsia="ko-KR"/>
        </w:rPr>
      </w:pPr>
      <w:r w:rsidRPr="000F5CC0">
        <w:rPr>
          <w:rFonts w:eastAsia="Times New Roman" w:cstheme="minorHAnsi"/>
          <w:lang w:val="fr-CA" w:eastAsia="ko-KR"/>
        </w:rPr>
        <w:t>Services d’un accompagnateur/travailleur de soutien</w:t>
      </w:r>
    </w:p>
    <w:p w14:paraId="48A2C348" w14:textId="10557558" w:rsidR="00F175BF" w:rsidRPr="000F5CC0" w:rsidRDefault="00F175BF" w:rsidP="00F175BF">
      <w:pPr>
        <w:numPr>
          <w:ilvl w:val="1"/>
          <w:numId w:val="25"/>
        </w:numPr>
        <w:spacing w:before="100" w:beforeAutospacing="1" w:after="100" w:afterAutospacing="1"/>
        <w:rPr>
          <w:rFonts w:eastAsia="Times New Roman" w:cstheme="minorHAnsi"/>
          <w:lang w:val="fr-CA" w:eastAsia="ko-KR"/>
        </w:rPr>
      </w:pPr>
      <w:r w:rsidRPr="000F5CC0">
        <w:rPr>
          <w:rFonts w:eastAsia="Times New Roman" w:cstheme="minorHAnsi"/>
          <w:lang w:val="fr-CA" w:eastAsia="ko-KR"/>
        </w:rPr>
        <w:t xml:space="preserve">de </w:t>
      </w:r>
      <w:r w:rsidR="000B413E">
        <w:rPr>
          <w:rFonts w:eastAsia="Times New Roman" w:cstheme="minorHAnsi"/>
          <w:lang w:val="fr-CA" w:eastAsia="ko-KR"/>
        </w:rPr>
        <w:t>20</w:t>
      </w:r>
      <w:r w:rsidRPr="000F5CC0">
        <w:rPr>
          <w:rFonts w:eastAsia="Times New Roman" w:cstheme="minorHAnsi"/>
          <w:lang w:val="fr-CA" w:eastAsia="ko-KR"/>
        </w:rPr>
        <w:t xml:space="preserve"> à 3</w:t>
      </w:r>
      <w:r w:rsidR="00F54850" w:rsidRPr="000F5CC0">
        <w:rPr>
          <w:rFonts w:eastAsia="Times New Roman" w:cstheme="minorHAnsi"/>
          <w:lang w:val="fr-CA" w:eastAsia="ko-KR"/>
        </w:rPr>
        <w:t>5</w:t>
      </w:r>
      <w:r w:rsidRPr="000F5CC0">
        <w:rPr>
          <w:rFonts w:eastAsia="Times New Roman" w:cstheme="minorHAnsi"/>
          <w:lang w:val="fr-CA" w:eastAsia="ko-KR"/>
        </w:rPr>
        <w:t xml:space="preserve"> $ par heure; de 120 à 250 $ le tarif quotidien </w:t>
      </w:r>
    </w:p>
    <w:p w14:paraId="07C03936" w14:textId="7EE79DB1" w:rsidR="00F175BF" w:rsidRPr="000F5CC0" w:rsidRDefault="00F175BF" w:rsidP="00F175BF">
      <w:pPr>
        <w:numPr>
          <w:ilvl w:val="1"/>
          <w:numId w:val="25"/>
        </w:numPr>
        <w:spacing w:before="100" w:beforeAutospacing="1" w:after="100" w:afterAutospacing="1"/>
        <w:rPr>
          <w:rFonts w:eastAsia="Times New Roman" w:cstheme="minorHAnsi"/>
          <w:lang w:val="fr-CA" w:eastAsia="ko-KR"/>
        </w:rPr>
      </w:pPr>
      <w:r w:rsidRPr="000F5CC0">
        <w:rPr>
          <w:rFonts w:eastAsia="Times New Roman" w:cstheme="minorHAnsi"/>
          <w:lang w:val="fr-CA" w:eastAsia="ko-KR"/>
        </w:rPr>
        <w:t>les frais de déplacement</w:t>
      </w:r>
      <w:r w:rsidR="00F54850" w:rsidRPr="000F5CC0">
        <w:rPr>
          <w:rFonts w:eastAsia="Times New Roman" w:cstheme="minorHAnsi"/>
          <w:lang w:val="fr-CA" w:eastAsia="ko-KR"/>
        </w:rPr>
        <w:t xml:space="preserve"> sont admissibles</w:t>
      </w:r>
    </w:p>
    <w:p w14:paraId="19D16C53" w14:textId="0FE2BCFC" w:rsidR="00F175BF" w:rsidRPr="000F5CC0" w:rsidRDefault="00F175BF" w:rsidP="00F175BF">
      <w:pPr>
        <w:numPr>
          <w:ilvl w:val="1"/>
          <w:numId w:val="25"/>
        </w:numPr>
        <w:spacing w:before="100" w:beforeAutospacing="1" w:after="100" w:afterAutospacing="1"/>
        <w:rPr>
          <w:rFonts w:eastAsia="Times New Roman" w:cstheme="minorHAnsi"/>
          <w:lang w:val="fr-CA" w:eastAsia="ko-KR"/>
        </w:rPr>
      </w:pPr>
      <w:r w:rsidRPr="000F5CC0">
        <w:rPr>
          <w:rFonts w:eastAsia="Times New Roman" w:cstheme="minorHAnsi"/>
          <w:lang w:val="fr-CA" w:eastAsia="ko-KR"/>
        </w:rPr>
        <w:t>les indemnités journalières</w:t>
      </w:r>
      <w:r w:rsidR="00F54850" w:rsidRPr="000F5CC0">
        <w:rPr>
          <w:rFonts w:eastAsia="Times New Roman" w:cstheme="minorHAnsi"/>
          <w:lang w:val="fr-CA" w:eastAsia="ko-KR"/>
        </w:rPr>
        <w:t xml:space="preserve"> ne sont pas admissibles</w:t>
      </w:r>
    </w:p>
    <w:p w14:paraId="0E4EEF91" w14:textId="31C19A22" w:rsidR="00F175BF" w:rsidRPr="000F5CC0" w:rsidRDefault="00F175BF" w:rsidP="00F175BF">
      <w:pPr>
        <w:numPr>
          <w:ilvl w:val="0"/>
          <w:numId w:val="25"/>
        </w:numPr>
        <w:spacing w:before="100" w:beforeAutospacing="1" w:after="100" w:afterAutospacing="1"/>
        <w:rPr>
          <w:rFonts w:eastAsia="Times New Roman" w:cstheme="minorHAnsi"/>
          <w:lang w:val="fr-CA" w:eastAsia="ko-KR"/>
        </w:rPr>
      </w:pPr>
      <w:r w:rsidRPr="000F5CC0">
        <w:rPr>
          <w:rFonts w:eastAsia="Times New Roman" w:cstheme="minorHAnsi"/>
          <w:lang w:val="fr-CA" w:eastAsia="ko-KR"/>
        </w:rPr>
        <w:t xml:space="preserve">Interprétation en langue des signes </w:t>
      </w:r>
    </w:p>
    <w:p w14:paraId="67FEB3B3" w14:textId="110D072E" w:rsidR="00F175BF" w:rsidRPr="000F5CC0" w:rsidRDefault="00F54850" w:rsidP="00F175BF">
      <w:pPr>
        <w:numPr>
          <w:ilvl w:val="1"/>
          <w:numId w:val="25"/>
        </w:numPr>
        <w:spacing w:before="100" w:beforeAutospacing="1" w:after="100" w:afterAutospacing="1"/>
        <w:rPr>
          <w:rFonts w:eastAsia="Times New Roman" w:cstheme="minorHAnsi"/>
          <w:lang w:val="fr-CA" w:eastAsia="ko-KR"/>
        </w:rPr>
      </w:pPr>
      <w:r w:rsidRPr="000F5CC0">
        <w:rPr>
          <w:rFonts w:eastAsia="Times New Roman" w:cstheme="minorHAnsi"/>
          <w:lang w:val="fr-CA" w:eastAsia="ko-KR"/>
        </w:rPr>
        <w:t>7</w:t>
      </w:r>
      <w:r w:rsidR="00F175BF" w:rsidRPr="000F5CC0">
        <w:rPr>
          <w:rFonts w:eastAsia="Times New Roman" w:cstheme="minorHAnsi"/>
          <w:lang w:val="fr-CA" w:eastAsia="ko-KR"/>
        </w:rPr>
        <w:t>5 à 1</w:t>
      </w:r>
      <w:r w:rsidRPr="000F5CC0">
        <w:rPr>
          <w:rFonts w:eastAsia="Times New Roman" w:cstheme="minorHAnsi"/>
          <w:lang w:val="fr-CA" w:eastAsia="ko-KR"/>
        </w:rPr>
        <w:t>00</w:t>
      </w:r>
      <w:r w:rsidR="00F175BF" w:rsidRPr="000F5CC0">
        <w:rPr>
          <w:rFonts w:eastAsia="Times New Roman" w:cstheme="minorHAnsi"/>
          <w:lang w:val="fr-CA" w:eastAsia="ko-KR"/>
        </w:rPr>
        <w:t> $ par heure</w:t>
      </w:r>
    </w:p>
    <w:p w14:paraId="4A2C2BEA" w14:textId="72600858" w:rsidR="00F175BF" w:rsidRPr="000F5CC0" w:rsidRDefault="00F175BF" w:rsidP="00F175BF">
      <w:pPr>
        <w:numPr>
          <w:ilvl w:val="1"/>
          <w:numId w:val="25"/>
        </w:numPr>
        <w:spacing w:before="100" w:beforeAutospacing="1" w:after="100" w:afterAutospacing="1"/>
        <w:rPr>
          <w:rFonts w:eastAsia="Times New Roman" w:cstheme="minorHAnsi"/>
          <w:lang w:val="fr-CA" w:eastAsia="ko-KR"/>
        </w:rPr>
      </w:pPr>
      <w:r w:rsidRPr="000F5CC0">
        <w:rPr>
          <w:rFonts w:eastAsia="Times New Roman" w:cstheme="minorHAnsi"/>
          <w:lang w:val="fr-CA" w:eastAsia="ko-KR"/>
        </w:rPr>
        <w:t>les frais de déplacement</w:t>
      </w:r>
      <w:r w:rsidR="00F54850" w:rsidRPr="000F5CC0">
        <w:rPr>
          <w:rFonts w:eastAsia="Times New Roman" w:cstheme="minorHAnsi"/>
          <w:lang w:val="fr-CA" w:eastAsia="ko-KR"/>
        </w:rPr>
        <w:t xml:space="preserve"> sont admissibles</w:t>
      </w:r>
    </w:p>
    <w:p w14:paraId="12356926" w14:textId="22466C5D" w:rsidR="00F175BF" w:rsidRPr="000F5CC0" w:rsidRDefault="00F175BF" w:rsidP="00F175BF">
      <w:pPr>
        <w:numPr>
          <w:ilvl w:val="1"/>
          <w:numId w:val="25"/>
        </w:numPr>
        <w:spacing w:before="100" w:beforeAutospacing="1" w:after="100" w:afterAutospacing="1"/>
        <w:rPr>
          <w:rFonts w:eastAsia="Times New Roman" w:cstheme="minorHAnsi"/>
          <w:lang w:val="fr-CA" w:eastAsia="ko-KR"/>
        </w:rPr>
      </w:pPr>
      <w:r w:rsidRPr="000F5CC0">
        <w:rPr>
          <w:rFonts w:eastAsia="Times New Roman" w:cstheme="minorHAnsi"/>
          <w:lang w:val="fr-CA" w:eastAsia="ko-KR"/>
        </w:rPr>
        <w:t>les indemnités journalières</w:t>
      </w:r>
      <w:r w:rsidR="00F54850" w:rsidRPr="000F5CC0">
        <w:rPr>
          <w:rFonts w:eastAsia="Times New Roman" w:cstheme="minorHAnsi"/>
          <w:lang w:val="fr-CA" w:eastAsia="ko-KR"/>
        </w:rPr>
        <w:t xml:space="preserve"> ne sont pas admissibles</w:t>
      </w:r>
    </w:p>
    <w:p w14:paraId="6E79C6DA" w14:textId="07173A0A" w:rsidR="00F175BF" w:rsidRPr="00104783" w:rsidRDefault="00F175BF" w:rsidP="00F175BF">
      <w:pPr>
        <w:numPr>
          <w:ilvl w:val="0"/>
          <w:numId w:val="25"/>
        </w:numPr>
        <w:spacing w:before="100" w:beforeAutospacing="1" w:after="100" w:afterAutospacing="1"/>
        <w:rPr>
          <w:rFonts w:eastAsia="Times New Roman" w:cstheme="minorHAnsi"/>
          <w:lang w:val="fr-CA" w:eastAsia="ko-KR"/>
        </w:rPr>
      </w:pPr>
      <w:r w:rsidRPr="00104783">
        <w:rPr>
          <w:rFonts w:eastAsia="Times New Roman" w:cstheme="minorHAnsi"/>
          <w:lang w:val="fr-CA" w:eastAsia="ko-KR"/>
        </w:rPr>
        <w:t>Services de transcription/lecteurs – de 40 à 60 $ par heure</w:t>
      </w:r>
    </w:p>
    <w:p w14:paraId="50E0B2BD" w14:textId="5D1F03ED" w:rsidR="0023538E" w:rsidRPr="00104783" w:rsidRDefault="0082053C" w:rsidP="008F1C2C">
      <w:pPr>
        <w:pStyle w:val="Heading1"/>
        <w:rPr>
          <w:rFonts w:asciiTheme="minorHAnsi" w:hAnsiTheme="minorHAnsi" w:cstheme="minorHAnsi"/>
          <w:i/>
          <w:strike/>
          <w:szCs w:val="24"/>
          <w:lang w:val="fr-CA" w:eastAsia="en-US"/>
        </w:rPr>
      </w:pPr>
      <w:r w:rsidRPr="00104783">
        <w:rPr>
          <w:rFonts w:asciiTheme="minorHAnsi" w:hAnsiTheme="minorHAnsi" w:cstheme="minorHAnsi"/>
          <w:szCs w:val="24"/>
          <w:lang w:val="fr-CA" w:eastAsia="en-US"/>
        </w:rPr>
        <w:t xml:space="preserve">Évaluation </w:t>
      </w:r>
      <w:r w:rsidR="0023538E" w:rsidRPr="00104783">
        <w:rPr>
          <w:rFonts w:asciiTheme="minorHAnsi" w:hAnsiTheme="minorHAnsi" w:cstheme="minorHAnsi"/>
          <w:szCs w:val="24"/>
          <w:lang w:val="fr-CA" w:eastAsia="en-US"/>
        </w:rPr>
        <w:t>— Comment se prennent les décisions</w:t>
      </w:r>
      <w:r w:rsidR="00577180" w:rsidRPr="00104783">
        <w:rPr>
          <w:rFonts w:asciiTheme="minorHAnsi" w:hAnsiTheme="minorHAnsi" w:cstheme="minorHAnsi"/>
          <w:szCs w:val="24"/>
          <w:lang w:val="fr-CA" w:eastAsia="en-US"/>
        </w:rPr>
        <w:t xml:space="preserve"> </w:t>
      </w:r>
      <w:r w:rsidR="0023538E" w:rsidRPr="00104783">
        <w:rPr>
          <w:rFonts w:asciiTheme="minorHAnsi" w:hAnsiTheme="minorHAnsi" w:cstheme="minorHAnsi"/>
          <w:szCs w:val="24"/>
          <w:lang w:val="fr-CA" w:eastAsia="en-US"/>
        </w:rPr>
        <w:t>?</w:t>
      </w:r>
    </w:p>
    <w:p w14:paraId="4CAC3670" w14:textId="5E674D81" w:rsidR="00F54850" w:rsidRPr="00104783" w:rsidRDefault="00F54850" w:rsidP="000F5CC0">
      <w:pPr>
        <w:shd w:val="clear" w:color="auto" w:fill="FFFFFF"/>
        <w:spacing w:after="150"/>
        <w:rPr>
          <w:rFonts w:eastAsia="Times New Roman" w:cstheme="minorHAnsi"/>
          <w:color w:val="333333"/>
          <w:lang w:val="fr-CA"/>
        </w:rPr>
      </w:pPr>
      <w:r w:rsidRPr="00104783">
        <w:rPr>
          <w:rFonts w:eastAsia="Times New Roman" w:cstheme="minorHAnsi"/>
          <w:color w:val="333333"/>
          <w:lang w:val="fr-CA"/>
        </w:rPr>
        <w:t xml:space="preserve">Votre demande sera évaluée par un agent de programme, sur les conseils de l’agent, arts et handicap ou, au besoin, d’autres </w:t>
      </w:r>
      <w:r w:rsidR="000B413E">
        <w:rPr>
          <w:rFonts w:eastAsia="Times New Roman" w:cstheme="minorHAnsi"/>
          <w:color w:val="333333"/>
          <w:lang w:val="fr-CA"/>
        </w:rPr>
        <w:t>experts</w:t>
      </w:r>
      <w:r w:rsidRPr="00104783">
        <w:rPr>
          <w:rFonts w:eastAsia="Times New Roman" w:cstheme="minorHAnsi"/>
          <w:color w:val="333333"/>
          <w:lang w:val="fr-CA"/>
        </w:rPr>
        <w:t>, en fonction des critères suivants :</w:t>
      </w:r>
    </w:p>
    <w:p w14:paraId="4A91DA38" w14:textId="79E4C32B" w:rsidR="00163344" w:rsidRPr="000F5CC0" w:rsidRDefault="0023538E" w:rsidP="00163344">
      <w:pPr>
        <w:pStyle w:val="ListParagraph"/>
        <w:numPr>
          <w:ilvl w:val="0"/>
          <w:numId w:val="26"/>
        </w:numPr>
        <w:spacing w:after="200" w:line="300" w:lineRule="atLeast"/>
        <w:ind w:right="144"/>
        <w:rPr>
          <w:rFonts w:eastAsia="Calibri" w:cstheme="minorHAnsi"/>
          <w:lang w:val="fr-CA" w:eastAsia="en-US"/>
        </w:rPr>
      </w:pPr>
      <w:r w:rsidRPr="000F5CC0">
        <w:rPr>
          <w:rFonts w:eastAsia="Calibri" w:cstheme="minorHAnsi"/>
          <w:lang w:val="fr-CA" w:eastAsia="en-US"/>
        </w:rPr>
        <w:lastRenderedPageBreak/>
        <w:t>un budget raisonnable</w:t>
      </w:r>
    </w:p>
    <w:p w14:paraId="42C30C31" w14:textId="77777777" w:rsidR="000F5CC0" w:rsidRPr="000F5CC0" w:rsidRDefault="005B465F" w:rsidP="006E725B">
      <w:pPr>
        <w:pStyle w:val="ListParagraph"/>
        <w:numPr>
          <w:ilvl w:val="0"/>
          <w:numId w:val="26"/>
        </w:numPr>
        <w:spacing w:after="200" w:line="300" w:lineRule="atLeast"/>
        <w:ind w:right="-180"/>
        <w:rPr>
          <w:rFonts w:eastAsia="Calibri" w:cstheme="minorHAnsi"/>
          <w:lang w:val="fr-CA" w:eastAsia="en-US"/>
        </w:rPr>
      </w:pPr>
      <w:r w:rsidRPr="000F5CC0">
        <w:rPr>
          <w:rFonts w:eastAsia="Calibri" w:cstheme="minorHAnsi"/>
          <w:lang w:val="fr-CA" w:eastAsia="en-US"/>
        </w:rPr>
        <w:t>le lien direct entre le soutien et la réalisation des activités de votre subvention associée</w:t>
      </w:r>
    </w:p>
    <w:p w14:paraId="586D74FA" w14:textId="02C78D47" w:rsidR="005B465F" w:rsidRPr="000F5CC0" w:rsidRDefault="009604D4" w:rsidP="00163344">
      <w:pPr>
        <w:pStyle w:val="ListParagraph"/>
        <w:numPr>
          <w:ilvl w:val="0"/>
          <w:numId w:val="26"/>
        </w:numPr>
        <w:spacing w:after="200" w:line="300" w:lineRule="atLeast"/>
        <w:ind w:right="144"/>
        <w:rPr>
          <w:rFonts w:eastAsia="Calibri" w:cstheme="minorHAnsi"/>
          <w:lang w:val="fr-CA" w:eastAsia="en-US"/>
        </w:rPr>
      </w:pPr>
      <w:r>
        <w:rPr>
          <w:rFonts w:eastAsia="Calibri" w:cstheme="minorHAnsi"/>
          <w:lang w:val="fr-CA" w:eastAsia="en-US"/>
        </w:rPr>
        <w:t xml:space="preserve">la </w:t>
      </w:r>
      <w:r w:rsidR="000F5CC0" w:rsidRPr="000F5CC0">
        <w:rPr>
          <w:rFonts w:eastAsia="Calibri" w:cstheme="minorHAnsi"/>
          <w:lang w:val="fr-CA" w:eastAsia="en-US"/>
        </w:rPr>
        <w:t>disponibilité</w:t>
      </w:r>
      <w:r w:rsidR="00104783">
        <w:rPr>
          <w:rFonts w:eastAsia="Calibri" w:cstheme="minorHAnsi"/>
          <w:lang w:val="fr-CA" w:eastAsia="en-US"/>
        </w:rPr>
        <w:t xml:space="preserve"> </w:t>
      </w:r>
      <w:r w:rsidR="000F5CC0" w:rsidRPr="000F5CC0">
        <w:rPr>
          <w:rFonts w:eastAsia="Calibri" w:cstheme="minorHAnsi"/>
          <w:lang w:val="fr-CA" w:eastAsia="en-US"/>
        </w:rPr>
        <w:t>des fonds</w:t>
      </w:r>
      <w:r w:rsidR="00577180" w:rsidRPr="000F5CC0">
        <w:rPr>
          <w:rFonts w:eastAsia="Calibri" w:cstheme="minorHAnsi"/>
          <w:lang w:val="fr-CA" w:eastAsia="en-US"/>
        </w:rPr>
        <w:t>.</w:t>
      </w:r>
    </w:p>
    <w:p w14:paraId="7A2D8477" w14:textId="2AC74951" w:rsidR="0023538E" w:rsidRPr="000F5CC0" w:rsidRDefault="0023538E" w:rsidP="008F1C2C">
      <w:pPr>
        <w:spacing w:line="300" w:lineRule="atLeast"/>
        <w:ind w:right="144"/>
        <w:rPr>
          <w:rFonts w:eastAsia="Calibri" w:cstheme="minorHAnsi"/>
          <w:lang w:val="fr-CA" w:eastAsia="en-US"/>
        </w:rPr>
      </w:pPr>
      <w:r w:rsidRPr="000F5CC0">
        <w:rPr>
          <w:rFonts w:eastAsia="Calibri" w:cstheme="minorHAnsi"/>
          <w:lang w:val="fr-CA" w:eastAsia="en-US"/>
        </w:rPr>
        <w:t xml:space="preserve">Pour recevoir cette subvention, votre demande de subvention associée doit être retenue. </w:t>
      </w:r>
    </w:p>
    <w:p w14:paraId="3F3FCDC7" w14:textId="1765226F" w:rsidR="0023538E" w:rsidRPr="000F5CC0" w:rsidRDefault="0053189A" w:rsidP="008F1C2C">
      <w:pPr>
        <w:pStyle w:val="Heading1"/>
        <w:rPr>
          <w:rFonts w:asciiTheme="minorHAnsi" w:hAnsiTheme="minorHAnsi" w:cstheme="minorHAnsi"/>
          <w:szCs w:val="24"/>
          <w:lang w:val="fr-CA"/>
        </w:rPr>
      </w:pPr>
      <w:r w:rsidRPr="000F5CC0">
        <w:rPr>
          <w:rFonts w:asciiTheme="minorHAnsi" w:hAnsiTheme="minorHAnsi" w:cstheme="minorHAnsi"/>
          <w:szCs w:val="24"/>
          <w:lang w:val="fr-CA"/>
        </w:rPr>
        <w:t xml:space="preserve">Renseignements requis et documentation d’appui </w:t>
      </w:r>
      <w:r w:rsidR="00EE49CF" w:rsidRPr="00104783">
        <w:rPr>
          <w:rFonts w:asciiTheme="minorHAnsi" w:hAnsiTheme="minorHAnsi" w:cstheme="minorHAnsi"/>
          <w:szCs w:val="24"/>
          <w:lang w:val="fr-CA" w:eastAsia="en-US"/>
        </w:rPr>
        <w:t xml:space="preserve">— </w:t>
      </w:r>
      <w:r w:rsidRPr="000F5CC0">
        <w:rPr>
          <w:rFonts w:asciiTheme="minorHAnsi" w:hAnsiTheme="minorHAnsi" w:cstheme="minorHAnsi"/>
          <w:szCs w:val="24"/>
          <w:lang w:val="fr-CA"/>
        </w:rPr>
        <w:t>Qu’est-ce que je dois soumettre avec ma demande?</w:t>
      </w:r>
    </w:p>
    <w:p w14:paraId="0768858F" w14:textId="742A74E0" w:rsidR="00982B08" w:rsidRPr="000F5CC0" w:rsidRDefault="00F175BF" w:rsidP="008F1C2C">
      <w:pPr>
        <w:spacing w:after="200" w:line="300" w:lineRule="atLeast"/>
        <w:ind w:right="144"/>
        <w:contextualSpacing/>
        <w:rPr>
          <w:rFonts w:eastAsia="Calibri" w:cstheme="minorHAnsi"/>
          <w:lang w:val="fr-CA" w:eastAsia="en-US"/>
        </w:rPr>
      </w:pPr>
      <w:r w:rsidRPr="000F5CC0">
        <w:rPr>
          <w:rFonts w:eastAsia="Calibri" w:cstheme="minorHAnsi"/>
          <w:lang w:val="fr-CA" w:eastAsia="en-US"/>
        </w:rPr>
        <w:t>V</w:t>
      </w:r>
      <w:r w:rsidR="0023538E" w:rsidRPr="000F5CC0">
        <w:rPr>
          <w:rFonts w:eastAsia="Calibri" w:cstheme="minorHAnsi"/>
          <w:lang w:val="fr-CA" w:eastAsia="en-US"/>
        </w:rPr>
        <w:t>ous devrez fournir</w:t>
      </w:r>
      <w:r w:rsidRPr="000F5CC0">
        <w:rPr>
          <w:rFonts w:eastAsia="Calibri" w:cstheme="minorHAnsi"/>
          <w:lang w:val="fr-CA" w:eastAsia="en-US"/>
        </w:rPr>
        <w:t xml:space="preserve"> : </w:t>
      </w:r>
    </w:p>
    <w:p w14:paraId="4FD8786B" w14:textId="669F3D3C" w:rsidR="0023538E" w:rsidRPr="000F5CC0" w:rsidRDefault="005B465F" w:rsidP="008F1C2C">
      <w:pPr>
        <w:numPr>
          <w:ilvl w:val="0"/>
          <w:numId w:val="6"/>
        </w:numPr>
        <w:spacing w:after="200" w:line="300" w:lineRule="atLeast"/>
        <w:ind w:right="144"/>
        <w:contextualSpacing/>
        <w:rPr>
          <w:rFonts w:eastAsia="Calibri" w:cstheme="minorHAnsi"/>
          <w:lang w:val="fr-CA" w:eastAsia="en-US"/>
        </w:rPr>
      </w:pPr>
      <w:r w:rsidRPr="000F5CC0">
        <w:rPr>
          <w:rFonts w:eastAsia="Calibri" w:cstheme="minorHAnsi"/>
          <w:lang w:val="fr-CA" w:eastAsia="en-US"/>
        </w:rPr>
        <w:t>la justification et une description détaillée d</w:t>
      </w:r>
      <w:r w:rsidR="0023538E" w:rsidRPr="000F5CC0">
        <w:rPr>
          <w:rFonts w:eastAsia="Calibri" w:cstheme="minorHAnsi"/>
          <w:lang w:val="fr-CA" w:eastAsia="en-US"/>
        </w:rPr>
        <w:t xml:space="preserve">es services et mesures de soutien requis pour mener à terme les activités </w:t>
      </w:r>
      <w:r w:rsidR="00C21740" w:rsidRPr="000F5CC0">
        <w:rPr>
          <w:rFonts w:eastAsia="Calibri" w:cstheme="minorHAnsi"/>
          <w:lang w:val="fr-CA" w:eastAsia="en-US"/>
        </w:rPr>
        <w:t>proposées ou financées</w:t>
      </w:r>
    </w:p>
    <w:p w14:paraId="3E9086ED" w14:textId="245BE344" w:rsidR="0023538E" w:rsidRPr="000F5CC0" w:rsidRDefault="00F175BF" w:rsidP="008F1C2C">
      <w:pPr>
        <w:numPr>
          <w:ilvl w:val="0"/>
          <w:numId w:val="6"/>
        </w:numPr>
        <w:spacing w:line="300" w:lineRule="atLeast"/>
        <w:ind w:right="144"/>
        <w:contextualSpacing/>
        <w:rPr>
          <w:rFonts w:eastAsia="Calibri" w:cstheme="minorHAnsi"/>
          <w:lang w:val="fr-CA" w:eastAsia="en-US"/>
        </w:rPr>
      </w:pPr>
      <w:r w:rsidRPr="000F5CC0">
        <w:rPr>
          <w:rFonts w:eastAsia="Calibri" w:cstheme="minorHAnsi"/>
          <w:lang w:val="fr-CA" w:eastAsia="en-US"/>
        </w:rPr>
        <w:t xml:space="preserve">un </w:t>
      </w:r>
      <w:r w:rsidR="0023538E" w:rsidRPr="000F5CC0">
        <w:rPr>
          <w:rFonts w:eastAsia="Calibri" w:cstheme="minorHAnsi"/>
          <w:lang w:val="fr-CA" w:eastAsia="en-US"/>
        </w:rPr>
        <w:t>budget</w:t>
      </w:r>
      <w:r w:rsidRPr="000F5CC0">
        <w:rPr>
          <w:rFonts w:eastAsia="Calibri" w:cstheme="minorHAnsi"/>
          <w:lang w:val="fr-CA" w:eastAsia="en-US"/>
        </w:rPr>
        <w:t xml:space="preserve"> ventilé</w:t>
      </w:r>
      <w:r w:rsidR="00577180" w:rsidRPr="000F5CC0">
        <w:rPr>
          <w:rFonts w:eastAsia="Calibri" w:cstheme="minorHAnsi"/>
          <w:lang w:val="fr-CA" w:eastAsia="en-US"/>
        </w:rPr>
        <w:t>.</w:t>
      </w:r>
    </w:p>
    <w:p w14:paraId="4994F4B5" w14:textId="77777777" w:rsidR="0023538E" w:rsidRPr="000F5CC0" w:rsidRDefault="00C9430C" w:rsidP="008F1C2C">
      <w:pPr>
        <w:pStyle w:val="Heading1"/>
        <w:rPr>
          <w:rFonts w:asciiTheme="minorHAnsi" w:hAnsiTheme="minorHAnsi" w:cstheme="minorHAnsi"/>
          <w:szCs w:val="24"/>
          <w:lang w:val="fr-CA" w:eastAsia="en-US"/>
        </w:rPr>
      </w:pPr>
      <w:r w:rsidRPr="000F5CC0">
        <w:rPr>
          <w:rFonts w:asciiTheme="minorHAnsi" w:hAnsiTheme="minorHAnsi" w:cstheme="minorHAnsi"/>
          <w:szCs w:val="24"/>
          <w:lang w:val="fr-CA" w:eastAsia="en-US"/>
        </w:rPr>
        <w:t>Versement de la subvention et rapports finaux</w:t>
      </w:r>
    </w:p>
    <w:p w14:paraId="727CAFF3" w14:textId="7E4DD33C" w:rsidR="0023538E" w:rsidRPr="000F5CC0" w:rsidRDefault="0023538E" w:rsidP="008F1C2C">
      <w:pPr>
        <w:spacing w:line="300" w:lineRule="atLeast"/>
        <w:ind w:right="144"/>
        <w:rPr>
          <w:rFonts w:eastAsia="Calibri" w:cstheme="minorHAnsi"/>
          <w:lang w:val="fr-CA" w:eastAsia="en-US"/>
        </w:rPr>
      </w:pPr>
      <w:r w:rsidRPr="000F5CC0">
        <w:rPr>
          <w:rFonts w:eastAsia="Calibri" w:cstheme="minorHAnsi"/>
          <w:lang w:val="fr-CA" w:eastAsia="en-US"/>
        </w:rPr>
        <w:t xml:space="preserve">Si votre demande est retenue, vous devez tout d’abord remplir le Formulaire </w:t>
      </w:r>
      <w:r w:rsidR="00C21740" w:rsidRPr="000F5CC0">
        <w:rPr>
          <w:rFonts w:eastAsia="Calibri" w:cstheme="minorHAnsi"/>
          <w:lang w:val="fr-CA" w:eastAsia="en-US"/>
        </w:rPr>
        <w:t>d’acceptation</w:t>
      </w:r>
      <w:r w:rsidR="000F5CC0" w:rsidRPr="000F5CC0">
        <w:rPr>
          <w:rFonts w:eastAsia="Calibri" w:cstheme="minorHAnsi"/>
          <w:lang w:val="fr-CA" w:eastAsia="en-US"/>
        </w:rPr>
        <w:t xml:space="preserve"> de la </w:t>
      </w:r>
      <w:proofErr w:type="gramStart"/>
      <w:r w:rsidR="000F5CC0" w:rsidRPr="000F5CC0">
        <w:rPr>
          <w:rFonts w:eastAsia="Calibri" w:cstheme="minorHAnsi"/>
          <w:lang w:val="fr-CA" w:eastAsia="en-US"/>
        </w:rPr>
        <w:t xml:space="preserve">subvention </w:t>
      </w:r>
      <w:r w:rsidR="009B6708" w:rsidRPr="000F5CC0">
        <w:rPr>
          <w:rFonts w:eastAsia="Calibri" w:cstheme="minorHAnsi"/>
          <w:strike/>
          <w:lang w:val="fr-CA" w:eastAsia="en-US"/>
        </w:rPr>
        <w:t xml:space="preserve"> </w:t>
      </w:r>
      <w:r w:rsidRPr="000F5CC0">
        <w:rPr>
          <w:rFonts w:eastAsia="Calibri" w:cstheme="minorHAnsi"/>
          <w:lang w:val="fr-CA" w:eastAsia="en-US"/>
        </w:rPr>
        <w:t>afin</w:t>
      </w:r>
      <w:proofErr w:type="gramEnd"/>
      <w:r w:rsidRPr="000F5CC0">
        <w:rPr>
          <w:rFonts w:eastAsia="Calibri" w:cstheme="minorHAnsi"/>
          <w:lang w:val="fr-CA" w:eastAsia="en-US"/>
        </w:rPr>
        <w:t xml:space="preserve"> de recevoir </w:t>
      </w:r>
      <w:r w:rsidR="000F5CC0" w:rsidRPr="000F5CC0">
        <w:rPr>
          <w:rFonts w:eastAsia="Calibri" w:cstheme="minorHAnsi"/>
          <w:lang w:val="fr-CA" w:eastAsia="en-US"/>
        </w:rPr>
        <w:t xml:space="preserve">votre </w:t>
      </w:r>
      <w:r w:rsidRPr="000F5CC0">
        <w:rPr>
          <w:rFonts w:eastAsia="Calibri" w:cstheme="minorHAnsi"/>
          <w:lang w:val="fr-CA" w:eastAsia="en-US"/>
        </w:rPr>
        <w:t xml:space="preserve"> subvention. Pour en savoir plus sur les responsabilités des bénéficiaires, cliquez </w:t>
      </w:r>
      <w:hyperlink r:id="rId12" w:tooltip="Hyperlien vers l’information sur les responsabilités des bénéficiaires de subventions" w:history="1">
        <w:r w:rsidRPr="000F5CC0">
          <w:rPr>
            <w:rStyle w:val="Hyperlink"/>
            <w:rFonts w:eastAsia="Calibri" w:cstheme="minorHAnsi"/>
            <w:lang w:val="fr-CA" w:eastAsia="en-US"/>
          </w:rPr>
          <w:t>ici</w:t>
        </w:r>
      </w:hyperlink>
      <w:r w:rsidRPr="000F5CC0">
        <w:rPr>
          <w:rFonts w:eastAsia="Calibri" w:cstheme="minorHAnsi"/>
          <w:lang w:val="fr-CA" w:eastAsia="en-US"/>
        </w:rPr>
        <w:t>.</w:t>
      </w:r>
    </w:p>
    <w:p w14:paraId="3476E235" w14:textId="393A1FEB" w:rsidR="004C583E" w:rsidRPr="000F5CC0" w:rsidRDefault="0023538E" w:rsidP="008F1C2C">
      <w:pPr>
        <w:spacing w:before="120" w:line="300" w:lineRule="atLeast"/>
        <w:ind w:right="144"/>
        <w:rPr>
          <w:rFonts w:eastAsia="Calibri" w:cstheme="minorHAnsi"/>
          <w:lang w:val="fr-CA" w:eastAsia="en-US"/>
        </w:rPr>
      </w:pPr>
      <w:r w:rsidRPr="000F5CC0">
        <w:rPr>
          <w:rFonts w:eastAsia="Calibri" w:cstheme="minorHAnsi"/>
          <w:lang w:val="fr-CA" w:eastAsia="en-US"/>
        </w:rPr>
        <w:t xml:space="preserve">Il n’est pas nécessaire de soumettre un rapport final </w:t>
      </w:r>
      <w:r w:rsidR="00C21740" w:rsidRPr="000F5CC0">
        <w:rPr>
          <w:rFonts w:eastAsia="Calibri" w:cstheme="minorHAnsi"/>
          <w:lang w:val="fr-CA" w:eastAsia="en-US"/>
        </w:rPr>
        <w:t xml:space="preserve">distinct </w:t>
      </w:r>
      <w:r w:rsidR="000F5CC0" w:rsidRPr="000F5CC0">
        <w:rPr>
          <w:rFonts w:eastAsia="Calibri" w:cstheme="minorHAnsi"/>
          <w:lang w:val="fr-CA" w:eastAsia="en-US"/>
        </w:rPr>
        <w:t>pour</w:t>
      </w:r>
      <w:r w:rsidRPr="000F5CC0">
        <w:rPr>
          <w:rFonts w:eastAsia="Calibri" w:cstheme="minorHAnsi"/>
          <w:lang w:val="fr-CA" w:eastAsia="en-US"/>
        </w:rPr>
        <w:t xml:space="preserve"> cette subvention; vous devez plutôt rendre compte des fonds de </w:t>
      </w:r>
      <w:r w:rsidR="00C21740" w:rsidRPr="000F5CC0">
        <w:rPr>
          <w:rFonts w:eastAsia="Calibri" w:cstheme="minorHAnsi"/>
          <w:lang w:val="fr-CA" w:eastAsia="en-US"/>
        </w:rPr>
        <w:t>S</w:t>
      </w:r>
      <w:r w:rsidRPr="000F5CC0">
        <w:rPr>
          <w:rFonts w:eastAsia="Calibri" w:cstheme="minorHAnsi"/>
          <w:lang w:val="fr-CA" w:eastAsia="en-US"/>
        </w:rPr>
        <w:t>outien à l</w:t>
      </w:r>
      <w:r w:rsidR="00DB0080" w:rsidRPr="000F5CC0">
        <w:rPr>
          <w:rFonts w:eastAsia="Calibri" w:cstheme="minorHAnsi"/>
          <w:lang w:val="fr-CA" w:eastAsia="en-US"/>
        </w:rPr>
        <w:t>’</w:t>
      </w:r>
      <w:r w:rsidRPr="000F5CC0">
        <w:rPr>
          <w:rFonts w:eastAsia="Calibri" w:cstheme="minorHAnsi"/>
          <w:lang w:val="fr-CA" w:eastAsia="en-US"/>
        </w:rPr>
        <w:t xml:space="preserve">accès </w:t>
      </w:r>
      <w:bookmarkStart w:id="0" w:name="_Hlk74041666"/>
      <w:r w:rsidR="00DB0080" w:rsidRPr="000F5CC0">
        <w:rPr>
          <w:rFonts w:eastAsia="Calibri" w:cstheme="minorHAnsi"/>
          <w:lang w:val="fr-CA" w:eastAsia="en-US"/>
        </w:rPr>
        <w:t>aux services</w:t>
      </w:r>
      <w:bookmarkEnd w:id="0"/>
      <w:r w:rsidR="00DB0080" w:rsidRPr="000F5CC0">
        <w:rPr>
          <w:rFonts w:eastAsia="Calibri" w:cstheme="minorHAnsi"/>
          <w:lang w:val="fr-CA" w:eastAsia="en-US"/>
        </w:rPr>
        <w:t xml:space="preserve"> </w:t>
      </w:r>
      <w:r w:rsidRPr="000F5CC0">
        <w:rPr>
          <w:rFonts w:eastAsia="Calibri" w:cstheme="minorHAnsi"/>
          <w:lang w:val="fr-CA" w:eastAsia="en-US"/>
        </w:rPr>
        <w:t>dans le rapport final de votre subvention associée.</w:t>
      </w:r>
      <w:r w:rsidR="004C583E" w:rsidRPr="000F5CC0">
        <w:rPr>
          <w:rFonts w:eastAsia="Calibri" w:cstheme="minorHAnsi"/>
          <w:lang w:val="fr-CA" w:eastAsia="en-US"/>
        </w:rPr>
        <w:t xml:space="preserve"> </w:t>
      </w:r>
    </w:p>
    <w:p w14:paraId="4FD0D881" w14:textId="77777777" w:rsidR="0023538E" w:rsidRPr="000F5CC0" w:rsidRDefault="00C9430C" w:rsidP="008F1C2C">
      <w:pPr>
        <w:pStyle w:val="Heading1"/>
        <w:rPr>
          <w:rFonts w:asciiTheme="minorHAnsi" w:hAnsiTheme="minorHAnsi" w:cstheme="minorHAnsi"/>
          <w:szCs w:val="24"/>
          <w:lang w:val="fr-CA" w:eastAsia="en-US"/>
        </w:rPr>
      </w:pPr>
      <w:r w:rsidRPr="000F5CC0">
        <w:rPr>
          <w:rFonts w:asciiTheme="minorHAnsi" w:hAnsiTheme="minorHAnsi" w:cstheme="minorHAnsi"/>
          <w:szCs w:val="24"/>
          <w:lang w:val="fr-CA" w:eastAsia="en-US"/>
        </w:rPr>
        <w:t>Coordonnées</w:t>
      </w:r>
    </w:p>
    <w:p w14:paraId="40ADA716" w14:textId="4E89A362" w:rsidR="000C682E" w:rsidRPr="000F5CC0" w:rsidRDefault="000F5CC0" w:rsidP="008F1C2C">
      <w:pPr>
        <w:spacing w:line="300" w:lineRule="atLeast"/>
        <w:rPr>
          <w:rFonts w:cstheme="minorHAnsi"/>
          <w:lang w:val="fr-CA"/>
        </w:rPr>
      </w:pPr>
      <w:r w:rsidRPr="00A8171F">
        <w:rPr>
          <w:rFonts w:eastAsia="Calibri" w:cstheme="minorHAnsi"/>
          <w:lang w:val="fr-CA" w:eastAsia="en-US"/>
        </w:rPr>
        <w:t>Avant de solliciter du soutien à l’accès, nous vous invitons à discuter avec l’équipe responsable du</w:t>
      </w:r>
      <w:r w:rsidRPr="000F5CC0">
        <w:rPr>
          <w:rFonts w:cstheme="minorHAnsi"/>
          <w:color w:val="3F4245"/>
          <w:shd w:val="clear" w:color="auto" w:fill="FFFFFF"/>
          <w:lang w:val="fr-CA"/>
        </w:rPr>
        <w:t> </w:t>
      </w:r>
      <w:hyperlink r:id="rId13" w:anchor="question-sur-un-programme" w:history="1">
        <w:r w:rsidRPr="00E83000">
          <w:rPr>
            <w:rStyle w:val="Hyperlink"/>
            <w:lang w:val="fr-CA"/>
          </w:rPr>
          <w:t>programme</w:t>
        </w:r>
      </w:hyperlink>
      <w:r w:rsidRPr="000F5CC0">
        <w:rPr>
          <w:rFonts w:cstheme="minorHAnsi"/>
          <w:color w:val="3F4245"/>
          <w:shd w:val="clear" w:color="auto" w:fill="FFFFFF"/>
          <w:lang w:val="fr-CA"/>
        </w:rPr>
        <w:t> </w:t>
      </w:r>
      <w:r w:rsidRPr="00A8171F">
        <w:rPr>
          <w:rFonts w:eastAsia="Calibri" w:cstheme="minorHAnsi"/>
          <w:lang w:val="fr-CA" w:eastAsia="en-US"/>
        </w:rPr>
        <w:t>affilié à votre demande de subvention associée.</w:t>
      </w:r>
    </w:p>
    <w:p w14:paraId="60EFD301" w14:textId="77777777" w:rsidR="000C682E" w:rsidRPr="000F5CC0" w:rsidRDefault="000C682E" w:rsidP="008F1C2C">
      <w:pPr>
        <w:spacing w:after="200" w:line="276" w:lineRule="auto"/>
        <w:rPr>
          <w:rFonts w:cstheme="minorHAnsi"/>
          <w:lang w:val="fr-CA"/>
        </w:rPr>
      </w:pPr>
      <w:r w:rsidRPr="000F5CC0">
        <w:rPr>
          <w:rFonts w:cstheme="minorHAnsi"/>
          <w:lang w:val="fr-CA"/>
        </w:rPr>
        <w:br w:type="page"/>
      </w:r>
    </w:p>
    <w:p w14:paraId="6B7EA94C" w14:textId="014E298E" w:rsidR="00F72B23" w:rsidRPr="000F5CC0" w:rsidRDefault="00F72B23" w:rsidP="008F1C2C">
      <w:pPr>
        <w:pStyle w:val="Title"/>
        <w:spacing w:after="0"/>
        <w:rPr>
          <w:rFonts w:asciiTheme="minorHAnsi" w:hAnsiTheme="minorHAnsi" w:cstheme="minorHAnsi"/>
          <w:color w:val="2387FC"/>
          <w:sz w:val="48"/>
          <w:szCs w:val="48"/>
          <w:lang w:val="fr-CA"/>
        </w:rPr>
      </w:pPr>
      <w:r w:rsidRPr="000F5CC0">
        <w:rPr>
          <w:rFonts w:asciiTheme="minorHAnsi" w:hAnsiTheme="minorHAnsi" w:cstheme="minorHAnsi"/>
          <w:color w:val="C00000"/>
          <w:sz w:val="48"/>
          <w:szCs w:val="48"/>
          <w:lang w:val="fr-CA"/>
        </w:rPr>
        <w:lastRenderedPageBreak/>
        <w:t>A</w:t>
      </w:r>
      <w:r w:rsidR="00E64255">
        <w:rPr>
          <w:rFonts w:asciiTheme="minorHAnsi" w:hAnsiTheme="minorHAnsi" w:cstheme="minorHAnsi"/>
          <w:color w:val="C00000"/>
          <w:sz w:val="48"/>
          <w:szCs w:val="48"/>
          <w:lang w:val="fr-CA"/>
        </w:rPr>
        <w:t>perçu</w:t>
      </w:r>
      <w:r w:rsidRPr="000F5CC0">
        <w:rPr>
          <w:rFonts w:asciiTheme="minorHAnsi" w:hAnsiTheme="minorHAnsi" w:cstheme="minorHAnsi"/>
          <w:color w:val="C00000"/>
          <w:sz w:val="48"/>
          <w:szCs w:val="48"/>
          <w:lang w:val="fr-CA"/>
        </w:rPr>
        <w:t xml:space="preserve"> : </w:t>
      </w:r>
      <w:r w:rsidRPr="00DD139B">
        <w:rPr>
          <w:rFonts w:asciiTheme="minorHAnsi" w:hAnsiTheme="minorHAnsi" w:cstheme="minorHAnsi"/>
          <w:color w:val="2387FC"/>
          <w:sz w:val="48"/>
          <w:szCs w:val="48"/>
          <w:lang w:val="fr-CA"/>
        </w:rPr>
        <w:t>Formulaire de demande</w:t>
      </w:r>
    </w:p>
    <w:p w14:paraId="7531C3F0" w14:textId="77777777" w:rsidR="00012EE5" w:rsidRPr="000F5CC0" w:rsidRDefault="00012EE5" w:rsidP="008F1C2C">
      <w:pPr>
        <w:spacing w:before="120"/>
        <w:rPr>
          <w:rFonts w:cstheme="minorHAnsi"/>
          <w:color w:val="C00000"/>
          <w:sz w:val="28"/>
          <w:szCs w:val="28"/>
          <w:lang w:val="fr-CA"/>
        </w:rPr>
      </w:pPr>
      <w:r w:rsidRPr="000F5CC0">
        <w:rPr>
          <w:rFonts w:cstheme="minorHAnsi"/>
          <w:color w:val="C00000"/>
          <w:sz w:val="28"/>
          <w:szCs w:val="28"/>
          <w:lang w:val="fr-CA"/>
        </w:rPr>
        <w:t xml:space="preserve">Il ne s’agit pas d’un formulaire de demande officiel. Vous devez utiliser le portail pour présenter une demande. </w:t>
      </w:r>
    </w:p>
    <w:p w14:paraId="1136CDCB" w14:textId="77777777" w:rsidR="00012EE5" w:rsidRPr="000F5CC0" w:rsidRDefault="00012EE5" w:rsidP="008F1C2C">
      <w:pPr>
        <w:spacing w:before="120"/>
        <w:rPr>
          <w:rFonts w:cstheme="minorHAnsi"/>
          <w:lang w:val="fr-CA"/>
        </w:rPr>
      </w:pPr>
      <w:r w:rsidRPr="000F5CC0">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7E81A51B" w14:textId="48C27721" w:rsidR="00012EE5" w:rsidRPr="000F5CC0" w:rsidRDefault="00780D35" w:rsidP="008F1C2C">
      <w:pPr>
        <w:spacing w:before="120"/>
        <w:rPr>
          <w:rFonts w:cstheme="minorHAnsi"/>
          <w:lang w:val="fr-CA"/>
        </w:rPr>
      </w:pPr>
      <w:r w:rsidRPr="00A45482">
        <w:rPr>
          <w:b/>
          <w:bCs/>
          <w:noProof/>
          <w:color w:val="C00000"/>
          <w:sz w:val="28"/>
          <w:szCs w:val="28"/>
          <w:lang w:val="fr-CA" w:eastAsia="en-US"/>
        </w:rPr>
        <w:t>*</w:t>
      </w:r>
      <w:r w:rsidRPr="006803ED">
        <w:rPr>
          <w:b/>
          <w:bCs/>
          <w:color w:val="C00000"/>
          <w:lang w:val="fr-CA"/>
        </w:rPr>
        <w:t xml:space="preserve"> </w:t>
      </w:r>
      <w:r w:rsidR="00012EE5" w:rsidRPr="000F5CC0">
        <w:rPr>
          <w:rFonts w:cstheme="minorHAnsi"/>
          <w:lang w:val="fr-CA"/>
        </w:rPr>
        <w:t>= requis</w:t>
      </w:r>
    </w:p>
    <w:p w14:paraId="4EA7FE22" w14:textId="53D19EC8" w:rsidR="00AB0248" w:rsidRPr="000F5CC0" w:rsidRDefault="00AB0248" w:rsidP="008F1C2C">
      <w:pPr>
        <w:pStyle w:val="Heading2"/>
        <w:spacing w:before="200"/>
        <w:rPr>
          <w:rFonts w:asciiTheme="minorHAnsi" w:hAnsiTheme="minorHAnsi" w:cstheme="minorHAnsi"/>
          <w:lang w:val="fr-CA"/>
        </w:rPr>
      </w:pPr>
      <w:r w:rsidRPr="000F5CC0">
        <w:rPr>
          <w:rFonts w:asciiTheme="minorHAnsi" w:hAnsiTheme="minorHAnsi" w:cstheme="minorHAnsi"/>
          <w:lang w:val="fr-CA"/>
        </w:rPr>
        <w:t>D</w:t>
      </w:r>
      <w:r w:rsidR="009B6708" w:rsidRPr="000F5CC0">
        <w:rPr>
          <w:rFonts w:asciiTheme="minorHAnsi" w:hAnsiTheme="minorHAnsi" w:cstheme="minorHAnsi"/>
          <w:lang w:val="fr-CA"/>
        </w:rPr>
        <w:t>escription des services et mesures de soutien</w:t>
      </w:r>
    </w:p>
    <w:p w14:paraId="1DCD4BF9" w14:textId="5EF0CB2F" w:rsidR="00AA1316" w:rsidRPr="000F5CC0" w:rsidRDefault="00AA1316" w:rsidP="008F1C2C">
      <w:pPr>
        <w:pStyle w:val="ListParagraph"/>
        <w:numPr>
          <w:ilvl w:val="0"/>
          <w:numId w:val="18"/>
        </w:numPr>
        <w:spacing w:before="120"/>
        <w:ind w:left="547"/>
        <w:contextualSpacing w:val="0"/>
        <w:rPr>
          <w:rFonts w:cstheme="minorHAnsi"/>
          <w:b/>
          <w:lang w:val="fr-CA"/>
        </w:rPr>
      </w:pPr>
      <w:r w:rsidRPr="000F5CC0">
        <w:rPr>
          <w:rFonts w:cstheme="minorHAnsi"/>
          <w:b/>
          <w:lang w:val="fr-CA"/>
        </w:rPr>
        <w:t xml:space="preserve">Nommez votre demande. </w:t>
      </w:r>
      <w:r w:rsidRPr="000F5CC0">
        <w:rPr>
          <w:rFonts w:cstheme="minorHAnsi"/>
          <w:lang w:val="fr-CA"/>
        </w:rPr>
        <w:t>(environ 10 mots)</w:t>
      </w:r>
      <w:r w:rsidR="00780D35" w:rsidRPr="00A45482">
        <w:rPr>
          <w:b/>
          <w:bCs/>
          <w:noProof/>
          <w:color w:val="C00000"/>
          <w:sz w:val="28"/>
          <w:szCs w:val="28"/>
          <w:lang w:val="fr-CA" w:eastAsia="en-US"/>
        </w:rPr>
        <w:t xml:space="preserve"> *</w:t>
      </w:r>
    </w:p>
    <w:p w14:paraId="67E85F54" w14:textId="519A5FA8" w:rsidR="00AA1316" w:rsidRPr="000F5CC0" w:rsidRDefault="00AA1316" w:rsidP="008F1C2C">
      <w:pPr>
        <w:pStyle w:val="ListParagraph"/>
        <w:ind w:left="450"/>
        <w:contextualSpacing w:val="0"/>
        <w:rPr>
          <w:rFonts w:cstheme="minorHAnsi"/>
          <w:b/>
          <w:lang w:val="fr-CA"/>
        </w:rPr>
      </w:pPr>
      <w:r w:rsidRPr="000F5CC0">
        <w:rPr>
          <w:rFonts w:cstheme="minorHAnsi"/>
          <w:lang w:val="fr-CA"/>
        </w:rPr>
        <w:t xml:space="preserve">Ce </w:t>
      </w:r>
      <w:r w:rsidRPr="006E725B">
        <w:rPr>
          <w:rFonts w:cstheme="minorHAnsi"/>
          <w:lang w:val="fr-CA"/>
        </w:rPr>
        <w:t xml:space="preserve">nom </w:t>
      </w:r>
      <w:r w:rsidR="000B413E" w:rsidRPr="006E725B">
        <w:rPr>
          <w:rFonts w:cstheme="minorHAnsi"/>
          <w:lang w:val="fr-CA"/>
        </w:rPr>
        <w:t xml:space="preserve">est pour votre référence et </w:t>
      </w:r>
      <w:r w:rsidRPr="006E725B">
        <w:rPr>
          <w:rFonts w:cstheme="minorHAnsi"/>
          <w:lang w:val="fr-CA"/>
        </w:rPr>
        <w:t xml:space="preserve">vous </w:t>
      </w:r>
      <w:r w:rsidRPr="000F5CC0">
        <w:rPr>
          <w:rFonts w:cstheme="minorHAnsi"/>
          <w:lang w:val="fr-CA"/>
        </w:rPr>
        <w:t>permettra de repérer cette demande de subvention sur votre tableau de bord.</w:t>
      </w:r>
    </w:p>
    <w:p w14:paraId="589E0B7B" w14:textId="0E66F41A" w:rsidR="00AA1316" w:rsidRPr="000F5CC0" w:rsidRDefault="0023538E" w:rsidP="008F1C2C">
      <w:pPr>
        <w:pStyle w:val="ListParagraph"/>
        <w:numPr>
          <w:ilvl w:val="0"/>
          <w:numId w:val="18"/>
        </w:numPr>
        <w:spacing w:before="120"/>
        <w:ind w:left="547" w:right="-446"/>
        <w:contextualSpacing w:val="0"/>
        <w:rPr>
          <w:rFonts w:cstheme="minorHAnsi"/>
          <w:b/>
          <w:lang w:val="fr-CA"/>
        </w:rPr>
      </w:pPr>
      <w:r w:rsidRPr="000F5CC0">
        <w:rPr>
          <w:rFonts w:cstheme="minorHAnsi"/>
          <w:b/>
          <w:lang w:val="fr-CA"/>
        </w:rPr>
        <w:t>Indiquez le numéro de référence</w:t>
      </w:r>
      <w:r w:rsidRPr="000F5CC0">
        <w:rPr>
          <w:rFonts w:cstheme="minorHAnsi"/>
          <w:lang w:val="fr-CA"/>
        </w:rPr>
        <w:t xml:space="preserve"> de la demande de subvention associée</w:t>
      </w:r>
      <w:r w:rsidR="00A45482">
        <w:rPr>
          <w:rFonts w:cstheme="minorHAnsi"/>
          <w:lang w:val="fr-CA"/>
        </w:rPr>
        <w:t xml:space="preserve"> </w:t>
      </w:r>
      <w:r w:rsidR="00780D35" w:rsidRPr="00A45482">
        <w:rPr>
          <w:b/>
          <w:bCs/>
          <w:noProof/>
          <w:color w:val="C00000"/>
          <w:sz w:val="28"/>
          <w:szCs w:val="28"/>
          <w:lang w:val="fr-CA" w:eastAsia="en-US"/>
        </w:rPr>
        <w:t>*</w:t>
      </w:r>
      <w:r w:rsidR="00780D35" w:rsidRPr="00A45482">
        <w:rPr>
          <w:b/>
          <w:bCs/>
          <w:color w:val="C00000"/>
          <w:sz w:val="28"/>
          <w:szCs w:val="28"/>
          <w:lang w:val="fr-CA"/>
        </w:rPr>
        <w:t xml:space="preserve"> </w:t>
      </w:r>
      <w:r w:rsidR="00AA1316" w:rsidRPr="00A45482">
        <w:rPr>
          <w:rFonts w:cstheme="minorHAnsi"/>
          <w:b/>
          <w:sz w:val="28"/>
          <w:szCs w:val="28"/>
          <w:lang w:val="fr-CA"/>
        </w:rPr>
        <w:t xml:space="preserve"> </w:t>
      </w:r>
    </w:p>
    <w:p w14:paraId="12F8FF1F" w14:textId="16843A40" w:rsidR="0023538E" w:rsidRPr="000F5CC0" w:rsidRDefault="0023538E" w:rsidP="008F1C2C">
      <w:pPr>
        <w:pStyle w:val="Heading2"/>
        <w:spacing w:before="240"/>
        <w:rPr>
          <w:rFonts w:asciiTheme="minorHAnsi" w:hAnsiTheme="minorHAnsi" w:cstheme="minorHAnsi"/>
          <w:lang w:val="fr-CA"/>
        </w:rPr>
      </w:pPr>
      <w:r w:rsidRPr="000F5CC0">
        <w:rPr>
          <w:rFonts w:asciiTheme="minorHAnsi" w:hAnsiTheme="minorHAnsi" w:cstheme="minorHAnsi"/>
          <w:lang w:val="fr-CA"/>
        </w:rPr>
        <w:t>B</w:t>
      </w:r>
      <w:r w:rsidR="009B6708" w:rsidRPr="000F5CC0">
        <w:rPr>
          <w:rFonts w:asciiTheme="minorHAnsi" w:hAnsiTheme="minorHAnsi" w:cstheme="minorHAnsi"/>
          <w:lang w:val="fr-CA"/>
        </w:rPr>
        <w:t>udget</w:t>
      </w:r>
    </w:p>
    <w:p w14:paraId="755FF5AA" w14:textId="1EAF4A43" w:rsidR="00AA1316" w:rsidRPr="000F5CC0" w:rsidRDefault="0023538E" w:rsidP="008F1C2C">
      <w:pPr>
        <w:pStyle w:val="ListParagraph"/>
        <w:numPr>
          <w:ilvl w:val="0"/>
          <w:numId w:val="18"/>
        </w:numPr>
        <w:spacing w:before="120"/>
        <w:ind w:right="-450"/>
        <w:contextualSpacing w:val="0"/>
        <w:rPr>
          <w:rFonts w:cstheme="minorHAnsi"/>
          <w:b/>
          <w:lang w:val="fr-CA"/>
        </w:rPr>
      </w:pPr>
      <w:r w:rsidRPr="000F5CC0">
        <w:rPr>
          <w:rFonts w:cstheme="minorHAnsi"/>
          <w:b/>
          <w:lang w:val="fr-CA"/>
        </w:rPr>
        <w:t>Montant total demandé du Soutien pour l’accès aux services</w:t>
      </w:r>
      <w:r w:rsidR="00A45482">
        <w:rPr>
          <w:rFonts w:cstheme="minorHAnsi"/>
          <w:b/>
          <w:lang w:val="fr-CA"/>
        </w:rPr>
        <w:t xml:space="preserve"> </w:t>
      </w:r>
      <w:r w:rsidR="00780D35" w:rsidRPr="00A45482">
        <w:rPr>
          <w:b/>
          <w:bCs/>
          <w:noProof/>
          <w:color w:val="C00000"/>
          <w:sz w:val="28"/>
          <w:szCs w:val="28"/>
          <w:lang w:val="fr-CA" w:eastAsia="en-US"/>
        </w:rPr>
        <w:t>*</w:t>
      </w:r>
    </w:p>
    <w:p w14:paraId="7D607DCE" w14:textId="77777777" w:rsidR="0023538E" w:rsidRPr="000F5CC0" w:rsidRDefault="0023538E" w:rsidP="008F1C2C">
      <w:pPr>
        <w:pStyle w:val="ListParagraph"/>
        <w:ind w:left="450" w:right="-450"/>
        <w:contextualSpacing w:val="0"/>
        <w:rPr>
          <w:rFonts w:cstheme="minorHAnsi"/>
          <w:lang w:val="fr-CA"/>
        </w:rPr>
      </w:pPr>
      <w:r w:rsidRPr="000F5CC0">
        <w:rPr>
          <w:rFonts w:cstheme="minorHAnsi"/>
          <w:lang w:val="fr-CA"/>
        </w:rPr>
        <w:t>Ce montant doit correspondre au total des montants demandés dans la Description détaillée et la ventilation des coûts indiquée ci-dessous.</w:t>
      </w:r>
    </w:p>
    <w:p w14:paraId="79C73C32" w14:textId="77777777" w:rsidR="0023538E" w:rsidRPr="000F5CC0" w:rsidRDefault="0023538E" w:rsidP="008F1C2C">
      <w:pPr>
        <w:pStyle w:val="ListParagraph"/>
        <w:spacing w:before="120"/>
        <w:ind w:left="450" w:right="-450"/>
        <w:contextualSpacing w:val="0"/>
        <w:rPr>
          <w:rFonts w:cstheme="minorHAnsi"/>
          <w:b/>
          <w:lang w:val="fr-CA"/>
        </w:rPr>
      </w:pPr>
      <w:r w:rsidRPr="000F5CC0">
        <w:rPr>
          <w:rFonts w:cstheme="minorHAnsi"/>
          <w:lang w:val="fr-CA"/>
        </w:rPr>
        <w:t>Même si votre demande est retenue, il se peut qu’on ne vous accorde pas la totalité du montant demandé.</w:t>
      </w:r>
    </w:p>
    <w:p w14:paraId="6B5D4DD0" w14:textId="45C0A463" w:rsidR="00AA1316" w:rsidRPr="000F5CC0" w:rsidRDefault="0023538E" w:rsidP="008F1C2C">
      <w:pPr>
        <w:pStyle w:val="ListParagraph"/>
        <w:numPr>
          <w:ilvl w:val="0"/>
          <w:numId w:val="18"/>
        </w:numPr>
        <w:spacing w:before="120" w:line="276" w:lineRule="auto"/>
        <w:ind w:left="450" w:right="-630" w:hanging="270"/>
        <w:contextualSpacing w:val="0"/>
        <w:rPr>
          <w:rFonts w:cstheme="minorHAnsi"/>
          <w:lang w:val="fr-CA"/>
        </w:rPr>
      </w:pPr>
      <w:r w:rsidRPr="000F5CC0">
        <w:rPr>
          <w:rFonts w:cstheme="minorHAnsi"/>
          <w:b/>
          <w:lang w:val="fr-CA"/>
        </w:rPr>
        <w:t>Description détaillée et ventilation des coûts</w:t>
      </w:r>
      <w:r w:rsidR="00A45482">
        <w:rPr>
          <w:rFonts w:cstheme="minorHAnsi"/>
          <w:b/>
          <w:lang w:val="fr-CA"/>
        </w:rPr>
        <w:t xml:space="preserve"> </w:t>
      </w:r>
      <w:r w:rsidR="00780D35" w:rsidRPr="00A45482">
        <w:rPr>
          <w:b/>
          <w:bCs/>
          <w:noProof/>
          <w:color w:val="C00000"/>
          <w:sz w:val="28"/>
          <w:szCs w:val="28"/>
          <w:lang w:val="fr-CA" w:eastAsia="en-US"/>
        </w:rPr>
        <w:t>*</w:t>
      </w:r>
    </w:p>
    <w:p w14:paraId="757F03F1" w14:textId="77777777" w:rsidR="0081356E" w:rsidRPr="000B413E" w:rsidRDefault="0081356E" w:rsidP="008F1C2C">
      <w:pPr>
        <w:pStyle w:val="ListParagraph"/>
        <w:ind w:left="446"/>
        <w:contextualSpacing w:val="0"/>
        <w:rPr>
          <w:rFonts w:cstheme="minorHAnsi"/>
          <w:lang w:val="fr-CA"/>
        </w:rPr>
      </w:pPr>
      <w:r w:rsidRPr="000F5CC0">
        <w:rPr>
          <w:rFonts w:cstheme="minorHAnsi"/>
          <w:lang w:val="fr-CA"/>
        </w:rPr>
        <w:t>D</w:t>
      </w:r>
      <w:r w:rsidRPr="000B413E">
        <w:rPr>
          <w:rFonts w:cstheme="minorHAnsi"/>
          <w:lang w:val="fr-CA"/>
        </w:rPr>
        <w:t>écrivez en détail les services et mesures de soutien requis pour réaliser les activités</w:t>
      </w:r>
      <w:r w:rsidR="00C21740" w:rsidRPr="000B413E">
        <w:rPr>
          <w:rFonts w:cstheme="minorHAnsi"/>
          <w:lang w:val="fr-CA"/>
        </w:rPr>
        <w:t xml:space="preserve"> </w:t>
      </w:r>
      <w:r w:rsidR="00C21740" w:rsidRPr="000B413E">
        <w:rPr>
          <w:rFonts w:eastAsia="Times New Roman" w:cstheme="minorHAnsi"/>
          <w:lang w:val="fr-CA"/>
        </w:rPr>
        <w:t>proposées ou financées</w:t>
      </w:r>
      <w:r w:rsidRPr="000B413E">
        <w:rPr>
          <w:rFonts w:cstheme="minorHAnsi"/>
          <w:lang w:val="fr-CA"/>
        </w:rPr>
        <w:t>.</w:t>
      </w:r>
    </w:p>
    <w:p w14:paraId="24C73D99" w14:textId="77777777" w:rsidR="0023538E" w:rsidRPr="000B413E" w:rsidRDefault="0023538E" w:rsidP="008F1C2C">
      <w:pPr>
        <w:pStyle w:val="ListParagraph"/>
        <w:spacing w:before="120" w:after="120" w:line="276" w:lineRule="auto"/>
        <w:ind w:left="450" w:right="-630"/>
        <w:contextualSpacing w:val="0"/>
        <w:rPr>
          <w:rFonts w:cstheme="minorHAnsi"/>
          <w:lang w:val="fr-CA"/>
        </w:rPr>
      </w:pPr>
      <w:r w:rsidRPr="000B413E">
        <w:rPr>
          <w:rFonts w:cstheme="minorHAnsi"/>
          <w:lang w:val="fr-CA"/>
        </w:rPr>
        <w:t xml:space="preserve">La description détaillée doit comprendre le plus de détails possible et indiquer pourquoi les mesures de soutien ou les services sont requis pour réaliser </w:t>
      </w:r>
      <w:r w:rsidR="00C21740" w:rsidRPr="000B413E">
        <w:rPr>
          <w:rFonts w:cstheme="minorHAnsi"/>
          <w:lang w:val="fr-CA"/>
        </w:rPr>
        <w:t>vos activités</w:t>
      </w:r>
      <w:r w:rsidR="0081356E" w:rsidRPr="000B413E">
        <w:rPr>
          <w:rFonts w:cstheme="minorHAnsi"/>
          <w:lang w:val="fr-CA"/>
        </w:rPr>
        <w:t>.</w:t>
      </w:r>
      <w:r w:rsidR="0053487D" w:rsidRPr="000B413E">
        <w:rPr>
          <w:rFonts w:cstheme="minorHAnsi"/>
          <w:lang w:val="fr-CA"/>
        </w:rPr>
        <w:br/>
      </w:r>
      <w:r w:rsidR="0053487D" w:rsidRPr="000B413E">
        <w:rPr>
          <w:rFonts w:cstheme="minorHAnsi"/>
          <w:b/>
          <w:lang w:val="fr-CA"/>
        </w:rPr>
        <w:t xml:space="preserve">Par </w:t>
      </w:r>
      <w:r w:rsidR="0053487D" w:rsidRPr="000B413E">
        <w:rPr>
          <w:rFonts w:eastAsia="Times New Roman" w:cstheme="minorHAnsi"/>
          <w:b/>
          <w:lang w:val="fr-CA"/>
        </w:rPr>
        <w:t>exemple :</w:t>
      </w:r>
    </w:p>
    <w:tbl>
      <w:tblPr>
        <w:tblStyle w:val="TableGrid"/>
        <w:tblW w:w="9090" w:type="dxa"/>
        <w:tblInd w:w="445" w:type="dxa"/>
        <w:tblLook w:val="04A0" w:firstRow="1" w:lastRow="0" w:firstColumn="1" w:lastColumn="0" w:noHBand="0" w:noVBand="1"/>
        <w:tblDescription w:val="Description détaillée et ventilation des coûts"/>
      </w:tblPr>
      <w:tblGrid>
        <w:gridCol w:w="6480"/>
        <w:gridCol w:w="2610"/>
      </w:tblGrid>
      <w:tr w:rsidR="0023538E" w:rsidRPr="000B413E" w14:paraId="29CE6D30" w14:textId="77777777" w:rsidTr="00A45482">
        <w:trPr>
          <w:tblHeader/>
        </w:trPr>
        <w:tc>
          <w:tcPr>
            <w:tcW w:w="6480" w:type="dxa"/>
          </w:tcPr>
          <w:p w14:paraId="0A92D29A" w14:textId="77777777" w:rsidR="0023538E" w:rsidRPr="000B413E" w:rsidRDefault="00012EE5" w:rsidP="008F1C2C">
            <w:pPr>
              <w:rPr>
                <w:rFonts w:cstheme="minorHAnsi"/>
                <w:b/>
                <w:lang w:val="fr-CA"/>
              </w:rPr>
            </w:pPr>
            <w:r w:rsidRPr="000B413E">
              <w:rPr>
                <w:rFonts w:cstheme="minorHAnsi"/>
                <w:b/>
                <w:lang w:val="fr-CA"/>
              </w:rPr>
              <w:t>Description</w:t>
            </w:r>
          </w:p>
        </w:tc>
        <w:tc>
          <w:tcPr>
            <w:tcW w:w="2610" w:type="dxa"/>
          </w:tcPr>
          <w:p w14:paraId="3DA62461" w14:textId="77777777" w:rsidR="0023538E" w:rsidRPr="000B413E" w:rsidRDefault="0023538E" w:rsidP="008F1C2C">
            <w:pPr>
              <w:rPr>
                <w:rFonts w:cstheme="minorHAnsi"/>
                <w:b/>
                <w:lang w:val="fr-CA"/>
              </w:rPr>
            </w:pPr>
            <w:r w:rsidRPr="000B413E">
              <w:rPr>
                <w:rFonts w:cstheme="minorHAnsi"/>
                <w:b/>
                <w:lang w:val="fr-CA"/>
              </w:rPr>
              <w:t>V</w:t>
            </w:r>
            <w:r w:rsidR="00012EE5" w:rsidRPr="000B413E">
              <w:rPr>
                <w:rFonts w:cstheme="minorHAnsi"/>
                <w:b/>
                <w:lang w:val="fr-CA"/>
              </w:rPr>
              <w:t>entilation des coûts</w:t>
            </w:r>
          </w:p>
        </w:tc>
      </w:tr>
      <w:tr w:rsidR="0023538E" w:rsidRPr="000B413E" w14:paraId="35606544" w14:textId="77777777" w:rsidTr="00A45482">
        <w:tc>
          <w:tcPr>
            <w:tcW w:w="6480" w:type="dxa"/>
            <w:shd w:val="clear" w:color="auto" w:fill="auto"/>
          </w:tcPr>
          <w:p w14:paraId="6F3F9D02" w14:textId="69BB73F4" w:rsidR="0023538E" w:rsidRPr="000B413E" w:rsidRDefault="00C21740" w:rsidP="008F1C2C">
            <w:pPr>
              <w:rPr>
                <w:rFonts w:cstheme="minorHAnsi"/>
                <w:lang w:val="fr-CA"/>
              </w:rPr>
            </w:pPr>
            <w:r w:rsidRPr="000B413E">
              <w:rPr>
                <w:rFonts w:eastAsia="Times New Roman" w:cstheme="minorHAnsi"/>
                <w:lang w:val="fr-CA"/>
              </w:rPr>
              <w:t>J’ai besoin d’interprètes en</w:t>
            </w:r>
            <w:r w:rsidR="00DB0080" w:rsidRPr="000B413E">
              <w:rPr>
                <w:rFonts w:eastAsia="Times New Roman" w:cstheme="minorHAnsi"/>
                <w:lang w:val="fr-CA"/>
              </w:rPr>
              <w:t xml:space="preserve"> </w:t>
            </w:r>
            <w:r w:rsidR="00DB0080" w:rsidRPr="000B413E">
              <w:rPr>
                <w:rFonts w:cstheme="minorHAnsi"/>
                <w:lang w:val="fr-CA"/>
              </w:rPr>
              <w:t>langue des signes</w:t>
            </w:r>
            <w:r w:rsidRPr="000B413E">
              <w:rPr>
                <w:rFonts w:eastAsia="Times New Roman" w:cstheme="minorHAnsi"/>
                <w:lang w:val="fr-CA"/>
              </w:rPr>
              <w:t xml:space="preserve"> lors d’un voyage de Montréal à Ottawa pour communiquer avec mon chef scénariste. Je vais devoir embaucher 2 interprètes pour une période de 3 heures au taux horaire de 80 $ chacun. Je devrai rencontrer mon chef scénariste trois fois durant le projet.</w:t>
            </w:r>
          </w:p>
        </w:tc>
        <w:tc>
          <w:tcPr>
            <w:tcW w:w="2610" w:type="dxa"/>
            <w:shd w:val="clear" w:color="auto" w:fill="auto"/>
          </w:tcPr>
          <w:p w14:paraId="76773602" w14:textId="77777777" w:rsidR="00C21740" w:rsidRPr="000B413E" w:rsidRDefault="00C21740" w:rsidP="00DB0080">
            <w:pPr>
              <w:rPr>
                <w:rFonts w:eastAsia="Times New Roman" w:cstheme="minorHAnsi"/>
                <w:lang w:val="fr-CA" w:eastAsia="en-US"/>
              </w:rPr>
            </w:pPr>
            <w:r w:rsidRPr="000B413E">
              <w:rPr>
                <w:rFonts w:eastAsia="Times New Roman" w:cstheme="minorHAnsi"/>
                <w:lang w:val="fr-CA" w:eastAsia="en-US"/>
              </w:rPr>
              <w:t>2 interprètes à 80 $/h x 3 h = 480 $</w:t>
            </w:r>
          </w:p>
          <w:p w14:paraId="565FD44D" w14:textId="77777777" w:rsidR="0023538E" w:rsidRPr="000B413E" w:rsidRDefault="006B7588" w:rsidP="008F1C2C">
            <w:pPr>
              <w:rPr>
                <w:rFonts w:cstheme="minorHAnsi"/>
                <w:lang w:val="fr-CA"/>
              </w:rPr>
            </w:pPr>
            <w:r w:rsidRPr="000B413E">
              <w:rPr>
                <w:rFonts w:eastAsia="Times New Roman" w:cstheme="minorHAnsi"/>
                <w:lang w:val="fr-CA" w:eastAsia="en-US"/>
              </w:rPr>
              <w:t>x</w:t>
            </w:r>
            <w:r w:rsidR="00C21740" w:rsidRPr="000B413E">
              <w:rPr>
                <w:rFonts w:eastAsia="Times New Roman" w:cstheme="minorHAnsi"/>
                <w:lang w:val="fr-CA" w:eastAsia="en-US"/>
              </w:rPr>
              <w:t xml:space="preserve"> 3 rencontres = 1 440 $</w:t>
            </w:r>
          </w:p>
        </w:tc>
      </w:tr>
      <w:tr w:rsidR="0023538E" w:rsidRPr="006803ED" w14:paraId="7E7124F6" w14:textId="77777777" w:rsidTr="00A45482">
        <w:trPr>
          <w:trHeight w:val="908"/>
        </w:trPr>
        <w:tc>
          <w:tcPr>
            <w:tcW w:w="6480" w:type="dxa"/>
            <w:shd w:val="clear" w:color="auto" w:fill="auto"/>
            <w:vAlign w:val="center"/>
          </w:tcPr>
          <w:p w14:paraId="4E19ACA2" w14:textId="575C3526" w:rsidR="0023538E" w:rsidRPr="000B413E" w:rsidRDefault="00C21740" w:rsidP="00A45482">
            <w:pPr>
              <w:rPr>
                <w:rFonts w:cstheme="minorHAnsi"/>
                <w:lang w:val="fr-CA"/>
              </w:rPr>
            </w:pPr>
            <w:r w:rsidRPr="000B413E">
              <w:rPr>
                <w:rFonts w:eastAsia="Times New Roman" w:cstheme="minorHAnsi"/>
                <w:lang w:val="fr-CA"/>
              </w:rPr>
              <w:t>Déplacement des interprètes en</w:t>
            </w:r>
            <w:r w:rsidR="00DB0080" w:rsidRPr="000B413E">
              <w:rPr>
                <w:rFonts w:cstheme="minorHAnsi"/>
                <w:lang w:val="fr-CA"/>
              </w:rPr>
              <w:t xml:space="preserve"> langue des signes</w:t>
            </w:r>
            <w:r w:rsidRPr="000B413E">
              <w:rPr>
                <w:rFonts w:eastAsia="Times New Roman" w:cstheme="minorHAnsi"/>
                <w:lang w:val="fr-CA"/>
              </w:rPr>
              <w:t xml:space="preserve"> (2 billets d’autobus aller-retour de Montréal à Ottawa à 75 $ chacun).</w:t>
            </w:r>
          </w:p>
        </w:tc>
        <w:tc>
          <w:tcPr>
            <w:tcW w:w="2610" w:type="dxa"/>
            <w:shd w:val="clear" w:color="auto" w:fill="auto"/>
          </w:tcPr>
          <w:p w14:paraId="4A008EE7" w14:textId="77777777" w:rsidR="00C21740" w:rsidRPr="000B413E" w:rsidRDefault="00C21740" w:rsidP="00DB0080">
            <w:pPr>
              <w:rPr>
                <w:rFonts w:eastAsia="Times New Roman" w:cstheme="minorHAnsi"/>
                <w:lang w:val="fr-CA" w:eastAsia="en-US"/>
              </w:rPr>
            </w:pPr>
            <w:r w:rsidRPr="000B413E">
              <w:rPr>
                <w:rFonts w:eastAsia="Times New Roman" w:cstheme="minorHAnsi"/>
                <w:lang w:val="fr-CA" w:eastAsia="en-US"/>
              </w:rPr>
              <w:t>2 billets à 75 $ chacun = 150 $</w:t>
            </w:r>
          </w:p>
          <w:p w14:paraId="12771BC6" w14:textId="77777777" w:rsidR="0023538E" w:rsidRPr="000B413E" w:rsidRDefault="006B7588" w:rsidP="008F1C2C">
            <w:pPr>
              <w:rPr>
                <w:rFonts w:cstheme="minorHAnsi"/>
                <w:lang w:val="fr-CA"/>
              </w:rPr>
            </w:pPr>
            <w:r w:rsidRPr="000B413E">
              <w:rPr>
                <w:rFonts w:eastAsia="Times New Roman" w:cstheme="minorHAnsi"/>
                <w:lang w:val="fr-CA" w:eastAsia="en-US"/>
              </w:rPr>
              <w:t xml:space="preserve">x </w:t>
            </w:r>
            <w:r w:rsidR="00C21740" w:rsidRPr="000B413E">
              <w:rPr>
                <w:rFonts w:eastAsia="Times New Roman" w:cstheme="minorHAnsi"/>
                <w:lang w:val="fr-CA" w:eastAsia="en-US"/>
              </w:rPr>
              <w:t>3 voyages = 450 $</w:t>
            </w:r>
          </w:p>
        </w:tc>
      </w:tr>
    </w:tbl>
    <w:p w14:paraId="623D091C" w14:textId="77777777" w:rsidR="00AA1316" w:rsidRPr="000F5CC0" w:rsidRDefault="00AA1316" w:rsidP="008F1C2C">
      <w:pPr>
        <w:spacing w:before="120"/>
        <w:rPr>
          <w:rFonts w:cstheme="minorHAnsi"/>
          <w:lang w:val="fr-CA"/>
        </w:rPr>
      </w:pPr>
    </w:p>
    <w:sectPr w:rsidR="00AA1316" w:rsidRPr="000F5CC0" w:rsidSect="006E725B">
      <w:headerReference w:type="even" r:id="rId14"/>
      <w:headerReference w:type="default" r:id="rId15"/>
      <w:headerReference w:type="first" r:id="rId16"/>
      <w:footerReference w:type="first" r:id="rId17"/>
      <w:pgSz w:w="12240" w:h="15840"/>
      <w:pgMar w:top="900" w:right="1440" w:bottom="630" w:left="1440" w:header="720" w:footer="4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97C6" w14:textId="77777777" w:rsidR="00AB4F7E" w:rsidRDefault="00AB4F7E">
      <w:r>
        <w:separator/>
      </w:r>
    </w:p>
  </w:endnote>
  <w:endnote w:type="continuationSeparator" w:id="0">
    <w:p w14:paraId="10FB7CDC" w14:textId="77777777" w:rsidR="00AB4F7E" w:rsidRDefault="00AB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B808" w14:textId="2E7C3350" w:rsidR="004C583E" w:rsidRPr="009B6708" w:rsidRDefault="00D14B7E">
    <w:pPr>
      <w:pStyle w:val="Footer"/>
    </w:pPr>
    <w:r w:rsidRPr="009B6708">
      <w:t xml:space="preserve">F7002 </w:t>
    </w:r>
    <w:r w:rsidR="00DD139B">
      <w:t>12</w:t>
    </w:r>
    <w:r w:rsidR="00F54850">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0F5F" w14:textId="77777777" w:rsidR="00AB4F7E" w:rsidRDefault="00AB4F7E">
      <w:r>
        <w:separator/>
      </w:r>
    </w:p>
  </w:footnote>
  <w:footnote w:type="continuationSeparator" w:id="0">
    <w:p w14:paraId="645A7F22" w14:textId="77777777" w:rsidR="00AB4F7E" w:rsidRDefault="00AB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0CFD" w14:textId="71E81DCE" w:rsidR="004C583E" w:rsidRDefault="00A45482">
    <w:pPr>
      <w:pStyle w:val="Header"/>
    </w:pPr>
    <w:r>
      <w:rPr>
        <w:noProof/>
      </w:rPr>
      <w:pict w14:anchorId="57870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911172" o:spid="_x0000_s2051"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215479">
      <w:rPr>
        <w:noProof/>
      </w:rPr>
      <mc:AlternateContent>
        <mc:Choice Requires="wps">
          <w:drawing>
            <wp:anchor distT="0" distB="0" distL="114300" distR="114300" simplePos="0" relativeHeight="251656192" behindDoc="1" locked="0" layoutInCell="0" allowOverlap="1" wp14:anchorId="20E0E8A8" wp14:editId="24B8FEAB">
              <wp:simplePos x="0" y="0"/>
              <wp:positionH relativeFrom="margin">
                <wp:align>center</wp:align>
              </wp:positionH>
              <wp:positionV relativeFrom="margin">
                <wp:align>center</wp:align>
              </wp:positionV>
              <wp:extent cx="5586730" cy="2793365"/>
              <wp:effectExtent l="0" t="933450" r="0" b="100711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503B42" w14:textId="77777777" w:rsidR="00215479" w:rsidRDefault="00215479" w:rsidP="0021547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Aperçu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0E8A8" id="_x0000_t202" coordsize="21600,21600" o:spt="202" path="m,l,21600r21600,l21600,xe">
              <v:stroke joinstyle="miter"/>
              <v:path gradientshapeok="t" o:connecttype="rect"/>
            </v:shapetype>
            <v:shape id="WordArt 2" o:spid="_x0000_s1026"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NM9AEAAMU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" o:allowincell="f" filled="f" stroked="f">
              <v:stroke joinstyle="round"/>
              <o:lock v:ext="edit" shapetype="t"/>
              <v:textbox style="mso-fit-shape-to-text:t">
                <w:txbxContent>
                  <w:p w14:paraId="4E503B42" w14:textId="77777777" w:rsidR="00215479" w:rsidRDefault="00215479" w:rsidP="0021547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Aperçu</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3077" w14:textId="1EFE5666" w:rsidR="0081356E" w:rsidRPr="00367207" w:rsidRDefault="00A45482" w:rsidP="00367207">
    <w:pPr>
      <w:pStyle w:val="Header"/>
      <w:spacing w:after="240"/>
      <w:rPr>
        <w:b/>
        <w:lang w:val="fr-CA"/>
      </w:rPr>
    </w:pPr>
    <w:r>
      <w:rPr>
        <w:noProof/>
      </w:rPr>
      <w:pict w14:anchorId="6B1BA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911173" o:spid="_x0000_s2052"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215479">
      <w:rPr>
        <w:noProof/>
      </w:rPr>
      <mc:AlternateContent>
        <mc:Choice Requires="wps">
          <w:drawing>
            <wp:anchor distT="0" distB="0" distL="114300" distR="114300" simplePos="0" relativeHeight="251657216" behindDoc="1" locked="0" layoutInCell="0" allowOverlap="1" wp14:anchorId="6F4A3C6F" wp14:editId="776195D6">
              <wp:simplePos x="0" y="0"/>
              <wp:positionH relativeFrom="margin">
                <wp:align>center</wp:align>
              </wp:positionH>
              <wp:positionV relativeFrom="margin">
                <wp:align>center</wp:align>
              </wp:positionV>
              <wp:extent cx="5586730" cy="2793365"/>
              <wp:effectExtent l="0" t="933450" r="0" b="100711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1B67C7" w14:textId="77777777" w:rsidR="00215479" w:rsidRDefault="00215479" w:rsidP="0021547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Aperçu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4A3C6F" id="_x0000_t202" coordsize="21600,21600" o:spt="202" path="m,l,21600r21600,l21600,xe">
              <v:stroke joinstyle="miter"/>
              <v:path gradientshapeok="t" o:connecttype="rect"/>
            </v:shapetype>
            <v:shape id="WordArt 3" o:spid="_x0000_s1027" type="#_x0000_t202" style="position:absolute;margin-left:0;margin-top:0;width:439.9pt;height:21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l29wEAAMw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" o:allowincell="f" filled="f" stroked="f">
              <v:stroke joinstyle="round"/>
              <o:lock v:ext="edit" shapetype="t"/>
              <v:textbox style="mso-fit-shape-to-text:t">
                <w:txbxContent>
                  <w:p w14:paraId="781B67C7" w14:textId="77777777" w:rsidR="00215479" w:rsidRDefault="00215479" w:rsidP="0021547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Aperçu</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D9D5" w14:textId="76FE9C07" w:rsidR="0081356E" w:rsidRPr="004A3154" w:rsidRDefault="006D7561" w:rsidP="004A3154">
    <w:pPr>
      <w:pStyle w:val="Header"/>
      <w:jc w:val="right"/>
      <w:rPr>
        <w:b/>
        <w:lang w:val="fr-CA"/>
      </w:rPr>
    </w:pPr>
    <w:r>
      <w:rPr>
        <w:b/>
        <w:noProof/>
        <w:lang w:val="fr-CA"/>
      </w:rPr>
      <w:drawing>
        <wp:anchor distT="0" distB="0" distL="114300" distR="114300" simplePos="0" relativeHeight="251665408" behindDoc="0" locked="0" layoutInCell="1" allowOverlap="1" wp14:anchorId="2B0CBA65" wp14:editId="20B4A976">
          <wp:simplePos x="0" y="0"/>
          <wp:positionH relativeFrom="margin">
            <wp:align>left</wp:align>
          </wp:positionH>
          <wp:positionV relativeFrom="paragraph">
            <wp:posOffset>9525</wp:posOffset>
          </wp:positionV>
          <wp:extent cx="3008376" cy="552821"/>
          <wp:effectExtent l="0" t="0" r="1905" b="0"/>
          <wp:wrapSquare wrapText="bothSides"/>
          <wp:docPr id="9" name="Picture 9"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8376" cy="552821"/>
                  </a:xfrm>
                  <a:prstGeom prst="rect">
                    <a:avLst/>
                  </a:prstGeom>
                </pic:spPr>
              </pic:pic>
            </a:graphicData>
          </a:graphic>
          <wp14:sizeRelH relativeFrom="page">
            <wp14:pctWidth>0</wp14:pctWidth>
          </wp14:sizeRelH>
          <wp14:sizeRelV relativeFrom="page">
            <wp14:pctHeight>0</wp14:pctHeight>
          </wp14:sizeRelV>
        </wp:anchor>
      </w:drawing>
    </w:r>
    <w:r w:rsidR="00A45482">
      <w:rPr>
        <w:noProof/>
      </w:rPr>
      <w:pict w14:anchorId="67E9A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911171" o:spid="_x0000_s2050"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81356E" w:rsidRPr="009B6708">
      <w:rPr>
        <w:b/>
        <w:color w:val="C00000"/>
        <w:lang w:val="fr-CA"/>
      </w:rPr>
      <w:t xml:space="preserve">APERÇU : </w:t>
    </w:r>
    <w:r w:rsidR="0081356E" w:rsidRPr="004A3154">
      <w:rPr>
        <w:b/>
        <w:lang w:val="fr-CA"/>
      </w:rPr>
      <w:t>Lignes directrices</w:t>
    </w:r>
  </w:p>
  <w:p w14:paraId="233DABC1" w14:textId="782B764D" w:rsidR="0081356E" w:rsidRDefault="0081356E" w:rsidP="004A3154">
    <w:pPr>
      <w:pStyle w:val="Header"/>
      <w:jc w:val="right"/>
      <w:rPr>
        <w:b/>
        <w:lang w:val="fr-CA"/>
      </w:rPr>
    </w:pPr>
    <w:r w:rsidRPr="004A3154">
      <w:rPr>
        <w:b/>
        <w:lang w:val="fr-CA"/>
      </w:rPr>
      <w:t xml:space="preserve">et </w:t>
    </w:r>
    <w:r w:rsidR="006D7561">
      <w:rPr>
        <w:b/>
        <w:lang w:val="fr-CA"/>
      </w:rPr>
      <w:t>f</w:t>
    </w:r>
    <w:r w:rsidRPr="004A3154">
      <w:rPr>
        <w:b/>
        <w:lang w:val="fr-CA"/>
      </w:rPr>
      <w:t>ormulaire de demande</w:t>
    </w:r>
  </w:p>
  <w:p w14:paraId="0FF2C9D5" w14:textId="702FDB57" w:rsidR="0081356E" w:rsidRPr="004A3154" w:rsidRDefault="0081356E" w:rsidP="004A3154">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alt="Description: réponse obligatoire" style="width:24.75pt;height:17.25pt;visibility:visible;mso-wrap-style:square" o:bullet="t">
        <v:imagedata r:id="rId1" o:title="réponse obligatoire"/>
      </v:shape>
    </w:pict>
  </w:numPicBullet>
  <w:abstractNum w:abstractNumId="0" w15:restartNumberingAfterBreak="0">
    <w:nsid w:val="018A2D59"/>
    <w:multiLevelType w:val="hybridMultilevel"/>
    <w:tmpl w:val="E438F2C6"/>
    <w:lvl w:ilvl="0" w:tplc="56C66E56">
      <w:start w:val="1"/>
      <w:numFmt w:val="bullet"/>
      <w:lvlText w:val=""/>
      <w:lvlPicBulletId w:val="0"/>
      <w:lvlJc w:val="left"/>
      <w:pPr>
        <w:tabs>
          <w:tab w:val="num" w:pos="720"/>
        </w:tabs>
        <w:ind w:left="720" w:hanging="360"/>
      </w:pPr>
      <w:rPr>
        <w:rFonts w:ascii="Symbol" w:hAnsi="Symbol" w:hint="default"/>
      </w:rPr>
    </w:lvl>
    <w:lvl w:ilvl="1" w:tplc="41445754" w:tentative="1">
      <w:start w:val="1"/>
      <w:numFmt w:val="bullet"/>
      <w:lvlText w:val=""/>
      <w:lvlJc w:val="left"/>
      <w:pPr>
        <w:tabs>
          <w:tab w:val="num" w:pos="1440"/>
        </w:tabs>
        <w:ind w:left="1440" w:hanging="360"/>
      </w:pPr>
      <w:rPr>
        <w:rFonts w:ascii="Symbol" w:hAnsi="Symbol" w:hint="default"/>
      </w:rPr>
    </w:lvl>
    <w:lvl w:ilvl="2" w:tplc="8DE2A45A" w:tentative="1">
      <w:start w:val="1"/>
      <w:numFmt w:val="bullet"/>
      <w:lvlText w:val=""/>
      <w:lvlJc w:val="left"/>
      <w:pPr>
        <w:tabs>
          <w:tab w:val="num" w:pos="2160"/>
        </w:tabs>
        <w:ind w:left="2160" w:hanging="360"/>
      </w:pPr>
      <w:rPr>
        <w:rFonts w:ascii="Symbol" w:hAnsi="Symbol" w:hint="default"/>
      </w:rPr>
    </w:lvl>
    <w:lvl w:ilvl="3" w:tplc="AE884488" w:tentative="1">
      <w:start w:val="1"/>
      <w:numFmt w:val="bullet"/>
      <w:lvlText w:val=""/>
      <w:lvlJc w:val="left"/>
      <w:pPr>
        <w:tabs>
          <w:tab w:val="num" w:pos="2880"/>
        </w:tabs>
        <w:ind w:left="2880" w:hanging="360"/>
      </w:pPr>
      <w:rPr>
        <w:rFonts w:ascii="Symbol" w:hAnsi="Symbol" w:hint="default"/>
      </w:rPr>
    </w:lvl>
    <w:lvl w:ilvl="4" w:tplc="7548B1EE" w:tentative="1">
      <w:start w:val="1"/>
      <w:numFmt w:val="bullet"/>
      <w:lvlText w:val=""/>
      <w:lvlJc w:val="left"/>
      <w:pPr>
        <w:tabs>
          <w:tab w:val="num" w:pos="3600"/>
        </w:tabs>
        <w:ind w:left="3600" w:hanging="360"/>
      </w:pPr>
      <w:rPr>
        <w:rFonts w:ascii="Symbol" w:hAnsi="Symbol" w:hint="default"/>
      </w:rPr>
    </w:lvl>
    <w:lvl w:ilvl="5" w:tplc="66CAB966" w:tentative="1">
      <w:start w:val="1"/>
      <w:numFmt w:val="bullet"/>
      <w:lvlText w:val=""/>
      <w:lvlJc w:val="left"/>
      <w:pPr>
        <w:tabs>
          <w:tab w:val="num" w:pos="4320"/>
        </w:tabs>
        <w:ind w:left="4320" w:hanging="360"/>
      </w:pPr>
      <w:rPr>
        <w:rFonts w:ascii="Symbol" w:hAnsi="Symbol" w:hint="default"/>
      </w:rPr>
    </w:lvl>
    <w:lvl w:ilvl="6" w:tplc="26CA7036" w:tentative="1">
      <w:start w:val="1"/>
      <w:numFmt w:val="bullet"/>
      <w:lvlText w:val=""/>
      <w:lvlJc w:val="left"/>
      <w:pPr>
        <w:tabs>
          <w:tab w:val="num" w:pos="5040"/>
        </w:tabs>
        <w:ind w:left="5040" w:hanging="360"/>
      </w:pPr>
      <w:rPr>
        <w:rFonts w:ascii="Symbol" w:hAnsi="Symbol" w:hint="default"/>
      </w:rPr>
    </w:lvl>
    <w:lvl w:ilvl="7" w:tplc="3DF448A8" w:tentative="1">
      <w:start w:val="1"/>
      <w:numFmt w:val="bullet"/>
      <w:lvlText w:val=""/>
      <w:lvlJc w:val="left"/>
      <w:pPr>
        <w:tabs>
          <w:tab w:val="num" w:pos="5760"/>
        </w:tabs>
        <w:ind w:left="5760" w:hanging="360"/>
      </w:pPr>
      <w:rPr>
        <w:rFonts w:ascii="Symbol" w:hAnsi="Symbol" w:hint="default"/>
      </w:rPr>
    </w:lvl>
    <w:lvl w:ilvl="8" w:tplc="CCA8D2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781194"/>
    <w:multiLevelType w:val="hybridMultilevel"/>
    <w:tmpl w:val="423C5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238D7"/>
    <w:multiLevelType w:val="hybridMultilevel"/>
    <w:tmpl w:val="847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CB10F30"/>
    <w:multiLevelType w:val="hybridMultilevel"/>
    <w:tmpl w:val="9EB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02F5"/>
    <w:multiLevelType w:val="hybridMultilevel"/>
    <w:tmpl w:val="375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004F2"/>
    <w:multiLevelType w:val="multilevel"/>
    <w:tmpl w:val="C7E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950C9"/>
    <w:multiLevelType w:val="hybridMultilevel"/>
    <w:tmpl w:val="0706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05E70"/>
    <w:multiLevelType w:val="hybridMultilevel"/>
    <w:tmpl w:val="A49EE350"/>
    <w:lvl w:ilvl="0" w:tplc="348ADC88">
      <w:numFmt w:val="bullet"/>
      <w:lvlText w:val="•"/>
      <w:lvlJc w:val="left"/>
      <w:pPr>
        <w:ind w:left="1080" w:hanging="720"/>
      </w:pPr>
      <w:rPr>
        <w:rFonts w:ascii="Calibri" w:eastAsia="Calibri" w:hAnsi="Calibri"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97511"/>
    <w:multiLevelType w:val="hybridMultilevel"/>
    <w:tmpl w:val="C25E405C"/>
    <w:lvl w:ilvl="0" w:tplc="78B8AF24">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84D92"/>
    <w:multiLevelType w:val="multilevel"/>
    <w:tmpl w:val="4DC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17E6E"/>
    <w:multiLevelType w:val="hybridMultilevel"/>
    <w:tmpl w:val="C30ACB58"/>
    <w:lvl w:ilvl="0" w:tplc="8EC8F36C">
      <w:start w:val="1"/>
      <w:numFmt w:val="bullet"/>
      <w:lvlText w:val=""/>
      <w:lvlPicBulletId w:val="0"/>
      <w:lvlJc w:val="left"/>
      <w:pPr>
        <w:tabs>
          <w:tab w:val="num" w:pos="720"/>
        </w:tabs>
        <w:ind w:left="720" w:hanging="360"/>
      </w:pPr>
      <w:rPr>
        <w:rFonts w:ascii="Symbol" w:hAnsi="Symbol" w:hint="default"/>
      </w:rPr>
    </w:lvl>
    <w:lvl w:ilvl="1" w:tplc="DD909A42" w:tentative="1">
      <w:start w:val="1"/>
      <w:numFmt w:val="bullet"/>
      <w:lvlText w:val=""/>
      <w:lvlJc w:val="left"/>
      <w:pPr>
        <w:tabs>
          <w:tab w:val="num" w:pos="1440"/>
        </w:tabs>
        <w:ind w:left="1440" w:hanging="360"/>
      </w:pPr>
      <w:rPr>
        <w:rFonts w:ascii="Symbol" w:hAnsi="Symbol" w:hint="default"/>
      </w:rPr>
    </w:lvl>
    <w:lvl w:ilvl="2" w:tplc="6FC09718" w:tentative="1">
      <w:start w:val="1"/>
      <w:numFmt w:val="bullet"/>
      <w:lvlText w:val=""/>
      <w:lvlJc w:val="left"/>
      <w:pPr>
        <w:tabs>
          <w:tab w:val="num" w:pos="2160"/>
        </w:tabs>
        <w:ind w:left="2160" w:hanging="360"/>
      </w:pPr>
      <w:rPr>
        <w:rFonts w:ascii="Symbol" w:hAnsi="Symbol" w:hint="default"/>
      </w:rPr>
    </w:lvl>
    <w:lvl w:ilvl="3" w:tplc="1C16B8BA" w:tentative="1">
      <w:start w:val="1"/>
      <w:numFmt w:val="bullet"/>
      <w:lvlText w:val=""/>
      <w:lvlJc w:val="left"/>
      <w:pPr>
        <w:tabs>
          <w:tab w:val="num" w:pos="2880"/>
        </w:tabs>
        <w:ind w:left="2880" w:hanging="360"/>
      </w:pPr>
      <w:rPr>
        <w:rFonts w:ascii="Symbol" w:hAnsi="Symbol" w:hint="default"/>
      </w:rPr>
    </w:lvl>
    <w:lvl w:ilvl="4" w:tplc="5E2417BA" w:tentative="1">
      <w:start w:val="1"/>
      <w:numFmt w:val="bullet"/>
      <w:lvlText w:val=""/>
      <w:lvlJc w:val="left"/>
      <w:pPr>
        <w:tabs>
          <w:tab w:val="num" w:pos="3600"/>
        </w:tabs>
        <w:ind w:left="3600" w:hanging="360"/>
      </w:pPr>
      <w:rPr>
        <w:rFonts w:ascii="Symbol" w:hAnsi="Symbol" w:hint="default"/>
      </w:rPr>
    </w:lvl>
    <w:lvl w:ilvl="5" w:tplc="960E1F54" w:tentative="1">
      <w:start w:val="1"/>
      <w:numFmt w:val="bullet"/>
      <w:lvlText w:val=""/>
      <w:lvlJc w:val="left"/>
      <w:pPr>
        <w:tabs>
          <w:tab w:val="num" w:pos="4320"/>
        </w:tabs>
        <w:ind w:left="4320" w:hanging="360"/>
      </w:pPr>
      <w:rPr>
        <w:rFonts w:ascii="Symbol" w:hAnsi="Symbol" w:hint="default"/>
      </w:rPr>
    </w:lvl>
    <w:lvl w:ilvl="6" w:tplc="52EED944" w:tentative="1">
      <w:start w:val="1"/>
      <w:numFmt w:val="bullet"/>
      <w:lvlText w:val=""/>
      <w:lvlJc w:val="left"/>
      <w:pPr>
        <w:tabs>
          <w:tab w:val="num" w:pos="5040"/>
        </w:tabs>
        <w:ind w:left="5040" w:hanging="360"/>
      </w:pPr>
      <w:rPr>
        <w:rFonts w:ascii="Symbol" w:hAnsi="Symbol" w:hint="default"/>
      </w:rPr>
    </w:lvl>
    <w:lvl w:ilvl="7" w:tplc="92FE9F1E" w:tentative="1">
      <w:start w:val="1"/>
      <w:numFmt w:val="bullet"/>
      <w:lvlText w:val=""/>
      <w:lvlJc w:val="left"/>
      <w:pPr>
        <w:tabs>
          <w:tab w:val="num" w:pos="5760"/>
        </w:tabs>
        <w:ind w:left="5760" w:hanging="360"/>
      </w:pPr>
      <w:rPr>
        <w:rFonts w:ascii="Symbol" w:hAnsi="Symbol" w:hint="default"/>
      </w:rPr>
    </w:lvl>
    <w:lvl w:ilvl="8" w:tplc="D6AAC81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616449"/>
    <w:multiLevelType w:val="hybridMultilevel"/>
    <w:tmpl w:val="1F7C4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B44085"/>
    <w:multiLevelType w:val="hybridMultilevel"/>
    <w:tmpl w:val="01265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6939D4"/>
    <w:multiLevelType w:val="hybridMultilevel"/>
    <w:tmpl w:val="E15E96E8"/>
    <w:lvl w:ilvl="0" w:tplc="4DD2D5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47C8D"/>
    <w:multiLevelType w:val="hybridMultilevel"/>
    <w:tmpl w:val="F71C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E58A2"/>
    <w:multiLevelType w:val="multilevel"/>
    <w:tmpl w:val="EDB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36CAE"/>
    <w:multiLevelType w:val="hybridMultilevel"/>
    <w:tmpl w:val="450C4920"/>
    <w:lvl w:ilvl="0" w:tplc="B83C4FF8">
      <w:start w:val="1"/>
      <w:numFmt w:val="bullet"/>
      <w:lvlText w:val=""/>
      <w:lvlPicBulletId w:val="0"/>
      <w:lvlJc w:val="left"/>
      <w:pPr>
        <w:tabs>
          <w:tab w:val="num" w:pos="720"/>
        </w:tabs>
        <w:ind w:left="720" w:hanging="360"/>
      </w:pPr>
      <w:rPr>
        <w:rFonts w:ascii="Symbol" w:hAnsi="Symbol" w:hint="default"/>
      </w:rPr>
    </w:lvl>
    <w:lvl w:ilvl="1" w:tplc="2C1207A0" w:tentative="1">
      <w:start w:val="1"/>
      <w:numFmt w:val="bullet"/>
      <w:lvlText w:val=""/>
      <w:lvlJc w:val="left"/>
      <w:pPr>
        <w:tabs>
          <w:tab w:val="num" w:pos="1440"/>
        </w:tabs>
        <w:ind w:left="1440" w:hanging="360"/>
      </w:pPr>
      <w:rPr>
        <w:rFonts w:ascii="Symbol" w:hAnsi="Symbol" w:hint="default"/>
      </w:rPr>
    </w:lvl>
    <w:lvl w:ilvl="2" w:tplc="FEDC00BE" w:tentative="1">
      <w:start w:val="1"/>
      <w:numFmt w:val="bullet"/>
      <w:lvlText w:val=""/>
      <w:lvlJc w:val="left"/>
      <w:pPr>
        <w:tabs>
          <w:tab w:val="num" w:pos="2160"/>
        </w:tabs>
        <w:ind w:left="2160" w:hanging="360"/>
      </w:pPr>
      <w:rPr>
        <w:rFonts w:ascii="Symbol" w:hAnsi="Symbol" w:hint="default"/>
      </w:rPr>
    </w:lvl>
    <w:lvl w:ilvl="3" w:tplc="F2B216D4" w:tentative="1">
      <w:start w:val="1"/>
      <w:numFmt w:val="bullet"/>
      <w:lvlText w:val=""/>
      <w:lvlJc w:val="left"/>
      <w:pPr>
        <w:tabs>
          <w:tab w:val="num" w:pos="2880"/>
        </w:tabs>
        <w:ind w:left="2880" w:hanging="360"/>
      </w:pPr>
      <w:rPr>
        <w:rFonts w:ascii="Symbol" w:hAnsi="Symbol" w:hint="default"/>
      </w:rPr>
    </w:lvl>
    <w:lvl w:ilvl="4" w:tplc="3782CF38" w:tentative="1">
      <w:start w:val="1"/>
      <w:numFmt w:val="bullet"/>
      <w:lvlText w:val=""/>
      <w:lvlJc w:val="left"/>
      <w:pPr>
        <w:tabs>
          <w:tab w:val="num" w:pos="3600"/>
        </w:tabs>
        <w:ind w:left="3600" w:hanging="360"/>
      </w:pPr>
      <w:rPr>
        <w:rFonts w:ascii="Symbol" w:hAnsi="Symbol" w:hint="default"/>
      </w:rPr>
    </w:lvl>
    <w:lvl w:ilvl="5" w:tplc="55F28ABC" w:tentative="1">
      <w:start w:val="1"/>
      <w:numFmt w:val="bullet"/>
      <w:lvlText w:val=""/>
      <w:lvlJc w:val="left"/>
      <w:pPr>
        <w:tabs>
          <w:tab w:val="num" w:pos="4320"/>
        </w:tabs>
        <w:ind w:left="4320" w:hanging="360"/>
      </w:pPr>
      <w:rPr>
        <w:rFonts w:ascii="Symbol" w:hAnsi="Symbol" w:hint="default"/>
      </w:rPr>
    </w:lvl>
    <w:lvl w:ilvl="6" w:tplc="F3909FEC" w:tentative="1">
      <w:start w:val="1"/>
      <w:numFmt w:val="bullet"/>
      <w:lvlText w:val=""/>
      <w:lvlJc w:val="left"/>
      <w:pPr>
        <w:tabs>
          <w:tab w:val="num" w:pos="5040"/>
        </w:tabs>
        <w:ind w:left="5040" w:hanging="360"/>
      </w:pPr>
      <w:rPr>
        <w:rFonts w:ascii="Symbol" w:hAnsi="Symbol" w:hint="default"/>
      </w:rPr>
    </w:lvl>
    <w:lvl w:ilvl="7" w:tplc="C7940108" w:tentative="1">
      <w:start w:val="1"/>
      <w:numFmt w:val="bullet"/>
      <w:lvlText w:val=""/>
      <w:lvlJc w:val="left"/>
      <w:pPr>
        <w:tabs>
          <w:tab w:val="num" w:pos="5760"/>
        </w:tabs>
        <w:ind w:left="5760" w:hanging="360"/>
      </w:pPr>
      <w:rPr>
        <w:rFonts w:ascii="Symbol" w:hAnsi="Symbol" w:hint="default"/>
      </w:rPr>
    </w:lvl>
    <w:lvl w:ilvl="8" w:tplc="0D0E22C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4175852"/>
    <w:multiLevelType w:val="hybridMultilevel"/>
    <w:tmpl w:val="24A4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6189A"/>
    <w:multiLevelType w:val="hybridMultilevel"/>
    <w:tmpl w:val="18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47C99"/>
    <w:multiLevelType w:val="hybridMultilevel"/>
    <w:tmpl w:val="DCF8BED8"/>
    <w:lvl w:ilvl="0" w:tplc="1560564E">
      <w:start w:val="1"/>
      <w:numFmt w:val="bullet"/>
      <w:lvlText w:val=""/>
      <w:lvlPicBulletId w:val="0"/>
      <w:lvlJc w:val="left"/>
      <w:pPr>
        <w:tabs>
          <w:tab w:val="num" w:pos="720"/>
        </w:tabs>
        <w:ind w:left="720" w:hanging="360"/>
      </w:pPr>
      <w:rPr>
        <w:rFonts w:ascii="Symbol" w:hAnsi="Symbol" w:hint="default"/>
      </w:rPr>
    </w:lvl>
    <w:lvl w:ilvl="1" w:tplc="55CAA49C" w:tentative="1">
      <w:start w:val="1"/>
      <w:numFmt w:val="bullet"/>
      <w:lvlText w:val=""/>
      <w:lvlJc w:val="left"/>
      <w:pPr>
        <w:tabs>
          <w:tab w:val="num" w:pos="1440"/>
        </w:tabs>
        <w:ind w:left="1440" w:hanging="360"/>
      </w:pPr>
      <w:rPr>
        <w:rFonts w:ascii="Symbol" w:hAnsi="Symbol" w:hint="default"/>
      </w:rPr>
    </w:lvl>
    <w:lvl w:ilvl="2" w:tplc="A03820A2" w:tentative="1">
      <w:start w:val="1"/>
      <w:numFmt w:val="bullet"/>
      <w:lvlText w:val=""/>
      <w:lvlJc w:val="left"/>
      <w:pPr>
        <w:tabs>
          <w:tab w:val="num" w:pos="2160"/>
        </w:tabs>
        <w:ind w:left="2160" w:hanging="360"/>
      </w:pPr>
      <w:rPr>
        <w:rFonts w:ascii="Symbol" w:hAnsi="Symbol" w:hint="default"/>
      </w:rPr>
    </w:lvl>
    <w:lvl w:ilvl="3" w:tplc="5A70E754" w:tentative="1">
      <w:start w:val="1"/>
      <w:numFmt w:val="bullet"/>
      <w:lvlText w:val=""/>
      <w:lvlJc w:val="left"/>
      <w:pPr>
        <w:tabs>
          <w:tab w:val="num" w:pos="2880"/>
        </w:tabs>
        <w:ind w:left="2880" w:hanging="360"/>
      </w:pPr>
      <w:rPr>
        <w:rFonts w:ascii="Symbol" w:hAnsi="Symbol" w:hint="default"/>
      </w:rPr>
    </w:lvl>
    <w:lvl w:ilvl="4" w:tplc="FECA14FC" w:tentative="1">
      <w:start w:val="1"/>
      <w:numFmt w:val="bullet"/>
      <w:lvlText w:val=""/>
      <w:lvlJc w:val="left"/>
      <w:pPr>
        <w:tabs>
          <w:tab w:val="num" w:pos="3600"/>
        </w:tabs>
        <w:ind w:left="3600" w:hanging="360"/>
      </w:pPr>
      <w:rPr>
        <w:rFonts w:ascii="Symbol" w:hAnsi="Symbol" w:hint="default"/>
      </w:rPr>
    </w:lvl>
    <w:lvl w:ilvl="5" w:tplc="7A6AA89C" w:tentative="1">
      <w:start w:val="1"/>
      <w:numFmt w:val="bullet"/>
      <w:lvlText w:val=""/>
      <w:lvlJc w:val="left"/>
      <w:pPr>
        <w:tabs>
          <w:tab w:val="num" w:pos="4320"/>
        </w:tabs>
        <w:ind w:left="4320" w:hanging="360"/>
      </w:pPr>
      <w:rPr>
        <w:rFonts w:ascii="Symbol" w:hAnsi="Symbol" w:hint="default"/>
      </w:rPr>
    </w:lvl>
    <w:lvl w:ilvl="6" w:tplc="E5D84366" w:tentative="1">
      <w:start w:val="1"/>
      <w:numFmt w:val="bullet"/>
      <w:lvlText w:val=""/>
      <w:lvlJc w:val="left"/>
      <w:pPr>
        <w:tabs>
          <w:tab w:val="num" w:pos="5040"/>
        </w:tabs>
        <w:ind w:left="5040" w:hanging="360"/>
      </w:pPr>
      <w:rPr>
        <w:rFonts w:ascii="Symbol" w:hAnsi="Symbol" w:hint="default"/>
      </w:rPr>
    </w:lvl>
    <w:lvl w:ilvl="7" w:tplc="083E8D7C" w:tentative="1">
      <w:start w:val="1"/>
      <w:numFmt w:val="bullet"/>
      <w:lvlText w:val=""/>
      <w:lvlJc w:val="left"/>
      <w:pPr>
        <w:tabs>
          <w:tab w:val="num" w:pos="5760"/>
        </w:tabs>
        <w:ind w:left="5760" w:hanging="360"/>
      </w:pPr>
      <w:rPr>
        <w:rFonts w:ascii="Symbol" w:hAnsi="Symbol" w:hint="default"/>
      </w:rPr>
    </w:lvl>
    <w:lvl w:ilvl="8" w:tplc="71AC321A" w:tentative="1">
      <w:start w:val="1"/>
      <w:numFmt w:val="bullet"/>
      <w:lvlText w:val=""/>
      <w:lvlJc w:val="left"/>
      <w:pPr>
        <w:tabs>
          <w:tab w:val="num" w:pos="6480"/>
        </w:tabs>
        <w:ind w:left="6480" w:hanging="360"/>
      </w:pPr>
      <w:rPr>
        <w:rFonts w:ascii="Symbol" w:hAnsi="Symbol" w:hint="default"/>
      </w:rPr>
    </w:lvl>
  </w:abstractNum>
  <w:num w:numId="1" w16cid:durableId="189955645">
    <w:abstractNumId w:val="27"/>
  </w:num>
  <w:num w:numId="2" w16cid:durableId="366806688">
    <w:abstractNumId w:val="17"/>
  </w:num>
  <w:num w:numId="3" w16cid:durableId="689533380">
    <w:abstractNumId w:val="7"/>
  </w:num>
  <w:num w:numId="4" w16cid:durableId="733046755">
    <w:abstractNumId w:val="13"/>
  </w:num>
  <w:num w:numId="5" w16cid:durableId="1515417413">
    <w:abstractNumId w:val="30"/>
  </w:num>
  <w:num w:numId="6" w16cid:durableId="1521165599">
    <w:abstractNumId w:val="14"/>
  </w:num>
  <w:num w:numId="7" w16cid:durableId="1161774595">
    <w:abstractNumId w:val="15"/>
  </w:num>
  <w:num w:numId="8" w16cid:durableId="1648705577">
    <w:abstractNumId w:val="21"/>
  </w:num>
  <w:num w:numId="9" w16cid:durableId="521162905">
    <w:abstractNumId w:val="16"/>
  </w:num>
  <w:num w:numId="10" w16cid:durableId="245694607">
    <w:abstractNumId w:val="10"/>
  </w:num>
  <w:num w:numId="11" w16cid:durableId="1688865025">
    <w:abstractNumId w:val="25"/>
  </w:num>
  <w:num w:numId="12" w16cid:durableId="124663676">
    <w:abstractNumId w:val="7"/>
  </w:num>
  <w:num w:numId="13" w16cid:durableId="738015020">
    <w:abstractNumId w:val="2"/>
  </w:num>
  <w:num w:numId="14" w16cid:durableId="19016730">
    <w:abstractNumId w:val="22"/>
  </w:num>
  <w:num w:numId="15" w16cid:durableId="573860092">
    <w:abstractNumId w:val="5"/>
  </w:num>
  <w:num w:numId="16" w16cid:durableId="1211989549">
    <w:abstractNumId w:val="24"/>
  </w:num>
  <w:num w:numId="17" w16cid:durableId="401759723">
    <w:abstractNumId w:val="33"/>
  </w:num>
  <w:num w:numId="18" w16cid:durableId="825517012">
    <w:abstractNumId w:val="4"/>
  </w:num>
  <w:num w:numId="19" w16cid:durableId="1625573751">
    <w:abstractNumId w:val="12"/>
  </w:num>
  <w:num w:numId="20" w16cid:durableId="1189490911">
    <w:abstractNumId w:val="31"/>
  </w:num>
  <w:num w:numId="21" w16cid:durableId="753817795">
    <w:abstractNumId w:val="0"/>
  </w:num>
  <w:num w:numId="22" w16cid:durableId="433861482">
    <w:abstractNumId w:val="20"/>
  </w:num>
  <w:num w:numId="23" w16cid:durableId="1402023393">
    <w:abstractNumId w:val="34"/>
  </w:num>
  <w:num w:numId="24" w16cid:durableId="1933929990">
    <w:abstractNumId w:val="18"/>
  </w:num>
  <w:num w:numId="25" w16cid:durableId="726799783">
    <w:abstractNumId w:val="1"/>
  </w:num>
  <w:num w:numId="26" w16cid:durableId="1565262492">
    <w:abstractNumId w:val="9"/>
  </w:num>
  <w:num w:numId="27" w16cid:durableId="1326739552">
    <w:abstractNumId w:val="3"/>
  </w:num>
  <w:num w:numId="28" w16cid:durableId="613055177">
    <w:abstractNumId w:val="26"/>
  </w:num>
  <w:num w:numId="29" w16cid:durableId="1760101353">
    <w:abstractNumId w:val="32"/>
  </w:num>
  <w:num w:numId="30" w16cid:durableId="1235044219">
    <w:abstractNumId w:val="29"/>
  </w:num>
  <w:num w:numId="31" w16cid:durableId="1455832413">
    <w:abstractNumId w:val="19"/>
  </w:num>
  <w:num w:numId="32" w16cid:durableId="180897317">
    <w:abstractNumId w:val="28"/>
  </w:num>
  <w:num w:numId="33" w16cid:durableId="1411853060">
    <w:abstractNumId w:val="11"/>
  </w:num>
  <w:num w:numId="34" w16cid:durableId="1997489578">
    <w:abstractNumId w:val="8"/>
  </w:num>
  <w:num w:numId="35" w16cid:durableId="767508249">
    <w:abstractNumId w:val="23"/>
  </w:num>
  <w:num w:numId="36" w16cid:durableId="102306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0D90"/>
    <w:rsid w:val="0000248E"/>
    <w:rsid w:val="0000634A"/>
    <w:rsid w:val="00012EE5"/>
    <w:rsid w:val="00022A27"/>
    <w:rsid w:val="00032DDB"/>
    <w:rsid w:val="00033045"/>
    <w:rsid w:val="00034E92"/>
    <w:rsid w:val="0004071F"/>
    <w:rsid w:val="00044FEC"/>
    <w:rsid w:val="00053A0F"/>
    <w:rsid w:val="00053D72"/>
    <w:rsid w:val="00064B6D"/>
    <w:rsid w:val="000663A6"/>
    <w:rsid w:val="0007438E"/>
    <w:rsid w:val="0008480B"/>
    <w:rsid w:val="000854B0"/>
    <w:rsid w:val="000974FA"/>
    <w:rsid w:val="000A2CDF"/>
    <w:rsid w:val="000A61A8"/>
    <w:rsid w:val="000B2BEA"/>
    <w:rsid w:val="000B413E"/>
    <w:rsid w:val="000B6290"/>
    <w:rsid w:val="000C14B8"/>
    <w:rsid w:val="000C18B6"/>
    <w:rsid w:val="000C5678"/>
    <w:rsid w:val="000C682E"/>
    <w:rsid w:val="000D7EA0"/>
    <w:rsid w:val="000E52B6"/>
    <w:rsid w:val="000F0E5D"/>
    <w:rsid w:val="000F1641"/>
    <w:rsid w:val="000F41CB"/>
    <w:rsid w:val="000F5CC0"/>
    <w:rsid w:val="000F6867"/>
    <w:rsid w:val="000F7675"/>
    <w:rsid w:val="00104783"/>
    <w:rsid w:val="001234DB"/>
    <w:rsid w:val="001242F3"/>
    <w:rsid w:val="00126944"/>
    <w:rsid w:val="001348D3"/>
    <w:rsid w:val="00161077"/>
    <w:rsid w:val="00161468"/>
    <w:rsid w:val="00163344"/>
    <w:rsid w:val="00166A66"/>
    <w:rsid w:val="00173FC3"/>
    <w:rsid w:val="00175580"/>
    <w:rsid w:val="00192550"/>
    <w:rsid w:val="001936A6"/>
    <w:rsid w:val="00195A2B"/>
    <w:rsid w:val="001968C8"/>
    <w:rsid w:val="001A47E2"/>
    <w:rsid w:val="001B0EBA"/>
    <w:rsid w:val="001B1F7F"/>
    <w:rsid w:val="001B463B"/>
    <w:rsid w:val="001B5FBF"/>
    <w:rsid w:val="001C40EA"/>
    <w:rsid w:val="001D21A1"/>
    <w:rsid w:val="001E6D72"/>
    <w:rsid w:val="001E73BF"/>
    <w:rsid w:val="001E7F6C"/>
    <w:rsid w:val="00206734"/>
    <w:rsid w:val="002101DE"/>
    <w:rsid w:val="00215479"/>
    <w:rsid w:val="002222F0"/>
    <w:rsid w:val="00230DAE"/>
    <w:rsid w:val="00231B3D"/>
    <w:rsid w:val="0023538E"/>
    <w:rsid w:val="00266583"/>
    <w:rsid w:val="002711F8"/>
    <w:rsid w:val="00290AEA"/>
    <w:rsid w:val="0029274B"/>
    <w:rsid w:val="002A422F"/>
    <w:rsid w:val="002A4A42"/>
    <w:rsid w:val="002A77A7"/>
    <w:rsid w:val="002C483A"/>
    <w:rsid w:val="002C568D"/>
    <w:rsid w:val="002D113F"/>
    <w:rsid w:val="002D3E11"/>
    <w:rsid w:val="002D4450"/>
    <w:rsid w:val="002D72A6"/>
    <w:rsid w:val="002E2F43"/>
    <w:rsid w:val="003006BB"/>
    <w:rsid w:val="00313404"/>
    <w:rsid w:val="00314126"/>
    <w:rsid w:val="0031435E"/>
    <w:rsid w:val="003235C4"/>
    <w:rsid w:val="00323E3E"/>
    <w:rsid w:val="00331F56"/>
    <w:rsid w:val="0033303E"/>
    <w:rsid w:val="003405FB"/>
    <w:rsid w:val="003502CA"/>
    <w:rsid w:val="00351F8A"/>
    <w:rsid w:val="0035333D"/>
    <w:rsid w:val="00355B1D"/>
    <w:rsid w:val="00364EFB"/>
    <w:rsid w:val="003663ED"/>
    <w:rsid w:val="00367207"/>
    <w:rsid w:val="003737B6"/>
    <w:rsid w:val="00375E26"/>
    <w:rsid w:val="00380F50"/>
    <w:rsid w:val="00381F43"/>
    <w:rsid w:val="00386EC4"/>
    <w:rsid w:val="00395C39"/>
    <w:rsid w:val="003B477F"/>
    <w:rsid w:val="003C2333"/>
    <w:rsid w:val="003C3211"/>
    <w:rsid w:val="003C4BCD"/>
    <w:rsid w:val="003C6D2F"/>
    <w:rsid w:val="003D21CB"/>
    <w:rsid w:val="003D2438"/>
    <w:rsid w:val="003D3359"/>
    <w:rsid w:val="003E4988"/>
    <w:rsid w:val="003E4D18"/>
    <w:rsid w:val="003F210E"/>
    <w:rsid w:val="003F2479"/>
    <w:rsid w:val="003F33B6"/>
    <w:rsid w:val="003F48FC"/>
    <w:rsid w:val="003F75BE"/>
    <w:rsid w:val="0040330A"/>
    <w:rsid w:val="004104DE"/>
    <w:rsid w:val="00413E3A"/>
    <w:rsid w:val="004173D3"/>
    <w:rsid w:val="00417D26"/>
    <w:rsid w:val="00454391"/>
    <w:rsid w:val="00457694"/>
    <w:rsid w:val="00463728"/>
    <w:rsid w:val="00484708"/>
    <w:rsid w:val="004951D1"/>
    <w:rsid w:val="00496F55"/>
    <w:rsid w:val="004A2549"/>
    <w:rsid w:val="004A3154"/>
    <w:rsid w:val="004A4653"/>
    <w:rsid w:val="004B1C66"/>
    <w:rsid w:val="004C4924"/>
    <w:rsid w:val="004C583E"/>
    <w:rsid w:val="004D1E8E"/>
    <w:rsid w:val="004D40F4"/>
    <w:rsid w:val="004D7DD7"/>
    <w:rsid w:val="004E6E3A"/>
    <w:rsid w:val="004E72BB"/>
    <w:rsid w:val="00504CFF"/>
    <w:rsid w:val="00504D5C"/>
    <w:rsid w:val="00515206"/>
    <w:rsid w:val="00521397"/>
    <w:rsid w:val="0053189A"/>
    <w:rsid w:val="0053487D"/>
    <w:rsid w:val="0054600F"/>
    <w:rsid w:val="00550F8D"/>
    <w:rsid w:val="005716EA"/>
    <w:rsid w:val="00577180"/>
    <w:rsid w:val="00583412"/>
    <w:rsid w:val="005936D7"/>
    <w:rsid w:val="00593C05"/>
    <w:rsid w:val="005B465F"/>
    <w:rsid w:val="005D3374"/>
    <w:rsid w:val="005F5BFA"/>
    <w:rsid w:val="00613ECE"/>
    <w:rsid w:val="00623AF8"/>
    <w:rsid w:val="00623F19"/>
    <w:rsid w:val="0062649A"/>
    <w:rsid w:val="00631DA8"/>
    <w:rsid w:val="006346E1"/>
    <w:rsid w:val="00637B19"/>
    <w:rsid w:val="0064013D"/>
    <w:rsid w:val="00641512"/>
    <w:rsid w:val="00650D84"/>
    <w:rsid w:val="00656A8E"/>
    <w:rsid w:val="006639E1"/>
    <w:rsid w:val="00671CC0"/>
    <w:rsid w:val="006771C0"/>
    <w:rsid w:val="006803ED"/>
    <w:rsid w:val="00684DC3"/>
    <w:rsid w:val="00684EF2"/>
    <w:rsid w:val="00695ED6"/>
    <w:rsid w:val="006A17D5"/>
    <w:rsid w:val="006A6079"/>
    <w:rsid w:val="006B3CF6"/>
    <w:rsid w:val="006B7588"/>
    <w:rsid w:val="006C0C6F"/>
    <w:rsid w:val="006C4217"/>
    <w:rsid w:val="006C6A35"/>
    <w:rsid w:val="006D03D8"/>
    <w:rsid w:val="006D65BC"/>
    <w:rsid w:val="006D7561"/>
    <w:rsid w:val="006E4126"/>
    <w:rsid w:val="006E567B"/>
    <w:rsid w:val="006E57D6"/>
    <w:rsid w:val="006E725B"/>
    <w:rsid w:val="006F0DE1"/>
    <w:rsid w:val="006F1F2A"/>
    <w:rsid w:val="006F300D"/>
    <w:rsid w:val="00703845"/>
    <w:rsid w:val="007049EF"/>
    <w:rsid w:val="00711E88"/>
    <w:rsid w:val="0072063F"/>
    <w:rsid w:val="007222F0"/>
    <w:rsid w:val="007252FF"/>
    <w:rsid w:val="00737D99"/>
    <w:rsid w:val="00745C6A"/>
    <w:rsid w:val="007465F1"/>
    <w:rsid w:val="007506F9"/>
    <w:rsid w:val="00756CE3"/>
    <w:rsid w:val="00770221"/>
    <w:rsid w:val="00780D35"/>
    <w:rsid w:val="0078325D"/>
    <w:rsid w:val="00787B8A"/>
    <w:rsid w:val="007A15EA"/>
    <w:rsid w:val="007B2C6C"/>
    <w:rsid w:val="007C053E"/>
    <w:rsid w:val="007D79DC"/>
    <w:rsid w:val="007E1DD4"/>
    <w:rsid w:val="007F5EAA"/>
    <w:rsid w:val="007F6717"/>
    <w:rsid w:val="0081356E"/>
    <w:rsid w:val="0082053C"/>
    <w:rsid w:val="00823CBB"/>
    <w:rsid w:val="0082668F"/>
    <w:rsid w:val="00826998"/>
    <w:rsid w:val="0083413F"/>
    <w:rsid w:val="008407DA"/>
    <w:rsid w:val="00840F40"/>
    <w:rsid w:val="00850FF2"/>
    <w:rsid w:val="00861431"/>
    <w:rsid w:val="00872AEB"/>
    <w:rsid w:val="00874584"/>
    <w:rsid w:val="0089266E"/>
    <w:rsid w:val="0089424C"/>
    <w:rsid w:val="008A3465"/>
    <w:rsid w:val="008A353E"/>
    <w:rsid w:val="008A4277"/>
    <w:rsid w:val="008A6982"/>
    <w:rsid w:val="008B6DA7"/>
    <w:rsid w:val="008C1E04"/>
    <w:rsid w:val="008D1394"/>
    <w:rsid w:val="008D42B9"/>
    <w:rsid w:val="008D47D7"/>
    <w:rsid w:val="008D676E"/>
    <w:rsid w:val="008E3DD4"/>
    <w:rsid w:val="008F17C6"/>
    <w:rsid w:val="008F1C2C"/>
    <w:rsid w:val="008F618C"/>
    <w:rsid w:val="00900494"/>
    <w:rsid w:val="00921AD6"/>
    <w:rsid w:val="0092289E"/>
    <w:rsid w:val="00923D16"/>
    <w:rsid w:val="00925396"/>
    <w:rsid w:val="00927A35"/>
    <w:rsid w:val="00946AB6"/>
    <w:rsid w:val="0095724B"/>
    <w:rsid w:val="009604D4"/>
    <w:rsid w:val="00960B60"/>
    <w:rsid w:val="00964225"/>
    <w:rsid w:val="0096482F"/>
    <w:rsid w:val="00975C1C"/>
    <w:rsid w:val="00977130"/>
    <w:rsid w:val="009824BB"/>
    <w:rsid w:val="00982B08"/>
    <w:rsid w:val="009875BE"/>
    <w:rsid w:val="009B02C5"/>
    <w:rsid w:val="009B6708"/>
    <w:rsid w:val="009D1D68"/>
    <w:rsid w:val="009E08D1"/>
    <w:rsid w:val="009E45D4"/>
    <w:rsid w:val="00A142E2"/>
    <w:rsid w:val="00A172AA"/>
    <w:rsid w:val="00A17BD3"/>
    <w:rsid w:val="00A20AF8"/>
    <w:rsid w:val="00A24381"/>
    <w:rsid w:val="00A31DA3"/>
    <w:rsid w:val="00A35710"/>
    <w:rsid w:val="00A37276"/>
    <w:rsid w:val="00A37E19"/>
    <w:rsid w:val="00A45482"/>
    <w:rsid w:val="00A45896"/>
    <w:rsid w:val="00A54CAF"/>
    <w:rsid w:val="00A646F9"/>
    <w:rsid w:val="00A64B3D"/>
    <w:rsid w:val="00A80D94"/>
    <w:rsid w:val="00A8171F"/>
    <w:rsid w:val="00A90C41"/>
    <w:rsid w:val="00A91569"/>
    <w:rsid w:val="00A92B33"/>
    <w:rsid w:val="00A953AF"/>
    <w:rsid w:val="00AA1316"/>
    <w:rsid w:val="00AA7567"/>
    <w:rsid w:val="00AB0248"/>
    <w:rsid w:val="00AB352B"/>
    <w:rsid w:val="00AB4F7E"/>
    <w:rsid w:val="00AB58A5"/>
    <w:rsid w:val="00AC50C0"/>
    <w:rsid w:val="00AE0E0F"/>
    <w:rsid w:val="00AE2FAD"/>
    <w:rsid w:val="00AF56E6"/>
    <w:rsid w:val="00B16707"/>
    <w:rsid w:val="00B20C48"/>
    <w:rsid w:val="00B22B15"/>
    <w:rsid w:val="00B245F1"/>
    <w:rsid w:val="00B33D75"/>
    <w:rsid w:val="00B5192F"/>
    <w:rsid w:val="00B55834"/>
    <w:rsid w:val="00B56240"/>
    <w:rsid w:val="00B66B2A"/>
    <w:rsid w:val="00B7174F"/>
    <w:rsid w:val="00B72C62"/>
    <w:rsid w:val="00B82625"/>
    <w:rsid w:val="00B84A85"/>
    <w:rsid w:val="00B91D00"/>
    <w:rsid w:val="00B9528C"/>
    <w:rsid w:val="00BA7652"/>
    <w:rsid w:val="00BB2AF8"/>
    <w:rsid w:val="00BB3202"/>
    <w:rsid w:val="00BB702A"/>
    <w:rsid w:val="00BB7AC2"/>
    <w:rsid w:val="00BC593F"/>
    <w:rsid w:val="00BE5C23"/>
    <w:rsid w:val="00BF1542"/>
    <w:rsid w:val="00BF1C43"/>
    <w:rsid w:val="00BF7B54"/>
    <w:rsid w:val="00C139E3"/>
    <w:rsid w:val="00C20188"/>
    <w:rsid w:val="00C21740"/>
    <w:rsid w:val="00C309C3"/>
    <w:rsid w:val="00C644AC"/>
    <w:rsid w:val="00C65385"/>
    <w:rsid w:val="00C65488"/>
    <w:rsid w:val="00C65E30"/>
    <w:rsid w:val="00C66FB8"/>
    <w:rsid w:val="00C72B2E"/>
    <w:rsid w:val="00C73A6B"/>
    <w:rsid w:val="00C9430C"/>
    <w:rsid w:val="00C947CF"/>
    <w:rsid w:val="00CA2CE8"/>
    <w:rsid w:val="00CB0B07"/>
    <w:rsid w:val="00CD3425"/>
    <w:rsid w:val="00CE1A51"/>
    <w:rsid w:val="00CF1A7C"/>
    <w:rsid w:val="00CF76E7"/>
    <w:rsid w:val="00D004F5"/>
    <w:rsid w:val="00D020D8"/>
    <w:rsid w:val="00D1333C"/>
    <w:rsid w:val="00D14B7E"/>
    <w:rsid w:val="00D32CE7"/>
    <w:rsid w:val="00D45B52"/>
    <w:rsid w:val="00D52E5E"/>
    <w:rsid w:val="00D638C9"/>
    <w:rsid w:val="00D666AB"/>
    <w:rsid w:val="00D71422"/>
    <w:rsid w:val="00D770EA"/>
    <w:rsid w:val="00D818A8"/>
    <w:rsid w:val="00D84BE3"/>
    <w:rsid w:val="00D85C6E"/>
    <w:rsid w:val="00D87346"/>
    <w:rsid w:val="00D974D7"/>
    <w:rsid w:val="00DB0080"/>
    <w:rsid w:val="00DB0967"/>
    <w:rsid w:val="00DB4D03"/>
    <w:rsid w:val="00DB50BA"/>
    <w:rsid w:val="00DC3018"/>
    <w:rsid w:val="00DD139B"/>
    <w:rsid w:val="00DF6BE8"/>
    <w:rsid w:val="00E02677"/>
    <w:rsid w:val="00E1223A"/>
    <w:rsid w:val="00E17B86"/>
    <w:rsid w:val="00E21C2A"/>
    <w:rsid w:val="00E231A2"/>
    <w:rsid w:val="00E23E48"/>
    <w:rsid w:val="00E3185B"/>
    <w:rsid w:val="00E33926"/>
    <w:rsid w:val="00E51556"/>
    <w:rsid w:val="00E60E73"/>
    <w:rsid w:val="00E64255"/>
    <w:rsid w:val="00E648CC"/>
    <w:rsid w:val="00E71C56"/>
    <w:rsid w:val="00E765D8"/>
    <w:rsid w:val="00E82BA2"/>
    <w:rsid w:val="00E83000"/>
    <w:rsid w:val="00E9553A"/>
    <w:rsid w:val="00EA7B3E"/>
    <w:rsid w:val="00EC04FD"/>
    <w:rsid w:val="00ED26BA"/>
    <w:rsid w:val="00ED2E37"/>
    <w:rsid w:val="00ED3C6A"/>
    <w:rsid w:val="00ED3FC0"/>
    <w:rsid w:val="00EE49CF"/>
    <w:rsid w:val="00EE4CAE"/>
    <w:rsid w:val="00EE53A9"/>
    <w:rsid w:val="00EF1EB0"/>
    <w:rsid w:val="00EF4558"/>
    <w:rsid w:val="00F175BF"/>
    <w:rsid w:val="00F20200"/>
    <w:rsid w:val="00F2030D"/>
    <w:rsid w:val="00F22843"/>
    <w:rsid w:val="00F30069"/>
    <w:rsid w:val="00F30372"/>
    <w:rsid w:val="00F313CE"/>
    <w:rsid w:val="00F32238"/>
    <w:rsid w:val="00F51190"/>
    <w:rsid w:val="00F54850"/>
    <w:rsid w:val="00F562B4"/>
    <w:rsid w:val="00F72B23"/>
    <w:rsid w:val="00F74850"/>
    <w:rsid w:val="00FA006D"/>
    <w:rsid w:val="00FA523A"/>
    <w:rsid w:val="00FA71D1"/>
    <w:rsid w:val="00FB1759"/>
    <w:rsid w:val="00FC3673"/>
    <w:rsid w:val="00FD4253"/>
    <w:rsid w:val="00FE01B8"/>
    <w:rsid w:val="00FE3220"/>
    <w:rsid w:val="00FE716D"/>
  </w:rsids>
  <m:mathPr>
    <m:mathFont m:val="Cambria Math"/>
    <m:brkBin m:val="before"/>
    <m:brkBinSub m:val="--"/>
    <m:smallFrac/>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607279"/>
  <w15:docId w15:val="{3A8F1051-4AED-4C77-9001-5DC35D74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850"/>
    <w:pPr>
      <w:spacing w:after="0" w:line="240" w:lineRule="auto"/>
    </w:pPr>
    <w:rPr>
      <w:rFonts w:eastAsiaTheme="minorEastAsia"/>
      <w:sz w:val="24"/>
      <w:szCs w:val="24"/>
      <w:lang w:eastAsia="ja-JP"/>
    </w:rPr>
  </w:style>
  <w:style w:type="character" w:styleId="UnresolvedMention">
    <w:name w:val="Unresolved Mention"/>
    <w:basedOn w:val="DefaultParagraphFont"/>
    <w:uiPriority w:val="99"/>
    <w:semiHidden/>
    <w:unhideWhenUsed/>
    <w:rsid w:val="0010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443">
      <w:bodyDiv w:val="1"/>
      <w:marLeft w:val="0"/>
      <w:marRight w:val="0"/>
      <w:marTop w:val="0"/>
      <w:marBottom w:val="0"/>
      <w:divBdr>
        <w:top w:val="none" w:sz="0" w:space="0" w:color="auto"/>
        <w:left w:val="none" w:sz="0" w:space="0" w:color="auto"/>
        <w:bottom w:val="none" w:sz="0" w:space="0" w:color="auto"/>
        <w:right w:val="none" w:sz="0" w:space="0" w:color="auto"/>
      </w:divBdr>
    </w:div>
    <w:div w:id="184442887">
      <w:bodyDiv w:val="1"/>
      <w:marLeft w:val="0"/>
      <w:marRight w:val="0"/>
      <w:marTop w:val="0"/>
      <w:marBottom w:val="0"/>
      <w:divBdr>
        <w:top w:val="none" w:sz="0" w:space="0" w:color="auto"/>
        <w:left w:val="none" w:sz="0" w:space="0" w:color="auto"/>
        <w:bottom w:val="none" w:sz="0" w:space="0" w:color="auto"/>
        <w:right w:val="none" w:sz="0" w:space="0" w:color="auto"/>
      </w:divBdr>
    </w:div>
    <w:div w:id="370691453">
      <w:bodyDiv w:val="1"/>
      <w:marLeft w:val="0"/>
      <w:marRight w:val="0"/>
      <w:marTop w:val="0"/>
      <w:marBottom w:val="0"/>
      <w:divBdr>
        <w:top w:val="none" w:sz="0" w:space="0" w:color="auto"/>
        <w:left w:val="none" w:sz="0" w:space="0" w:color="auto"/>
        <w:bottom w:val="none" w:sz="0" w:space="0" w:color="auto"/>
        <w:right w:val="none" w:sz="0" w:space="0" w:color="auto"/>
      </w:divBdr>
    </w:div>
    <w:div w:id="890455784">
      <w:bodyDiv w:val="1"/>
      <w:marLeft w:val="0"/>
      <w:marRight w:val="0"/>
      <w:marTop w:val="0"/>
      <w:marBottom w:val="0"/>
      <w:divBdr>
        <w:top w:val="none" w:sz="0" w:space="0" w:color="auto"/>
        <w:left w:val="none" w:sz="0" w:space="0" w:color="auto"/>
        <w:bottom w:val="none" w:sz="0" w:space="0" w:color="auto"/>
        <w:right w:val="none" w:sz="0" w:space="0" w:color="auto"/>
      </w:divBdr>
    </w:div>
    <w:div w:id="902375675">
      <w:bodyDiv w:val="1"/>
      <w:marLeft w:val="0"/>
      <w:marRight w:val="0"/>
      <w:marTop w:val="0"/>
      <w:marBottom w:val="0"/>
      <w:divBdr>
        <w:top w:val="none" w:sz="0" w:space="0" w:color="auto"/>
        <w:left w:val="none" w:sz="0" w:space="0" w:color="auto"/>
        <w:bottom w:val="none" w:sz="0" w:space="0" w:color="auto"/>
        <w:right w:val="none" w:sz="0" w:space="0" w:color="auto"/>
      </w:divBdr>
    </w:div>
    <w:div w:id="1074166260">
      <w:bodyDiv w:val="1"/>
      <w:marLeft w:val="0"/>
      <w:marRight w:val="0"/>
      <w:marTop w:val="0"/>
      <w:marBottom w:val="0"/>
      <w:divBdr>
        <w:top w:val="none" w:sz="0" w:space="0" w:color="auto"/>
        <w:left w:val="none" w:sz="0" w:space="0" w:color="auto"/>
        <w:bottom w:val="none" w:sz="0" w:space="0" w:color="auto"/>
        <w:right w:val="none" w:sz="0" w:space="0" w:color="auto"/>
      </w:divBdr>
    </w:div>
    <w:div w:id="1787848715">
      <w:bodyDiv w:val="1"/>
      <w:marLeft w:val="0"/>
      <w:marRight w:val="0"/>
      <w:marTop w:val="0"/>
      <w:marBottom w:val="0"/>
      <w:divBdr>
        <w:top w:val="none" w:sz="0" w:space="0" w:color="auto"/>
        <w:left w:val="none" w:sz="0" w:space="0" w:color="auto"/>
        <w:bottom w:val="none" w:sz="0" w:space="0" w:color="auto"/>
        <w:right w:val="none" w:sz="0" w:space="0" w:color="auto"/>
      </w:divBdr>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subvention-associee" TargetMode="External"/><Relationship Id="rId13" Type="http://schemas.openxmlformats.org/officeDocument/2006/relationships/hyperlink" Target="https://conseildesarts.ca/contactez-no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eildesarts.ca/financement/subventions/guide/si-vous-recevez-une-subven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financement/aide-supplementai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demande.conseildesarts.ca/Logi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eildesarts.ca/glossaire/supplement-a-une-subventio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CD05-E71B-4692-AC54-FF3C5F1C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1243</Words>
  <Characters>7087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3</cp:revision>
  <cp:lastPrinted>2017-02-18T15:54:00Z</cp:lastPrinted>
  <dcterms:created xsi:type="dcterms:W3CDTF">2023-11-28T15:14:00Z</dcterms:created>
  <dcterms:modified xsi:type="dcterms:W3CDTF">2023-12-07T21:43:00Z</dcterms:modified>
</cp:coreProperties>
</file>