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EFED" w14:textId="77777777" w:rsidR="003938A4" w:rsidRPr="00A87CFF" w:rsidRDefault="007709A7" w:rsidP="00FB44AB">
      <w:pPr>
        <w:pStyle w:val="Title"/>
        <w:rPr>
          <w:rFonts w:asciiTheme="minorHAnsi" w:eastAsia="Calibri" w:hAnsiTheme="minorHAnsi" w:cs="Arial"/>
          <w:color w:val="2387FC"/>
          <w:sz w:val="48"/>
          <w:szCs w:val="48"/>
          <w:lang w:eastAsia="en-US"/>
        </w:rPr>
      </w:pPr>
      <w:bookmarkStart w:id="0" w:name="_Hlk37876430"/>
      <w:bookmarkEnd w:id="0"/>
      <w:r>
        <w:rPr>
          <w:rFonts w:asciiTheme="minorHAnsi" w:eastAsia="Calibri" w:hAnsiTheme="minorHAnsi" w:cs="Arial"/>
          <w:color w:val="2387FC"/>
          <w:sz w:val="48"/>
          <w:szCs w:val="48"/>
          <w:lang w:eastAsia="en-US"/>
        </w:rPr>
        <w:t>STRATEGIC FUNDS AND INITIATIVES:</w:t>
      </w:r>
      <w:r w:rsidR="00111044" w:rsidRPr="00A87CFF">
        <w:rPr>
          <w:rFonts w:asciiTheme="minorHAnsi" w:eastAsia="Calibri" w:hAnsiTheme="minorHAnsi" w:cs="Arial"/>
          <w:color w:val="2387FC"/>
          <w:sz w:val="48"/>
          <w:szCs w:val="48"/>
          <w:lang w:eastAsia="en-US"/>
        </w:rPr>
        <w:t xml:space="preserve"> </w:t>
      </w:r>
    </w:p>
    <w:p w14:paraId="6A124970" w14:textId="122B14EC" w:rsidR="00111044" w:rsidRPr="00A87CFF" w:rsidRDefault="0018771D" w:rsidP="00FB44AB">
      <w:pPr>
        <w:pStyle w:val="Title"/>
        <w:rPr>
          <w:rFonts w:asciiTheme="minorHAnsi" w:eastAsia="Calibri" w:hAnsiTheme="minorHAnsi" w:cs="Arial"/>
          <w:color w:val="2387FC"/>
          <w:sz w:val="48"/>
          <w:szCs w:val="48"/>
          <w:lang w:eastAsia="en-US"/>
        </w:rPr>
      </w:pPr>
      <w:r>
        <w:rPr>
          <w:rFonts w:asciiTheme="minorHAnsi" w:eastAsia="Calibri" w:hAnsiTheme="minorHAnsi" w:cs="Arial"/>
          <w:color w:val="2387FC"/>
          <w:sz w:val="48"/>
          <w:szCs w:val="48"/>
          <w:lang w:eastAsia="en-US"/>
        </w:rPr>
        <w:t xml:space="preserve">Digital Originals </w:t>
      </w:r>
    </w:p>
    <w:p w14:paraId="2D125B9C" w14:textId="7ED66B6A" w:rsidR="008E1303" w:rsidRDefault="00B17475" w:rsidP="00FB44AB">
      <w:pPr>
        <w:spacing w:after="150"/>
        <w:rPr>
          <w:rFonts w:eastAsia="Times New Roman" w:cs="Segoe UI"/>
        </w:rPr>
      </w:pPr>
      <w:r>
        <w:rPr>
          <w:rFonts w:eastAsia="Times New Roman" w:cs="Segoe UI"/>
        </w:rPr>
        <w:t>The Canada Council for the Arts recognizes the significant impact of COVID-19 on the Canadian arts sector.</w:t>
      </w:r>
      <w:r w:rsidR="00640AC7">
        <w:rPr>
          <w:rFonts w:eastAsia="Times New Roman" w:cs="Segoe UI"/>
        </w:rPr>
        <w:t xml:space="preserve"> </w:t>
      </w:r>
      <w:r>
        <w:rPr>
          <w:rFonts w:eastAsia="Times New Roman" w:cs="Segoe UI"/>
        </w:rPr>
        <w:t xml:space="preserve">Countless performances, exhibitions, screenings, tours, festivals and more have been cancelled or delayed due to necessary public health restrictions. </w:t>
      </w:r>
    </w:p>
    <w:p w14:paraId="6B0E2297" w14:textId="21332BFF" w:rsidR="00AF59CC" w:rsidRPr="00D56CD0" w:rsidRDefault="00B17475" w:rsidP="00FB44AB">
      <w:pPr>
        <w:spacing w:after="150"/>
        <w:rPr>
          <w:rFonts w:ascii="Calibri" w:eastAsia="Times New Roman" w:hAnsi="Calibri" w:cs="Times New Roman"/>
        </w:rPr>
      </w:pPr>
      <w:r>
        <w:rPr>
          <w:rFonts w:eastAsia="Times New Roman" w:cs="Segoe UI"/>
        </w:rPr>
        <w:t>The Council also recognizes</w:t>
      </w:r>
      <w:r w:rsidR="00A94A76">
        <w:rPr>
          <w:rFonts w:eastAsia="Times New Roman" w:cs="Segoe UI"/>
        </w:rPr>
        <w:t xml:space="preserve"> and salutes</w:t>
      </w:r>
      <w:r>
        <w:rPr>
          <w:rFonts w:eastAsia="Times New Roman" w:cs="Segoe UI"/>
        </w:rPr>
        <w:t xml:space="preserve"> the immense creativity and ingenuity of the Canadian arts community.</w:t>
      </w:r>
      <w:r w:rsidR="00640AC7">
        <w:rPr>
          <w:rFonts w:eastAsia="Times New Roman" w:cs="Segoe UI"/>
        </w:rPr>
        <w:t xml:space="preserve"> </w:t>
      </w:r>
      <w:r>
        <w:rPr>
          <w:rFonts w:ascii="Calibri" w:eastAsia="Times New Roman" w:hAnsi="Calibri" w:cs="Times New Roman"/>
        </w:rPr>
        <w:t>Canadian artists, groups and arts organizations are turning to digital technologies to share their work with the public.</w:t>
      </w:r>
      <w:r w:rsidR="00640AC7">
        <w:rPr>
          <w:rFonts w:ascii="Calibri" w:eastAsia="Times New Roman" w:hAnsi="Calibri" w:cs="Times New Roman"/>
        </w:rPr>
        <w:t xml:space="preserve"> </w:t>
      </w:r>
      <w:r w:rsidR="00CE4E6B">
        <w:rPr>
          <w:rFonts w:ascii="Calibri" w:eastAsia="Times New Roman" w:hAnsi="Calibri" w:cs="Times New Roman"/>
        </w:rPr>
        <w:t>A</w:t>
      </w:r>
      <w:r w:rsidR="00057FA0">
        <w:rPr>
          <w:rFonts w:ascii="Calibri" w:eastAsia="Times New Roman" w:hAnsi="Calibri" w:cs="Times New Roman"/>
        </w:rPr>
        <w:t xml:space="preserve">uthors are launching books online, </w:t>
      </w:r>
      <w:r w:rsidR="00CE4E6B">
        <w:rPr>
          <w:rFonts w:ascii="Calibri" w:eastAsia="Times New Roman" w:hAnsi="Calibri" w:cs="Times New Roman"/>
        </w:rPr>
        <w:t xml:space="preserve">theatre companies are developing new </w:t>
      </w:r>
      <w:r w:rsidR="00CE4E6B" w:rsidRPr="00580E60">
        <w:rPr>
          <w:rFonts w:eastAsia="Times New Roman" w:cstheme="minorHAnsi"/>
        </w:rPr>
        <w:t xml:space="preserve">plays </w:t>
      </w:r>
      <w:r w:rsidR="00CE4E6B" w:rsidRPr="00D56CD0">
        <w:rPr>
          <w:rFonts w:eastAsia="Times New Roman" w:cstheme="minorHAnsi"/>
        </w:rPr>
        <w:t>through</w:t>
      </w:r>
      <w:r w:rsidR="00580E60" w:rsidRPr="00D56CD0">
        <w:rPr>
          <w:rFonts w:eastAsia="Times New Roman" w:cstheme="minorHAnsi"/>
        </w:rPr>
        <w:t xml:space="preserve"> </w:t>
      </w:r>
      <w:r w:rsidR="00580E60" w:rsidRPr="00D56CD0">
        <w:rPr>
          <w:rFonts w:cstheme="minorHAnsi"/>
          <w:sz w:val="21"/>
          <w:szCs w:val="21"/>
        </w:rPr>
        <w:t>video conferencing</w:t>
      </w:r>
      <w:r w:rsidR="00CE4E6B" w:rsidRPr="00D56CD0">
        <w:rPr>
          <w:rFonts w:eastAsia="Times New Roman" w:cstheme="minorHAnsi"/>
        </w:rPr>
        <w:t>,</w:t>
      </w:r>
      <w:r w:rsidR="00CE4E6B" w:rsidRPr="00D56CD0">
        <w:rPr>
          <w:rFonts w:ascii="Calibri" w:eastAsia="Times New Roman" w:hAnsi="Calibri" w:cs="Times New Roman"/>
        </w:rPr>
        <w:t xml:space="preserve"> </w:t>
      </w:r>
      <w:r w:rsidR="00057FA0" w:rsidRPr="00D56CD0">
        <w:rPr>
          <w:rFonts w:ascii="Calibri" w:eastAsia="Times New Roman" w:hAnsi="Calibri" w:cs="Times New Roman"/>
        </w:rPr>
        <w:t xml:space="preserve">and </w:t>
      </w:r>
      <w:r w:rsidR="00CE4E6B" w:rsidRPr="00D56CD0">
        <w:rPr>
          <w:rFonts w:ascii="Calibri" w:eastAsia="Times New Roman" w:hAnsi="Calibri" w:cs="Times New Roman"/>
        </w:rPr>
        <w:t>musicians</w:t>
      </w:r>
      <w:r w:rsidR="00057FA0" w:rsidRPr="00D56CD0">
        <w:rPr>
          <w:rFonts w:ascii="Calibri" w:eastAsia="Times New Roman" w:hAnsi="Calibri" w:cs="Times New Roman"/>
        </w:rPr>
        <w:t xml:space="preserve"> are livestreaming </w:t>
      </w:r>
      <w:r w:rsidR="00CE4E6B" w:rsidRPr="00D56CD0">
        <w:rPr>
          <w:rFonts w:ascii="Calibri" w:eastAsia="Times New Roman" w:hAnsi="Calibri" w:cs="Times New Roman"/>
        </w:rPr>
        <w:t>concerts</w:t>
      </w:r>
      <w:r w:rsidR="00057FA0" w:rsidRPr="00D56CD0">
        <w:rPr>
          <w:rFonts w:ascii="Calibri" w:eastAsia="Times New Roman" w:hAnsi="Calibri" w:cs="Times New Roman"/>
        </w:rPr>
        <w:t xml:space="preserve"> to </w:t>
      </w:r>
      <w:r w:rsidR="00CE4E6B" w:rsidRPr="00D56CD0">
        <w:rPr>
          <w:rFonts w:ascii="Calibri" w:eastAsia="Times New Roman" w:hAnsi="Calibri" w:cs="Times New Roman"/>
        </w:rPr>
        <w:t>audiences gathered in living rooms</w:t>
      </w:r>
      <w:r w:rsidR="00057FA0" w:rsidRPr="00D56CD0">
        <w:rPr>
          <w:rFonts w:ascii="Calibri" w:eastAsia="Times New Roman" w:hAnsi="Calibri" w:cs="Times New Roman"/>
        </w:rPr>
        <w:t>.</w:t>
      </w:r>
      <w:r w:rsidR="00640AC7" w:rsidRPr="00D56CD0">
        <w:rPr>
          <w:rFonts w:ascii="Calibri" w:eastAsia="Times New Roman" w:hAnsi="Calibri" w:cs="Times New Roman"/>
        </w:rPr>
        <w:t xml:space="preserve"> </w:t>
      </w:r>
    </w:p>
    <w:p w14:paraId="4F63DD2D" w14:textId="6F59634D" w:rsidR="00063E44" w:rsidRPr="00073CB2" w:rsidRDefault="00B17475" w:rsidP="00073CB2">
      <w:pPr>
        <w:autoSpaceDE w:val="0"/>
        <w:autoSpaceDN w:val="0"/>
        <w:adjustRightInd w:val="0"/>
        <w:spacing w:after="120"/>
        <w:rPr>
          <w:rFonts w:ascii="Calibri" w:eastAsia="Times New Roman" w:hAnsi="Calibri" w:cs="Times New Roman"/>
        </w:rPr>
      </w:pPr>
      <w:r w:rsidRPr="00D56CD0">
        <w:rPr>
          <w:rFonts w:ascii="Calibri" w:eastAsia="Times New Roman" w:hAnsi="Calibri" w:cs="Times New Roman"/>
        </w:rPr>
        <w:t>In response</w:t>
      </w:r>
      <w:r w:rsidR="00AF59CC" w:rsidRPr="00D56CD0">
        <w:rPr>
          <w:rFonts w:eastAsia="Times New Roman" w:cs="Segoe UI"/>
        </w:rPr>
        <w:t>,</w:t>
      </w:r>
      <w:r w:rsidR="00AF59CC" w:rsidRPr="00D56CD0">
        <w:rPr>
          <w:rFonts w:ascii="Calibri" w:eastAsia="Times New Roman" w:hAnsi="Calibri" w:cs="Times New Roman"/>
        </w:rPr>
        <w:t xml:space="preserve"> </w:t>
      </w:r>
      <w:r w:rsidRPr="00D56CD0">
        <w:rPr>
          <w:rFonts w:ascii="Calibri" w:eastAsia="Times New Roman" w:hAnsi="Calibri" w:cs="Times New Roman"/>
        </w:rPr>
        <w:t>the Council</w:t>
      </w:r>
      <w:r w:rsidR="00AF59CC" w:rsidRPr="00D56CD0">
        <w:rPr>
          <w:rFonts w:ascii="Calibri" w:eastAsia="Times New Roman" w:hAnsi="Calibri" w:cs="Times New Roman"/>
        </w:rPr>
        <w:t xml:space="preserve"> </w:t>
      </w:r>
      <w:r w:rsidR="0086638E" w:rsidRPr="00D56CD0">
        <w:rPr>
          <w:rFonts w:ascii="Calibri" w:eastAsia="Times New Roman" w:hAnsi="Calibri" w:cs="Times New Roman"/>
        </w:rPr>
        <w:t xml:space="preserve">is </w:t>
      </w:r>
      <w:r w:rsidR="00AF59CC" w:rsidRPr="00D56CD0">
        <w:rPr>
          <w:rFonts w:ascii="Calibri" w:eastAsia="Times New Roman" w:hAnsi="Calibri" w:cs="Times New Roman"/>
        </w:rPr>
        <w:t>p</w:t>
      </w:r>
      <w:r w:rsidR="0086638E" w:rsidRPr="00D56CD0">
        <w:rPr>
          <w:rFonts w:ascii="Calibri" w:eastAsia="Times New Roman" w:hAnsi="Calibri" w:cs="Times New Roman"/>
        </w:rPr>
        <w:t>artnering</w:t>
      </w:r>
      <w:r w:rsidR="00AF59CC" w:rsidRPr="00D56CD0">
        <w:rPr>
          <w:rFonts w:ascii="Calibri" w:eastAsia="Times New Roman" w:hAnsi="Calibri" w:cs="Times New Roman"/>
        </w:rPr>
        <w:t xml:space="preserve"> with CBC/Radio-Canada to launch</w:t>
      </w:r>
      <w:r w:rsidR="0018771D" w:rsidRPr="00D56CD0">
        <w:rPr>
          <w:rFonts w:ascii="Calibri" w:eastAsia="Times New Roman" w:hAnsi="Calibri" w:cs="Times New Roman"/>
        </w:rPr>
        <w:t xml:space="preserve"> </w:t>
      </w:r>
      <w:r w:rsidRPr="00D56CD0">
        <w:rPr>
          <w:rFonts w:ascii="Calibri" w:eastAsia="Times New Roman" w:hAnsi="Calibri" w:cs="Times New Roman"/>
          <w:b/>
          <w:bCs/>
        </w:rPr>
        <w:t xml:space="preserve">Digital </w:t>
      </w:r>
      <w:r w:rsidR="0018771D" w:rsidRPr="00D56CD0">
        <w:rPr>
          <w:rFonts w:ascii="Calibri" w:eastAsia="Times New Roman" w:hAnsi="Calibri" w:cs="Times New Roman"/>
          <w:b/>
          <w:bCs/>
        </w:rPr>
        <w:t>Originals</w:t>
      </w:r>
      <w:r w:rsidRPr="00D56CD0">
        <w:rPr>
          <w:rFonts w:ascii="Calibri" w:eastAsia="Times New Roman" w:hAnsi="Calibri" w:cs="Times New Roman"/>
        </w:rPr>
        <w:t>,</w:t>
      </w:r>
      <w:r w:rsidR="00AF59CC" w:rsidRPr="00D56CD0">
        <w:rPr>
          <w:rFonts w:ascii="Calibri" w:eastAsia="Times New Roman" w:hAnsi="Calibri" w:cs="Times New Roman"/>
        </w:rPr>
        <w:t xml:space="preserve"> </w:t>
      </w:r>
      <w:r w:rsidRPr="00D56CD0">
        <w:rPr>
          <w:rFonts w:ascii="Calibri" w:eastAsia="Times New Roman" w:hAnsi="Calibri" w:cs="Times New Roman"/>
        </w:rPr>
        <w:t xml:space="preserve">a new </w:t>
      </w:r>
      <w:r w:rsidR="0032440A" w:rsidRPr="00D56CD0">
        <w:rPr>
          <w:rFonts w:ascii="Calibri" w:eastAsia="Times New Roman" w:hAnsi="Calibri" w:cs="Times New Roman"/>
        </w:rPr>
        <w:t>fast forward</w:t>
      </w:r>
      <w:r w:rsidRPr="00D56CD0">
        <w:rPr>
          <w:rFonts w:ascii="Calibri" w:eastAsia="Times New Roman" w:hAnsi="Calibri" w:cs="Times New Roman"/>
        </w:rPr>
        <w:t xml:space="preserve"> initiative to help artists,</w:t>
      </w:r>
      <w:r w:rsidR="00FD2D18" w:rsidRPr="00D56CD0">
        <w:rPr>
          <w:rFonts w:ascii="Calibri" w:eastAsia="Times New Roman" w:hAnsi="Calibri" w:cs="Times New Roman"/>
        </w:rPr>
        <w:t xml:space="preserve"> arts</w:t>
      </w:r>
      <w:r w:rsidRPr="00D56CD0">
        <w:rPr>
          <w:rFonts w:ascii="Calibri" w:eastAsia="Times New Roman" w:hAnsi="Calibri" w:cs="Times New Roman"/>
        </w:rPr>
        <w:t xml:space="preserve"> groups and organizations pivot their work for online </w:t>
      </w:r>
      <w:r w:rsidR="008E1303" w:rsidRPr="00D56CD0">
        <w:rPr>
          <w:rFonts w:ascii="Calibri" w:eastAsia="Times New Roman" w:hAnsi="Calibri" w:cs="Times New Roman"/>
        </w:rPr>
        <w:t xml:space="preserve">sharing, with the support of </w:t>
      </w:r>
      <w:r w:rsidR="00063E44" w:rsidRPr="00D56CD0">
        <w:rPr>
          <w:rFonts w:ascii="Calibri" w:eastAsia="Times New Roman" w:hAnsi="Calibri" w:cs="Times New Roman"/>
        </w:rPr>
        <w:t xml:space="preserve">a </w:t>
      </w:r>
      <w:r w:rsidR="008E1303" w:rsidRPr="00D56CD0">
        <w:rPr>
          <w:rFonts w:ascii="Calibri" w:eastAsia="Times New Roman" w:hAnsi="Calibri" w:cs="Times New Roman"/>
        </w:rPr>
        <w:t>micro innovation grant</w:t>
      </w:r>
      <w:r w:rsidR="00FD2D18" w:rsidRPr="00D56CD0">
        <w:rPr>
          <w:rFonts w:ascii="Calibri" w:eastAsia="Times New Roman" w:hAnsi="Calibri" w:cs="Times New Roman"/>
        </w:rPr>
        <w:t xml:space="preserve"> </w:t>
      </w:r>
      <w:r w:rsidR="008E1303" w:rsidRPr="00D56CD0">
        <w:rPr>
          <w:rFonts w:ascii="Calibri" w:eastAsia="Times New Roman" w:hAnsi="Calibri" w:cs="Times New Roman"/>
        </w:rPr>
        <w:t>from the Council</w:t>
      </w:r>
      <w:r w:rsidRPr="00D56CD0">
        <w:rPr>
          <w:rFonts w:ascii="Calibri" w:eastAsia="Times New Roman" w:hAnsi="Calibri" w:cs="Times New Roman"/>
        </w:rPr>
        <w:t>.</w:t>
      </w:r>
      <w:r w:rsidR="00640AC7" w:rsidRPr="00D56CD0">
        <w:rPr>
          <w:rFonts w:ascii="Calibri" w:eastAsia="Times New Roman" w:hAnsi="Calibri" w:cs="Times New Roman"/>
        </w:rPr>
        <w:t xml:space="preserve"> </w:t>
      </w:r>
      <w:r w:rsidR="00063E44" w:rsidRPr="00D56CD0">
        <w:rPr>
          <w:rFonts w:ascii="Calibri" w:eastAsia="Times New Roman" w:hAnsi="Calibri" w:cs="Times New Roman"/>
        </w:rPr>
        <w:t xml:space="preserve">Successful </w:t>
      </w:r>
      <w:r w:rsidR="00CE4E6B" w:rsidRPr="00D56CD0">
        <w:rPr>
          <w:rFonts w:ascii="Calibri" w:eastAsia="Times New Roman" w:hAnsi="Calibri" w:cs="Times New Roman"/>
        </w:rPr>
        <w:t>applicants</w:t>
      </w:r>
      <w:r w:rsidR="00063E44" w:rsidRPr="00D56CD0">
        <w:rPr>
          <w:rFonts w:ascii="Calibri" w:eastAsia="Times New Roman" w:hAnsi="Calibri" w:cs="Times New Roman"/>
        </w:rPr>
        <w:t xml:space="preserve"> will have the option of amplifying the sharing of their work through our partnership with CBC/Radio-Canada.</w:t>
      </w:r>
      <w:r w:rsidR="00640AC7" w:rsidRPr="00D56CD0">
        <w:rPr>
          <w:rFonts w:ascii="Calibri" w:eastAsia="Times New Roman" w:hAnsi="Calibri" w:cs="Times New Roman"/>
        </w:rPr>
        <w:t xml:space="preserve"> </w:t>
      </w:r>
      <w:r w:rsidR="008E1303" w:rsidRPr="00D56CD0">
        <w:rPr>
          <w:rFonts w:ascii="Calibri" w:eastAsiaTheme="minorHAnsi" w:hAnsi="Calibri" w:cs="Calibri"/>
          <w:lang w:eastAsia="en-US"/>
        </w:rPr>
        <w:t xml:space="preserve">CBC/Radio-Canada will </w:t>
      </w:r>
      <w:r w:rsidR="007E176C" w:rsidRPr="00D56CD0">
        <w:rPr>
          <w:rFonts w:ascii="Calibri" w:eastAsiaTheme="minorHAnsi" w:hAnsi="Calibri" w:cs="Calibri"/>
          <w:lang w:eastAsia="en-US"/>
        </w:rPr>
        <w:t>house</w:t>
      </w:r>
      <w:r w:rsidR="008E1303" w:rsidRPr="00D56CD0">
        <w:rPr>
          <w:rFonts w:ascii="Calibri" w:eastAsiaTheme="minorHAnsi" w:hAnsi="Calibri" w:cs="Calibri"/>
          <w:lang w:eastAsia="en-US"/>
        </w:rPr>
        <w:t xml:space="preserve"> </w:t>
      </w:r>
      <w:r w:rsidR="00580E60" w:rsidRPr="00D56CD0">
        <w:rPr>
          <w:rFonts w:ascii="Calibri" w:eastAsiaTheme="minorHAnsi" w:hAnsi="Calibri" w:cs="Calibri"/>
          <w:lang w:eastAsia="en-US"/>
        </w:rPr>
        <w:t xml:space="preserve">all </w:t>
      </w:r>
      <w:r w:rsidR="00063E44" w:rsidRPr="00D56CD0">
        <w:rPr>
          <w:rFonts w:ascii="Calibri" w:eastAsiaTheme="minorHAnsi" w:hAnsi="Calibri" w:cs="Calibri"/>
          <w:lang w:eastAsia="en-US"/>
        </w:rPr>
        <w:t xml:space="preserve">funded </w:t>
      </w:r>
      <w:r w:rsidR="008E1303" w:rsidRPr="00D56CD0">
        <w:rPr>
          <w:rFonts w:ascii="Calibri" w:eastAsiaTheme="minorHAnsi" w:hAnsi="Calibri" w:cs="Calibri"/>
          <w:lang w:eastAsia="en-US"/>
        </w:rPr>
        <w:t>projects on a dedicated website</w:t>
      </w:r>
      <w:r w:rsidR="00063E44" w:rsidRPr="00D56CD0">
        <w:rPr>
          <w:rFonts w:ascii="Calibri" w:eastAsiaTheme="minorHAnsi" w:hAnsi="Calibri" w:cs="Calibri"/>
          <w:lang w:eastAsia="en-US"/>
        </w:rPr>
        <w:t xml:space="preserve"> and</w:t>
      </w:r>
      <w:r w:rsidR="008E1303" w:rsidRPr="00D56CD0">
        <w:rPr>
          <w:rFonts w:ascii="Calibri" w:eastAsiaTheme="minorHAnsi" w:hAnsi="Calibri" w:cs="Calibri"/>
          <w:lang w:eastAsia="en-US"/>
        </w:rPr>
        <w:t xml:space="preserve"> will</w:t>
      </w:r>
      <w:r w:rsidR="00063E44" w:rsidRPr="00D56CD0">
        <w:rPr>
          <w:rFonts w:ascii="Calibri" w:eastAsiaTheme="minorHAnsi" w:hAnsi="Calibri" w:cs="Calibri"/>
          <w:lang w:eastAsia="en-US"/>
        </w:rPr>
        <w:t xml:space="preserve"> also</w:t>
      </w:r>
      <w:r w:rsidR="008E1303" w:rsidRPr="00D56CD0">
        <w:rPr>
          <w:rFonts w:ascii="Calibri" w:eastAsiaTheme="minorHAnsi" w:hAnsi="Calibri" w:cs="Calibri"/>
          <w:lang w:eastAsia="en-US"/>
        </w:rPr>
        <w:t xml:space="preserve"> curate and </w:t>
      </w:r>
      <w:r w:rsidR="007E176C" w:rsidRPr="00D56CD0">
        <w:rPr>
          <w:rFonts w:ascii="Calibri" w:eastAsiaTheme="minorHAnsi" w:hAnsi="Calibri" w:cs="Calibri"/>
          <w:lang w:eastAsia="en-US"/>
        </w:rPr>
        <w:t>showcase</w:t>
      </w:r>
      <w:r w:rsidR="008E1303" w:rsidRPr="00D56CD0">
        <w:rPr>
          <w:rFonts w:ascii="Calibri" w:eastAsiaTheme="minorHAnsi" w:hAnsi="Calibri" w:cs="Calibri"/>
          <w:lang w:eastAsia="en-US"/>
        </w:rPr>
        <w:t xml:space="preserve"> a</w:t>
      </w:r>
      <w:r w:rsidR="00063E44" w:rsidRPr="00D56CD0">
        <w:rPr>
          <w:rFonts w:ascii="Calibri" w:eastAsiaTheme="minorHAnsi" w:hAnsi="Calibri" w:cs="Calibri"/>
          <w:lang w:eastAsia="en-US"/>
        </w:rPr>
        <w:t xml:space="preserve"> smaller</w:t>
      </w:r>
      <w:r w:rsidR="008E1303" w:rsidRPr="00D56CD0">
        <w:rPr>
          <w:rFonts w:ascii="Calibri" w:eastAsiaTheme="minorHAnsi" w:hAnsi="Calibri" w:cs="Calibri"/>
          <w:lang w:eastAsia="en-US"/>
        </w:rPr>
        <w:t xml:space="preserve"> number of selected </w:t>
      </w:r>
      <w:r w:rsidR="008E1303">
        <w:rPr>
          <w:rFonts w:ascii="Calibri" w:eastAsiaTheme="minorHAnsi" w:hAnsi="Calibri" w:cs="Calibri"/>
          <w:lang w:eastAsia="en-US"/>
        </w:rPr>
        <w:t>projects on at least one of its digital platforms where appropriate and technologically feasible.</w:t>
      </w:r>
      <w:r w:rsidR="00640AC7">
        <w:rPr>
          <w:rFonts w:ascii="Calibri" w:eastAsiaTheme="minorHAnsi" w:hAnsi="Calibri" w:cs="Calibri"/>
          <w:lang w:eastAsia="en-US"/>
        </w:rPr>
        <w:t xml:space="preserve"> </w:t>
      </w:r>
      <w:r w:rsidR="00063E44">
        <w:rPr>
          <w:rFonts w:ascii="Calibri" w:eastAsiaTheme="minorHAnsi" w:hAnsi="Calibri" w:cs="Calibri"/>
          <w:lang w:eastAsia="en-US"/>
        </w:rPr>
        <w:t>These platforms may include cbc.ca, CBC Gem, tou.tv, ici.radio-can</w:t>
      </w:r>
      <w:r w:rsidR="00E907B3">
        <w:rPr>
          <w:rFonts w:ascii="Calibri" w:eastAsiaTheme="minorHAnsi" w:hAnsi="Calibri" w:cs="Calibri"/>
          <w:lang w:eastAsia="en-US"/>
        </w:rPr>
        <w:t>a</w:t>
      </w:r>
      <w:r w:rsidR="00063E44">
        <w:rPr>
          <w:rFonts w:ascii="Calibri" w:eastAsiaTheme="minorHAnsi" w:hAnsi="Calibri" w:cs="Calibri"/>
          <w:lang w:eastAsia="en-US"/>
        </w:rPr>
        <w:t xml:space="preserve">da.ca, and CBC or </w:t>
      </w:r>
      <w:r w:rsidR="00FD2D18">
        <w:rPr>
          <w:rFonts w:ascii="Calibri" w:eastAsiaTheme="minorHAnsi" w:hAnsi="Calibri" w:cs="Calibri"/>
          <w:lang w:eastAsia="en-US"/>
        </w:rPr>
        <w:t>Radio-Canada</w:t>
      </w:r>
      <w:r w:rsidR="00063E44">
        <w:rPr>
          <w:rFonts w:ascii="Calibri" w:eastAsiaTheme="minorHAnsi" w:hAnsi="Calibri" w:cs="Calibri"/>
          <w:lang w:eastAsia="en-US"/>
        </w:rPr>
        <w:t xml:space="preserve"> branded YouTube.</w:t>
      </w:r>
    </w:p>
    <w:p w14:paraId="70CEF44B" w14:textId="53406FA1" w:rsidR="0032440A" w:rsidRPr="00314943" w:rsidRDefault="000E2729" w:rsidP="00073CB2">
      <w:pPr>
        <w:spacing w:after="120"/>
        <w:rPr>
          <w:rFonts w:eastAsia="Times New Roman" w:cs="Segoe UI"/>
        </w:rPr>
      </w:pPr>
      <w:r>
        <w:rPr>
          <w:rFonts w:eastAsia="Times New Roman" w:cs="Segoe UI"/>
        </w:rPr>
        <w:t>Eligible applicants can request a</w:t>
      </w:r>
      <w:r w:rsidR="00AF59CC">
        <w:rPr>
          <w:rFonts w:eastAsia="Times New Roman" w:cs="Segoe UI"/>
        </w:rPr>
        <w:t xml:space="preserve"> micro innovation grant of $5000.</w:t>
      </w:r>
      <w:r w:rsidR="00640AC7">
        <w:rPr>
          <w:rFonts w:eastAsia="Times New Roman" w:cs="Segoe UI"/>
        </w:rPr>
        <w:t xml:space="preserve"> </w:t>
      </w:r>
      <w:r w:rsidR="00AF59CC">
        <w:rPr>
          <w:rFonts w:eastAsia="Times New Roman" w:cs="Segoe UI"/>
        </w:rPr>
        <w:t xml:space="preserve">These </w:t>
      </w:r>
      <w:r w:rsidR="00A94A76">
        <w:rPr>
          <w:rFonts w:eastAsia="Times New Roman" w:cs="Segoe UI"/>
        </w:rPr>
        <w:t xml:space="preserve">rapid response </w:t>
      </w:r>
      <w:r w:rsidR="00AF59CC">
        <w:rPr>
          <w:rFonts w:eastAsia="Times New Roman" w:cs="Segoe UI"/>
        </w:rPr>
        <w:t xml:space="preserve">grants will allow recipients to </w:t>
      </w:r>
      <w:r w:rsidR="00A94A76">
        <w:rPr>
          <w:rFonts w:eastAsia="Times New Roman" w:cs="Segoe UI"/>
        </w:rPr>
        <w:t xml:space="preserve">work quickly to </w:t>
      </w:r>
      <w:r w:rsidR="00B17475">
        <w:rPr>
          <w:rFonts w:ascii="Calibri" w:eastAsia="Times New Roman" w:hAnsi="Calibri" w:cs="Times New Roman"/>
        </w:rPr>
        <w:t xml:space="preserve">adapt </w:t>
      </w:r>
      <w:r w:rsidR="0032440A">
        <w:rPr>
          <w:rFonts w:ascii="Calibri" w:eastAsia="Times New Roman" w:hAnsi="Calibri" w:cs="Times New Roman"/>
        </w:rPr>
        <w:t>or create</w:t>
      </w:r>
      <w:r w:rsidR="00B17475">
        <w:rPr>
          <w:rFonts w:ascii="Calibri" w:eastAsia="Times New Roman" w:hAnsi="Calibri" w:cs="Times New Roman"/>
        </w:rPr>
        <w:t xml:space="preserve"> </w:t>
      </w:r>
      <w:r w:rsidR="003D430F">
        <w:rPr>
          <w:rFonts w:ascii="Calibri" w:eastAsia="Times New Roman" w:hAnsi="Calibri" w:cs="Times New Roman"/>
        </w:rPr>
        <w:t xml:space="preserve">artistic </w:t>
      </w:r>
      <w:r w:rsidR="00B17475">
        <w:rPr>
          <w:rFonts w:ascii="Calibri" w:eastAsia="Times New Roman" w:hAnsi="Calibri" w:cs="Times New Roman"/>
        </w:rPr>
        <w:t xml:space="preserve">work for online </w:t>
      </w:r>
      <w:r w:rsidR="003D430F">
        <w:rPr>
          <w:rFonts w:ascii="Calibri" w:eastAsia="Times New Roman" w:hAnsi="Calibri" w:cs="Times New Roman"/>
        </w:rPr>
        <w:t>sharing</w:t>
      </w:r>
      <w:r w:rsidR="00B17475">
        <w:rPr>
          <w:rFonts w:ascii="Calibri" w:eastAsia="Times New Roman" w:hAnsi="Calibri" w:cs="Times New Roman"/>
        </w:rPr>
        <w:t>.</w:t>
      </w:r>
      <w:r w:rsidR="00640AC7">
        <w:rPr>
          <w:rFonts w:ascii="Calibri" w:eastAsia="Times New Roman" w:hAnsi="Calibri" w:cs="Times New Roman"/>
        </w:rPr>
        <w:t xml:space="preserve"> </w:t>
      </w:r>
    </w:p>
    <w:p w14:paraId="5F62980F" w14:textId="70254C7C" w:rsidR="00693D7F" w:rsidRPr="00314943" w:rsidRDefault="0032440A" w:rsidP="00FB44AB">
      <w:pPr>
        <w:spacing w:after="150"/>
        <w:rPr>
          <w:rFonts w:eastAsia="Times New Roman" w:cs="Segoe UI"/>
        </w:rPr>
      </w:pPr>
      <w:r>
        <w:rPr>
          <w:rFonts w:eastAsia="Times New Roman" w:cs="Segoe UI"/>
          <w:b/>
        </w:rPr>
        <w:t>Digital Originals</w:t>
      </w:r>
      <w:r w:rsidR="00693D7F" w:rsidRPr="00314943">
        <w:rPr>
          <w:rFonts w:eastAsia="Times New Roman" w:cs="Segoe UI"/>
        </w:rPr>
        <w:t xml:space="preserve"> aims to: </w:t>
      </w:r>
    </w:p>
    <w:p w14:paraId="56A1BBAF" w14:textId="0EAE3F1F" w:rsidR="001F2A94" w:rsidRPr="0015156D" w:rsidRDefault="00411974" w:rsidP="00FB44AB">
      <w:pPr>
        <w:pStyle w:val="ListParagraph"/>
        <w:numPr>
          <w:ilvl w:val="0"/>
          <w:numId w:val="24"/>
        </w:numPr>
        <w:textAlignment w:val="center"/>
        <w:rPr>
          <w:rFonts w:ascii="Calibri" w:eastAsia="Times New Roman" w:hAnsi="Calibri" w:cs="Times New Roman"/>
          <w:color w:val="000000" w:themeColor="text1"/>
        </w:rPr>
      </w:pPr>
      <w:bookmarkStart w:id="1" w:name="_Hlk37336468"/>
      <w:r w:rsidRPr="0015156D">
        <w:rPr>
          <w:rFonts w:ascii="Calibri" w:eastAsia="Times New Roman" w:hAnsi="Calibri" w:cs="Times New Roman"/>
          <w:color w:val="000000" w:themeColor="text1"/>
        </w:rPr>
        <w:t>e</w:t>
      </w:r>
      <w:r w:rsidR="001F2A94" w:rsidRPr="0015156D">
        <w:rPr>
          <w:rFonts w:ascii="Calibri" w:eastAsia="Times New Roman" w:hAnsi="Calibri" w:cs="Times New Roman"/>
          <w:color w:val="000000" w:themeColor="text1"/>
        </w:rPr>
        <w:t xml:space="preserve">nable Canadian artists, groups and arts organizations to reach Canadians through digital </w:t>
      </w:r>
      <w:r w:rsidR="003D430F" w:rsidRPr="0015156D">
        <w:rPr>
          <w:rFonts w:ascii="Calibri" w:eastAsia="Times New Roman" w:hAnsi="Calibri" w:cs="Times New Roman"/>
          <w:color w:val="000000" w:themeColor="text1"/>
        </w:rPr>
        <w:t>channels and platforms</w:t>
      </w:r>
      <w:r w:rsidR="001F2A94" w:rsidRPr="0015156D">
        <w:rPr>
          <w:rFonts w:ascii="Calibri" w:eastAsia="Times New Roman" w:hAnsi="Calibri" w:cs="Times New Roman"/>
          <w:color w:val="000000" w:themeColor="text1"/>
        </w:rPr>
        <w:t xml:space="preserve"> </w:t>
      </w:r>
      <w:r w:rsidR="003D430F" w:rsidRPr="0015156D">
        <w:rPr>
          <w:rFonts w:ascii="Calibri" w:eastAsia="Times New Roman" w:hAnsi="Calibri" w:cs="Times New Roman"/>
          <w:color w:val="000000" w:themeColor="text1"/>
        </w:rPr>
        <w:t>while physical distancing measures are in place</w:t>
      </w:r>
    </w:p>
    <w:p w14:paraId="15AA1EE4" w14:textId="2DDEAA18" w:rsidR="001F2A94" w:rsidRPr="0015156D" w:rsidRDefault="00411974" w:rsidP="00FB44AB">
      <w:pPr>
        <w:pStyle w:val="ListParagraph"/>
        <w:numPr>
          <w:ilvl w:val="0"/>
          <w:numId w:val="24"/>
        </w:numPr>
        <w:textAlignment w:val="center"/>
        <w:rPr>
          <w:rFonts w:ascii="Calibri" w:eastAsia="Times New Roman" w:hAnsi="Calibri" w:cs="Times New Roman"/>
          <w:color w:val="000000" w:themeColor="text1"/>
        </w:rPr>
      </w:pPr>
      <w:r w:rsidRPr="0015156D">
        <w:rPr>
          <w:rFonts w:ascii="Calibri" w:eastAsia="Times New Roman" w:hAnsi="Calibri" w:cs="Times New Roman"/>
          <w:color w:val="000000" w:themeColor="text1"/>
        </w:rPr>
        <w:t>p</w:t>
      </w:r>
      <w:r w:rsidR="001F2A94" w:rsidRPr="0015156D">
        <w:rPr>
          <w:rFonts w:ascii="Calibri" w:eastAsia="Times New Roman" w:hAnsi="Calibri" w:cs="Times New Roman"/>
          <w:color w:val="000000" w:themeColor="text1"/>
        </w:rPr>
        <w:t>rovide the Canadian arts sector with grants that</w:t>
      </w:r>
      <w:r w:rsidR="00B02EAB" w:rsidRPr="0015156D">
        <w:rPr>
          <w:rFonts w:ascii="Calibri" w:eastAsia="Times New Roman" w:hAnsi="Calibri" w:cs="Times New Roman"/>
          <w:color w:val="000000" w:themeColor="text1"/>
        </w:rPr>
        <w:t xml:space="preserve"> </w:t>
      </w:r>
      <w:r w:rsidR="001F2A94" w:rsidRPr="0015156D">
        <w:rPr>
          <w:rFonts w:ascii="Calibri" w:eastAsia="Times New Roman" w:hAnsi="Calibri" w:cs="Times New Roman"/>
          <w:color w:val="000000" w:themeColor="text1"/>
        </w:rPr>
        <w:t>kickstart creativity and keep artists working</w:t>
      </w:r>
    </w:p>
    <w:p w14:paraId="6BB3E28D" w14:textId="1DC1EA9B" w:rsidR="001F2A94" w:rsidRPr="0015156D" w:rsidRDefault="00411974" w:rsidP="00FB44AB">
      <w:pPr>
        <w:pStyle w:val="ListParagraph"/>
        <w:numPr>
          <w:ilvl w:val="0"/>
          <w:numId w:val="24"/>
        </w:numPr>
        <w:textAlignment w:val="center"/>
        <w:rPr>
          <w:rFonts w:ascii="Calibri" w:eastAsia="Times New Roman" w:hAnsi="Calibri" w:cs="Times New Roman"/>
          <w:color w:val="000000" w:themeColor="text1"/>
        </w:rPr>
      </w:pPr>
      <w:r w:rsidRPr="0015156D">
        <w:rPr>
          <w:rFonts w:ascii="Calibri" w:eastAsia="Times New Roman" w:hAnsi="Calibri" w:cs="Times New Roman"/>
          <w:color w:val="000000" w:themeColor="text1"/>
        </w:rPr>
        <w:t>i</w:t>
      </w:r>
      <w:r w:rsidR="001F2A94" w:rsidRPr="0015156D">
        <w:rPr>
          <w:rFonts w:ascii="Calibri" w:eastAsia="Times New Roman" w:hAnsi="Calibri" w:cs="Times New Roman"/>
          <w:color w:val="000000" w:themeColor="text1"/>
        </w:rPr>
        <w:t>ncrease the discoverability of Canadian artists and provide Canadians with access to new Canadian artistic content</w:t>
      </w:r>
    </w:p>
    <w:p w14:paraId="46BCD518" w14:textId="6DF20F71" w:rsidR="00693D7F" w:rsidRPr="001F2A94" w:rsidRDefault="00411974" w:rsidP="00073CB2">
      <w:pPr>
        <w:pStyle w:val="ListParagraph"/>
        <w:numPr>
          <w:ilvl w:val="0"/>
          <w:numId w:val="24"/>
        </w:numPr>
        <w:spacing w:after="120"/>
        <w:contextualSpacing w:val="0"/>
        <w:rPr>
          <w:rFonts w:eastAsia="Times New Roman" w:cs="Segoe UI"/>
        </w:rPr>
      </w:pPr>
      <w:r w:rsidRPr="0015156D">
        <w:rPr>
          <w:rFonts w:eastAsia="Times New Roman" w:cs="Segoe UI"/>
          <w:color w:val="000000" w:themeColor="text1"/>
        </w:rPr>
        <w:t>s</w:t>
      </w:r>
      <w:r w:rsidR="00693D7F" w:rsidRPr="0015156D">
        <w:rPr>
          <w:rFonts w:eastAsia="Times New Roman" w:cs="Segoe UI"/>
          <w:color w:val="000000" w:themeColor="text1"/>
        </w:rPr>
        <w:t xml:space="preserve">timulate </w:t>
      </w:r>
      <w:r w:rsidR="00693D7F" w:rsidRPr="00314943">
        <w:rPr>
          <w:rFonts w:eastAsia="Times New Roman" w:cs="Segoe UI"/>
        </w:rPr>
        <w:t xml:space="preserve">digital innovation </w:t>
      </w:r>
      <w:r w:rsidR="001F2A94">
        <w:rPr>
          <w:rFonts w:eastAsia="Times New Roman" w:cs="Segoe UI"/>
        </w:rPr>
        <w:t>and</w:t>
      </w:r>
      <w:r w:rsidR="00693D7F" w:rsidRPr="001F2A94">
        <w:rPr>
          <w:rFonts w:eastAsia="Times New Roman" w:cs="Segoe UI"/>
        </w:rPr>
        <w:t xml:space="preserve"> thinking</w:t>
      </w:r>
      <w:r>
        <w:rPr>
          <w:rFonts w:eastAsia="Times New Roman" w:cs="Segoe UI"/>
        </w:rPr>
        <w:t>.</w:t>
      </w:r>
    </w:p>
    <w:bookmarkEnd w:id="1"/>
    <w:p w14:paraId="0E21AAF0" w14:textId="77777777" w:rsidR="00FB44AB" w:rsidRPr="00DC48BA" w:rsidRDefault="00FB44AB" w:rsidP="00FB44AB">
      <w:pPr>
        <w:spacing w:before="120"/>
        <w:rPr>
          <w:color w:val="000000" w:themeColor="text1"/>
        </w:rPr>
      </w:pPr>
      <w:r>
        <w:rPr>
          <w:color w:val="000000" w:themeColor="text1"/>
          <w:lang w:val="en-CA"/>
        </w:rPr>
        <w:t xml:space="preserve">You may be eligible for </w:t>
      </w:r>
      <w:hyperlink r:id="rId8" w:history="1">
        <w:r>
          <w:rPr>
            <w:rStyle w:val="Hyperlink"/>
            <w:rFonts w:eastAsia="Calibri" w:cs="Calibri"/>
          </w:rPr>
          <w:t>Application Assistance</w:t>
        </w:r>
      </w:hyperlink>
      <w:r>
        <w:rPr>
          <w:color w:val="FF0000"/>
          <w:lang w:val="en-CA"/>
        </w:rPr>
        <w:t xml:space="preserve"> </w:t>
      </w:r>
      <w:r w:rsidRPr="00DC48BA">
        <w:rPr>
          <w:color w:val="000000" w:themeColor="text1"/>
          <w:lang w:val="en-CA"/>
        </w:rPr>
        <w:t xml:space="preserve">to pay someone to help you </w:t>
      </w:r>
      <w:r w:rsidRPr="00DC48BA">
        <w:rPr>
          <w:rFonts w:cs="Arial"/>
          <w:color w:val="000000" w:themeColor="text1"/>
          <w:lang w:val="en"/>
        </w:rPr>
        <w:t>with the application process if you are experiencing difficulty and self-identify as:</w:t>
      </w:r>
    </w:p>
    <w:p w14:paraId="3CA77176" w14:textId="77777777" w:rsidR="00FB44AB" w:rsidRPr="00DC48BA" w:rsidRDefault="00FB44AB" w:rsidP="00FB44AB">
      <w:pPr>
        <w:pStyle w:val="ListParagraph"/>
        <w:numPr>
          <w:ilvl w:val="0"/>
          <w:numId w:val="39"/>
        </w:numPr>
        <w:spacing w:after="200" w:line="276" w:lineRule="auto"/>
        <w:ind w:left="522"/>
        <w:rPr>
          <w:color w:val="000000" w:themeColor="text1"/>
          <w:lang w:val="en-CA"/>
        </w:rPr>
      </w:pPr>
      <w:r w:rsidRPr="00DC48BA">
        <w:rPr>
          <w:color w:val="000000" w:themeColor="text1"/>
          <w:lang w:val="en"/>
        </w:rPr>
        <w:t xml:space="preserve">an </w:t>
      </w:r>
      <w:r w:rsidRPr="00DC48BA">
        <w:rPr>
          <w:color w:val="000000" w:themeColor="text1"/>
          <w:lang w:val="en-CA"/>
        </w:rPr>
        <w:t>artist who is Deaf, hard of hearing, has a disability or is living with a mental illness</w:t>
      </w:r>
    </w:p>
    <w:p w14:paraId="7EB87F26" w14:textId="77777777" w:rsidR="00FB44AB" w:rsidRPr="00DC48BA" w:rsidRDefault="00FB44AB" w:rsidP="00073CB2">
      <w:pPr>
        <w:pStyle w:val="ListParagraph"/>
        <w:numPr>
          <w:ilvl w:val="0"/>
          <w:numId w:val="39"/>
        </w:numPr>
        <w:spacing w:after="120" w:line="276" w:lineRule="auto"/>
        <w:ind w:left="518"/>
        <w:rPr>
          <w:color w:val="000000" w:themeColor="text1"/>
          <w:lang w:val="en-CA"/>
        </w:rPr>
      </w:pPr>
      <w:r w:rsidRPr="00DC48BA">
        <w:rPr>
          <w:color w:val="000000" w:themeColor="text1"/>
          <w:lang w:val="en-CA"/>
        </w:rPr>
        <w:t>a First Nations, Inuit or Métis artist facing language, geographic and/or cultural barriers.</w:t>
      </w:r>
    </w:p>
    <w:p w14:paraId="01697124" w14:textId="3C395151" w:rsidR="00C144DE" w:rsidRPr="00213C84" w:rsidRDefault="00D51006" w:rsidP="00FB44AB">
      <w:pPr>
        <w:pStyle w:val="NormalWeb"/>
        <w:spacing w:before="240" w:beforeAutospacing="0" w:after="0" w:afterAutospacing="0" w:line="300" w:lineRule="atLeast"/>
        <w:rPr>
          <w:rFonts w:asciiTheme="minorHAnsi" w:hAnsiTheme="minorHAnsi" w:cs="Arial"/>
          <w:color w:val="0070C0"/>
          <w:sz w:val="24"/>
          <w:szCs w:val="24"/>
        </w:rPr>
      </w:pPr>
      <w:r w:rsidRPr="00213C84">
        <w:rPr>
          <w:rFonts w:asciiTheme="minorHAnsi" w:hAnsiTheme="minorHAnsi" w:cs="Arial"/>
          <w:b/>
          <w:sz w:val="24"/>
          <w:szCs w:val="24"/>
          <w:lang w:val="en-US"/>
        </w:rPr>
        <w:t>Grant type</w:t>
      </w:r>
      <w:r w:rsidR="00C144DE" w:rsidRPr="00213C84">
        <w:rPr>
          <w:rFonts w:asciiTheme="minorHAnsi" w:hAnsiTheme="minorHAnsi" w:cs="Arial"/>
          <w:b/>
          <w:sz w:val="24"/>
          <w:szCs w:val="24"/>
        </w:rPr>
        <w:t xml:space="preserve"> </w:t>
      </w:r>
      <w:r w:rsidR="00C144DE" w:rsidRPr="00213C84">
        <w:rPr>
          <w:rFonts w:asciiTheme="minorHAnsi" w:hAnsiTheme="minorHAnsi" w:cs="Arial"/>
          <w:sz w:val="24"/>
          <w:szCs w:val="24"/>
        </w:rPr>
        <w:t>–</w:t>
      </w:r>
      <w:r w:rsidR="00243B82" w:rsidRPr="00213C84">
        <w:rPr>
          <w:rFonts w:asciiTheme="minorHAnsi" w:hAnsiTheme="minorHAnsi" w:cs="Arial"/>
          <w:sz w:val="24"/>
          <w:szCs w:val="24"/>
        </w:rPr>
        <w:t xml:space="preserve"> </w:t>
      </w:r>
      <w:hyperlink r:id="rId9" w:history="1">
        <w:r w:rsidR="00615038" w:rsidRPr="00073CB2">
          <w:rPr>
            <w:rStyle w:val="Hyperlink"/>
            <w:rFonts w:asciiTheme="minorHAnsi" w:hAnsiTheme="minorHAnsi" w:cs="Arial"/>
            <w:sz w:val="24"/>
            <w:szCs w:val="24"/>
          </w:rPr>
          <w:t>project</w:t>
        </w:r>
      </w:hyperlink>
    </w:p>
    <w:p w14:paraId="283DE5FA" w14:textId="1A7ABD6E" w:rsidR="00571B4A" w:rsidRPr="00213C84" w:rsidRDefault="00111044" w:rsidP="00FB44AB">
      <w:pPr>
        <w:pStyle w:val="NormalWeb"/>
        <w:spacing w:before="120" w:beforeAutospacing="0" w:after="0" w:afterAutospacing="0" w:line="300" w:lineRule="atLeast"/>
        <w:rPr>
          <w:rFonts w:asciiTheme="minorHAnsi" w:hAnsiTheme="minorHAnsi" w:cs="Arial"/>
          <w:color w:val="000000" w:themeColor="text1"/>
          <w:sz w:val="24"/>
          <w:szCs w:val="24"/>
        </w:rPr>
      </w:pPr>
      <w:r w:rsidRPr="00213C84">
        <w:rPr>
          <w:rFonts w:asciiTheme="minorHAnsi" w:hAnsiTheme="minorHAnsi" w:cs="Arial"/>
          <w:b/>
          <w:color w:val="000000" w:themeColor="text1"/>
          <w:sz w:val="24"/>
          <w:szCs w:val="24"/>
        </w:rPr>
        <w:t xml:space="preserve">Deadline </w:t>
      </w:r>
      <w:r w:rsidRPr="00213C84">
        <w:rPr>
          <w:rFonts w:asciiTheme="minorHAnsi" w:hAnsiTheme="minorHAnsi" w:cs="Arial"/>
          <w:color w:val="000000" w:themeColor="text1"/>
          <w:sz w:val="24"/>
          <w:szCs w:val="24"/>
        </w:rPr>
        <w:t>–</w:t>
      </w:r>
      <w:r w:rsidR="00D0207B">
        <w:rPr>
          <w:rFonts w:asciiTheme="minorHAnsi" w:hAnsiTheme="minorHAnsi" w:cs="Arial"/>
          <w:color w:val="000000" w:themeColor="text1"/>
          <w:sz w:val="24"/>
          <w:szCs w:val="24"/>
        </w:rPr>
        <w:t>any</w:t>
      </w:r>
      <w:r w:rsidR="00D92B20">
        <w:rPr>
          <w:rFonts w:asciiTheme="minorHAnsi" w:hAnsiTheme="minorHAnsi" w:cs="Arial"/>
          <w:color w:val="000000" w:themeColor="text1"/>
          <w:sz w:val="24"/>
          <w:szCs w:val="24"/>
        </w:rPr>
        <w:t xml:space="preserve"> </w:t>
      </w:r>
      <w:r w:rsidR="00D0207B">
        <w:rPr>
          <w:rFonts w:asciiTheme="minorHAnsi" w:hAnsiTheme="minorHAnsi" w:cs="Arial"/>
          <w:color w:val="000000" w:themeColor="text1"/>
          <w:sz w:val="24"/>
          <w:szCs w:val="24"/>
        </w:rPr>
        <w:t xml:space="preserve">time </w:t>
      </w:r>
      <w:r w:rsidR="003D430F">
        <w:rPr>
          <w:rFonts w:asciiTheme="minorHAnsi" w:hAnsiTheme="minorHAnsi" w:cs="Arial"/>
          <w:color w:val="000000" w:themeColor="text1"/>
          <w:sz w:val="24"/>
          <w:szCs w:val="24"/>
        </w:rPr>
        <w:t>until</w:t>
      </w:r>
      <w:r w:rsidR="00D0207B">
        <w:rPr>
          <w:rFonts w:asciiTheme="minorHAnsi" w:hAnsiTheme="minorHAnsi" w:cs="Arial"/>
          <w:color w:val="000000" w:themeColor="text1"/>
          <w:sz w:val="24"/>
          <w:szCs w:val="24"/>
        </w:rPr>
        <w:t xml:space="preserve"> </w:t>
      </w:r>
      <w:r w:rsidR="00213C84" w:rsidRPr="00411974">
        <w:rPr>
          <w:rFonts w:asciiTheme="minorHAnsi" w:hAnsiTheme="minorHAnsi" w:cs="Arial"/>
          <w:b/>
          <w:bCs/>
          <w:color w:val="000000" w:themeColor="text1"/>
          <w:sz w:val="24"/>
          <w:szCs w:val="24"/>
        </w:rPr>
        <w:t>1</w:t>
      </w:r>
      <w:r w:rsidR="003D430F" w:rsidRPr="00411974">
        <w:rPr>
          <w:rFonts w:asciiTheme="minorHAnsi" w:hAnsiTheme="minorHAnsi" w:cs="Arial"/>
          <w:b/>
          <w:bCs/>
          <w:color w:val="000000" w:themeColor="text1"/>
          <w:sz w:val="24"/>
          <w:szCs w:val="24"/>
        </w:rPr>
        <w:t>5</w:t>
      </w:r>
      <w:r w:rsidR="00213C84" w:rsidRPr="00411974">
        <w:rPr>
          <w:rFonts w:asciiTheme="minorHAnsi" w:hAnsiTheme="minorHAnsi" w:cs="Arial"/>
          <w:b/>
          <w:bCs/>
          <w:color w:val="000000" w:themeColor="text1"/>
          <w:sz w:val="24"/>
          <w:szCs w:val="24"/>
        </w:rPr>
        <w:t xml:space="preserve"> </w:t>
      </w:r>
      <w:r w:rsidR="0032440A" w:rsidRPr="00411974">
        <w:rPr>
          <w:rFonts w:asciiTheme="minorHAnsi" w:hAnsiTheme="minorHAnsi" w:cs="Arial"/>
          <w:b/>
          <w:bCs/>
          <w:color w:val="000000" w:themeColor="text1"/>
          <w:sz w:val="24"/>
          <w:szCs w:val="24"/>
        </w:rPr>
        <w:t>June</w:t>
      </w:r>
      <w:r w:rsidR="00213C84" w:rsidRPr="00411974">
        <w:rPr>
          <w:rFonts w:asciiTheme="minorHAnsi" w:hAnsiTheme="minorHAnsi" w:cs="Arial"/>
          <w:b/>
          <w:bCs/>
          <w:color w:val="000000" w:themeColor="text1"/>
          <w:sz w:val="24"/>
          <w:szCs w:val="24"/>
        </w:rPr>
        <w:t xml:space="preserve"> 20</w:t>
      </w:r>
      <w:r w:rsidR="004075FD" w:rsidRPr="00411974">
        <w:rPr>
          <w:rFonts w:asciiTheme="minorHAnsi" w:hAnsiTheme="minorHAnsi" w:cs="Arial"/>
          <w:b/>
          <w:bCs/>
          <w:color w:val="000000" w:themeColor="text1"/>
          <w:sz w:val="24"/>
          <w:szCs w:val="24"/>
        </w:rPr>
        <w:t>20</w:t>
      </w:r>
      <w:r w:rsidR="00571B4A">
        <w:rPr>
          <w:rFonts w:asciiTheme="minorHAnsi" w:hAnsiTheme="minorHAnsi" w:cs="Arial"/>
          <w:color w:val="000000" w:themeColor="text1"/>
          <w:sz w:val="24"/>
          <w:szCs w:val="24"/>
        </w:rPr>
        <w:t xml:space="preserve"> or until the funding envelope has been allocated.</w:t>
      </w:r>
    </w:p>
    <w:p w14:paraId="635ECB8D" w14:textId="09AAC295" w:rsidR="00111044" w:rsidRDefault="00111044" w:rsidP="00FB44AB">
      <w:pPr>
        <w:pStyle w:val="NormalWeb"/>
        <w:spacing w:before="120" w:beforeAutospacing="0" w:after="0" w:afterAutospacing="0" w:line="300" w:lineRule="atLeast"/>
        <w:rPr>
          <w:rFonts w:asciiTheme="minorHAnsi" w:hAnsiTheme="minorHAnsi" w:cs="Arial"/>
          <w:color w:val="000000" w:themeColor="text1"/>
          <w:sz w:val="24"/>
          <w:szCs w:val="24"/>
        </w:rPr>
      </w:pPr>
      <w:r w:rsidRPr="00213C84">
        <w:rPr>
          <w:rFonts w:asciiTheme="minorHAnsi" w:hAnsiTheme="minorHAnsi" w:cs="Arial"/>
          <w:b/>
          <w:color w:val="000000" w:themeColor="text1"/>
          <w:sz w:val="24"/>
          <w:szCs w:val="24"/>
        </w:rPr>
        <w:t>Grant amount</w:t>
      </w:r>
      <w:r w:rsidRPr="00213C84">
        <w:rPr>
          <w:rFonts w:asciiTheme="minorHAnsi" w:hAnsiTheme="minorHAnsi" w:cs="Arial"/>
          <w:color w:val="000000" w:themeColor="text1"/>
          <w:sz w:val="24"/>
          <w:szCs w:val="24"/>
        </w:rPr>
        <w:t xml:space="preserve"> –</w:t>
      </w:r>
      <w:r w:rsidR="003D430F">
        <w:rPr>
          <w:rFonts w:asciiTheme="minorHAnsi" w:hAnsiTheme="minorHAnsi" w:cs="Arial"/>
          <w:color w:val="000000" w:themeColor="text1"/>
          <w:sz w:val="24"/>
          <w:szCs w:val="24"/>
        </w:rPr>
        <w:t xml:space="preserve"> </w:t>
      </w:r>
      <w:r w:rsidR="00AD2596">
        <w:rPr>
          <w:rFonts w:asciiTheme="minorHAnsi" w:hAnsiTheme="minorHAnsi" w:cs="Arial"/>
          <w:color w:val="000000" w:themeColor="text1"/>
          <w:sz w:val="24"/>
          <w:szCs w:val="24"/>
        </w:rPr>
        <w:t>all successful applicants will receive a grant of</w:t>
      </w:r>
      <w:r w:rsidR="00AD2596" w:rsidRPr="00213C84">
        <w:rPr>
          <w:rFonts w:asciiTheme="minorHAnsi" w:hAnsiTheme="minorHAnsi" w:cs="Arial"/>
          <w:color w:val="000000" w:themeColor="text1"/>
          <w:sz w:val="24"/>
          <w:szCs w:val="24"/>
        </w:rPr>
        <w:t xml:space="preserve"> $5000</w:t>
      </w:r>
    </w:p>
    <w:p w14:paraId="452E9E1E" w14:textId="6FC34680" w:rsidR="00755C02" w:rsidRPr="00213C84" w:rsidRDefault="00755C02" w:rsidP="00FB44AB">
      <w:pPr>
        <w:pStyle w:val="NormalWeb"/>
        <w:spacing w:before="120" w:beforeAutospacing="0" w:after="0" w:afterAutospacing="0" w:line="300" w:lineRule="atLeast"/>
        <w:rPr>
          <w:rFonts w:asciiTheme="minorHAnsi" w:hAnsiTheme="minorHAnsi" w:cs="Arial"/>
          <w:i/>
          <w:color w:val="000000" w:themeColor="text1"/>
          <w:sz w:val="24"/>
          <w:szCs w:val="24"/>
        </w:rPr>
      </w:pPr>
      <w:r>
        <w:rPr>
          <w:rFonts w:asciiTheme="minorHAnsi" w:hAnsiTheme="minorHAnsi" w:cs="Arial"/>
          <w:color w:val="000000" w:themeColor="text1"/>
          <w:sz w:val="24"/>
          <w:szCs w:val="24"/>
        </w:rPr>
        <w:lastRenderedPageBreak/>
        <w:t>Successful applicants that are also selected by CBC/Radio-Canada for a special curated feature of funded projects will receive an additional grant supplement of $1000.</w:t>
      </w:r>
    </w:p>
    <w:p w14:paraId="46B3C7EC" w14:textId="0D7C1B4F" w:rsidR="00B55A12" w:rsidRPr="00087D09" w:rsidRDefault="00AB1582" w:rsidP="00FB44AB">
      <w:pPr>
        <w:pStyle w:val="NormalWeb"/>
        <w:spacing w:before="120" w:beforeAutospacing="0" w:after="0" w:afterAutospacing="0" w:line="300" w:lineRule="atLeast"/>
        <w:rPr>
          <w:rFonts w:asciiTheme="minorHAnsi" w:hAnsiTheme="minorHAnsi" w:cs="Arial"/>
          <w:color w:val="000000" w:themeColor="text1"/>
          <w:sz w:val="24"/>
          <w:szCs w:val="24"/>
        </w:rPr>
      </w:pPr>
      <w:r w:rsidRPr="00087D09">
        <w:rPr>
          <w:rFonts w:asciiTheme="minorHAnsi" w:hAnsiTheme="minorHAnsi" w:cs="Arial"/>
          <w:b/>
          <w:color w:val="000000" w:themeColor="text1"/>
          <w:sz w:val="24"/>
          <w:szCs w:val="24"/>
        </w:rPr>
        <w:t>Notification of results</w:t>
      </w:r>
      <w:r w:rsidRPr="00087D09">
        <w:rPr>
          <w:rFonts w:asciiTheme="minorHAnsi" w:hAnsiTheme="minorHAnsi" w:cs="Arial"/>
          <w:color w:val="000000" w:themeColor="text1"/>
          <w:sz w:val="24"/>
          <w:szCs w:val="24"/>
        </w:rPr>
        <w:t xml:space="preserve"> – </w:t>
      </w:r>
      <w:r w:rsidR="00D92B20">
        <w:rPr>
          <w:rFonts w:asciiTheme="minorHAnsi" w:hAnsiTheme="minorHAnsi" w:cs="Arial"/>
          <w:color w:val="000000" w:themeColor="text1"/>
          <w:sz w:val="24"/>
          <w:szCs w:val="24"/>
        </w:rPr>
        <w:t>we will endeavour to respond within</w:t>
      </w:r>
      <w:r w:rsidR="004075FD">
        <w:rPr>
          <w:rFonts w:asciiTheme="minorHAnsi" w:hAnsiTheme="minorHAnsi" w:cs="Arial"/>
          <w:color w:val="000000" w:themeColor="text1"/>
          <w:sz w:val="24"/>
          <w:szCs w:val="24"/>
        </w:rPr>
        <w:t xml:space="preserve"> 6 weeks of application</w:t>
      </w:r>
      <w:r w:rsidR="00D92B20">
        <w:rPr>
          <w:rFonts w:asciiTheme="minorHAnsi" w:hAnsiTheme="minorHAnsi" w:cs="Arial"/>
          <w:color w:val="000000" w:themeColor="text1"/>
          <w:sz w:val="24"/>
          <w:szCs w:val="24"/>
        </w:rPr>
        <w:t xml:space="preserve">, depending </w:t>
      </w:r>
      <w:r w:rsidR="00D92B20" w:rsidRPr="00D56CD0">
        <w:rPr>
          <w:rFonts w:asciiTheme="minorHAnsi" w:hAnsiTheme="minorHAnsi" w:cs="Arial"/>
          <w:sz w:val="24"/>
          <w:szCs w:val="24"/>
        </w:rPr>
        <w:t xml:space="preserve">on </w:t>
      </w:r>
      <w:r w:rsidR="00AD050E" w:rsidRPr="00D56CD0">
        <w:rPr>
          <w:rFonts w:asciiTheme="minorHAnsi" w:hAnsiTheme="minorHAnsi" w:cs="Arial"/>
          <w:sz w:val="24"/>
          <w:szCs w:val="24"/>
        </w:rPr>
        <w:t xml:space="preserve">the </w:t>
      </w:r>
      <w:r w:rsidR="00D92B20" w:rsidRPr="00D56CD0">
        <w:rPr>
          <w:rFonts w:asciiTheme="minorHAnsi" w:hAnsiTheme="minorHAnsi" w:cs="Arial"/>
          <w:sz w:val="24"/>
          <w:szCs w:val="24"/>
        </w:rPr>
        <w:t xml:space="preserve">volume </w:t>
      </w:r>
      <w:r w:rsidR="00D92B20">
        <w:rPr>
          <w:rFonts w:asciiTheme="minorHAnsi" w:hAnsiTheme="minorHAnsi" w:cs="Arial"/>
          <w:color w:val="000000" w:themeColor="text1"/>
          <w:sz w:val="24"/>
          <w:szCs w:val="24"/>
        </w:rPr>
        <w:t>of applications received</w:t>
      </w:r>
      <w:r w:rsidR="00755C02">
        <w:rPr>
          <w:rFonts w:asciiTheme="minorHAnsi" w:hAnsiTheme="minorHAnsi" w:cs="Arial"/>
          <w:color w:val="000000" w:themeColor="text1"/>
          <w:sz w:val="24"/>
          <w:szCs w:val="24"/>
        </w:rPr>
        <w:t>.</w:t>
      </w:r>
    </w:p>
    <w:p w14:paraId="7A09918E" w14:textId="6CD1EC66" w:rsidR="00AB1582" w:rsidRPr="001512F3" w:rsidRDefault="00AB1582" w:rsidP="00FB44AB">
      <w:pPr>
        <w:pStyle w:val="NormalWeb"/>
        <w:spacing w:before="120" w:beforeAutospacing="0" w:after="0" w:afterAutospacing="0" w:line="300" w:lineRule="atLeast"/>
        <w:rPr>
          <w:rFonts w:asciiTheme="minorHAnsi" w:hAnsiTheme="minorHAnsi" w:cs="Arial"/>
          <w:sz w:val="24"/>
          <w:szCs w:val="24"/>
        </w:rPr>
      </w:pPr>
      <w:r w:rsidRPr="001512F3">
        <w:rPr>
          <w:rFonts w:asciiTheme="minorHAnsi" w:hAnsiTheme="minorHAnsi" w:cs="Arial"/>
          <w:b/>
          <w:sz w:val="24"/>
          <w:szCs w:val="24"/>
        </w:rPr>
        <w:t>Application limits</w:t>
      </w:r>
      <w:r w:rsidRPr="001512F3">
        <w:rPr>
          <w:rFonts w:asciiTheme="minorHAnsi" w:hAnsiTheme="minorHAnsi" w:cs="Arial"/>
          <w:sz w:val="24"/>
          <w:szCs w:val="24"/>
        </w:rPr>
        <w:t xml:space="preserve"> – </w:t>
      </w:r>
      <w:r w:rsidRPr="001512F3">
        <w:rPr>
          <w:rFonts w:asciiTheme="minorHAnsi" w:hAnsiTheme="minorHAnsi"/>
          <w:sz w:val="24"/>
          <w:szCs w:val="24"/>
        </w:rPr>
        <w:t xml:space="preserve">you can </w:t>
      </w:r>
      <w:r w:rsidR="001512F3" w:rsidRPr="001512F3">
        <w:rPr>
          <w:rFonts w:asciiTheme="minorHAnsi" w:hAnsiTheme="minorHAnsi"/>
          <w:sz w:val="24"/>
          <w:szCs w:val="24"/>
        </w:rPr>
        <w:t xml:space="preserve">submit </w:t>
      </w:r>
      <w:r w:rsidR="001512F3" w:rsidRPr="00DC48BA">
        <w:rPr>
          <w:rFonts w:asciiTheme="minorHAnsi" w:hAnsiTheme="minorHAnsi"/>
          <w:color w:val="000000" w:themeColor="text1"/>
          <w:sz w:val="24"/>
          <w:szCs w:val="24"/>
        </w:rPr>
        <w:t xml:space="preserve">one </w:t>
      </w:r>
      <w:r w:rsidR="00411974" w:rsidRPr="00DC48BA">
        <w:rPr>
          <w:rFonts w:asciiTheme="minorHAnsi" w:hAnsiTheme="minorHAnsi"/>
          <w:color w:val="000000" w:themeColor="text1"/>
          <w:sz w:val="24"/>
          <w:szCs w:val="24"/>
        </w:rPr>
        <w:t xml:space="preserve">(1) </w:t>
      </w:r>
      <w:r w:rsidR="001512F3" w:rsidRPr="001512F3">
        <w:rPr>
          <w:rFonts w:asciiTheme="minorHAnsi" w:hAnsiTheme="minorHAnsi"/>
          <w:sz w:val="24"/>
          <w:szCs w:val="24"/>
        </w:rPr>
        <w:t>application</w:t>
      </w:r>
    </w:p>
    <w:p w14:paraId="5C21F935" w14:textId="77777777" w:rsidR="001512F3" w:rsidRPr="001512F3" w:rsidRDefault="001512F3" w:rsidP="00FB44AB">
      <w:pPr>
        <w:spacing w:before="120" w:after="150"/>
        <w:rPr>
          <w:rFonts w:cs="Times New Roman"/>
          <w:lang w:val="en-AU" w:eastAsia="en-US"/>
        </w:rPr>
      </w:pPr>
      <w:r w:rsidRPr="001512F3">
        <w:rPr>
          <w:rFonts w:cs="Times New Roman"/>
          <w:lang w:val="en-AU" w:eastAsia="en-US"/>
        </w:rPr>
        <w:t>Applications for this grant do not count towards the maximum number of applications that can be submitted to the Canada Council each year (from 1 March – 28/29 February).</w:t>
      </w:r>
    </w:p>
    <w:p w14:paraId="1E625394" w14:textId="77777777" w:rsidR="00AB1582" w:rsidRPr="001512F3" w:rsidRDefault="001512F3" w:rsidP="00FB44AB">
      <w:pPr>
        <w:pStyle w:val="NormalWeb"/>
        <w:spacing w:before="120" w:beforeAutospacing="0" w:after="0" w:afterAutospacing="0" w:line="300" w:lineRule="atLeast"/>
        <w:rPr>
          <w:rFonts w:asciiTheme="minorHAnsi" w:hAnsiTheme="minorHAnsi"/>
          <w:sz w:val="24"/>
          <w:szCs w:val="24"/>
        </w:rPr>
      </w:pPr>
      <w:r w:rsidRPr="001512F3">
        <w:rPr>
          <w:rFonts w:asciiTheme="minorHAnsi" w:hAnsiTheme="minorHAnsi"/>
          <w:sz w:val="24"/>
          <w:szCs w:val="24"/>
        </w:rPr>
        <w:t>This grant does not count towards the number of project grants needed to be eligible for a Canada Council core or composite grant.</w:t>
      </w:r>
    </w:p>
    <w:p w14:paraId="59F10D95" w14:textId="77777777" w:rsidR="00FB44AB" w:rsidRDefault="00FB44AB" w:rsidP="00FB44AB">
      <w:pPr>
        <w:pStyle w:val="Heading1"/>
        <w:jc w:val="center"/>
        <w:rPr>
          <w:rFonts w:asciiTheme="minorHAnsi" w:eastAsia="Calibri" w:hAnsiTheme="minorHAnsi"/>
          <w:lang w:eastAsia="en-US"/>
        </w:rPr>
      </w:pPr>
      <w:r>
        <w:rPr>
          <w:rFonts w:asciiTheme="minorHAnsi" w:eastAsia="Calibri" w:hAnsiTheme="minorHAnsi"/>
          <w:lang w:eastAsia="en-US"/>
        </w:rPr>
        <w:t>I want to appl</w:t>
      </w:r>
      <w:r w:rsidRPr="00DC48BA">
        <w:rPr>
          <w:rFonts w:asciiTheme="minorHAnsi" w:eastAsia="Calibri" w:hAnsiTheme="minorHAnsi"/>
          <w:color w:val="000000" w:themeColor="text1"/>
          <w:lang w:eastAsia="en-US"/>
        </w:rPr>
        <w:t xml:space="preserve">y – What </w:t>
      </w:r>
      <w:r>
        <w:rPr>
          <w:rFonts w:asciiTheme="minorHAnsi" w:eastAsia="Calibri" w:hAnsiTheme="minorHAnsi"/>
          <w:lang w:eastAsia="en-US"/>
        </w:rPr>
        <w:t>else do I need to know?</w:t>
      </w:r>
    </w:p>
    <w:p w14:paraId="78D40453" w14:textId="32B00627" w:rsidR="00710EF1" w:rsidRPr="00710EF1" w:rsidRDefault="00710EF1" w:rsidP="00FB44AB">
      <w:pPr>
        <w:spacing w:before="120"/>
        <w:rPr>
          <w:rFonts w:eastAsia="Calibri" w:cs="Arial"/>
          <w:lang w:val="en-CA"/>
        </w:rPr>
      </w:pPr>
      <w:r w:rsidRPr="007B0174">
        <w:rPr>
          <w:lang w:val="en-CA"/>
        </w:rPr>
        <w:t xml:space="preserve">If you have not already done so, you must register in the </w:t>
      </w:r>
      <w:hyperlink r:id="rId10" w:history="1">
        <w:r w:rsidRPr="00073CB2">
          <w:rPr>
            <w:rStyle w:val="Hyperlink"/>
            <w:rFonts w:eastAsia="Calibri" w:cs="Arial"/>
            <w:lang w:val="en-CA"/>
          </w:rPr>
          <w:t>portal</w:t>
        </w:r>
      </w:hyperlink>
      <w:r w:rsidRPr="007B0174">
        <w:rPr>
          <w:rFonts w:eastAsia="Calibri" w:cs="Arial"/>
          <w:lang w:val="en-CA"/>
        </w:rPr>
        <w:t xml:space="preserve"> at least </w:t>
      </w:r>
      <w:r w:rsidRPr="007B0174">
        <w:rPr>
          <w:rFonts w:eastAsia="Calibri" w:cs="Arial"/>
          <w:color w:val="000000" w:themeColor="text1"/>
          <w:lang w:val="en-CA"/>
        </w:rPr>
        <w:t xml:space="preserve">30 days before you want </w:t>
      </w:r>
      <w:r w:rsidRPr="007B0174">
        <w:rPr>
          <w:rFonts w:eastAsia="Calibri" w:cs="Arial"/>
          <w:lang w:val="en-CA"/>
        </w:rPr>
        <w:t>to apply.</w:t>
      </w:r>
    </w:p>
    <w:p w14:paraId="5BE42A99" w14:textId="016150A9" w:rsidR="00FB44AB" w:rsidRPr="00DC48BA" w:rsidRDefault="00FB44AB" w:rsidP="00FB44AB">
      <w:pPr>
        <w:pStyle w:val="Heading1"/>
        <w:rPr>
          <w:color w:val="000000" w:themeColor="text1"/>
        </w:rPr>
      </w:pPr>
      <w:r w:rsidRPr="00DC48BA">
        <w:rPr>
          <w:color w:val="000000" w:themeColor="text1"/>
        </w:rPr>
        <w:t xml:space="preserve">Applicants - Who can apply? </w:t>
      </w:r>
    </w:p>
    <w:p w14:paraId="00AF063C" w14:textId="0281EC97" w:rsidR="00A27CFC" w:rsidRPr="009F2538" w:rsidRDefault="00A27CFC" w:rsidP="00FB44AB">
      <w:pPr>
        <w:spacing w:line="300" w:lineRule="atLeast"/>
        <w:ind w:right="144"/>
        <w:rPr>
          <w:rFonts w:eastAsia="Calibri" w:cs="Arial"/>
          <w:lang w:eastAsia="en-US"/>
        </w:rPr>
      </w:pPr>
      <w:r w:rsidRPr="009F2538">
        <w:rPr>
          <w:rFonts w:eastAsia="Calibri" w:cs="Arial"/>
          <w:lang w:eastAsia="en-US"/>
        </w:rPr>
        <w:t xml:space="preserve">Types of potential applicants to this </w:t>
      </w:r>
      <w:r w:rsidR="007F6E71">
        <w:rPr>
          <w:rFonts w:eastAsia="Calibri" w:cs="Arial"/>
          <w:lang w:eastAsia="en-US"/>
        </w:rPr>
        <w:t>initiative</w:t>
      </w:r>
      <w:r w:rsidRPr="009F2538">
        <w:rPr>
          <w:rFonts w:eastAsia="Calibri" w:cs="Arial"/>
          <w:lang w:eastAsia="en-US"/>
        </w:rPr>
        <w:t xml:space="preserve"> include:</w:t>
      </w:r>
    </w:p>
    <w:p w14:paraId="558EDEF9" w14:textId="77777777" w:rsidR="002D09BD" w:rsidRPr="009F2538" w:rsidRDefault="002F034D" w:rsidP="00FB44AB">
      <w:pPr>
        <w:pStyle w:val="ListParagraph"/>
        <w:numPr>
          <w:ilvl w:val="0"/>
          <w:numId w:val="15"/>
        </w:numPr>
        <w:spacing w:line="300" w:lineRule="atLeast"/>
        <w:ind w:right="144"/>
        <w:rPr>
          <w:rFonts w:eastAsia="Calibri" w:cs="Calibri"/>
          <w:color w:val="000000" w:themeColor="text1"/>
          <w:lang w:eastAsia="en-US"/>
        </w:rPr>
      </w:pPr>
      <w:r w:rsidRPr="009F2538">
        <w:rPr>
          <w:rFonts w:eastAsia="Calibri" w:cs="Calibri"/>
          <w:color w:val="000000" w:themeColor="text1"/>
          <w:lang w:eastAsia="en-US"/>
        </w:rPr>
        <w:t>a</w:t>
      </w:r>
      <w:r w:rsidR="002D09BD" w:rsidRPr="009F2538">
        <w:rPr>
          <w:rFonts w:eastAsia="Calibri" w:cs="Calibri"/>
          <w:color w:val="000000" w:themeColor="text1"/>
          <w:lang w:eastAsia="en-US"/>
        </w:rPr>
        <w:t>rtists</w:t>
      </w:r>
      <w:r w:rsidRPr="009F2538">
        <w:rPr>
          <w:rFonts w:eastAsia="Calibri" w:cs="Calibri"/>
          <w:color w:val="000000" w:themeColor="text1"/>
          <w:lang w:eastAsia="en-US"/>
        </w:rPr>
        <w:t>,</w:t>
      </w:r>
      <w:r w:rsidR="00C70F6C" w:rsidRPr="009F2538">
        <w:rPr>
          <w:rFonts w:eastAsia="Calibri" w:cs="Calibri"/>
          <w:color w:val="000000" w:themeColor="text1"/>
          <w:lang w:eastAsia="en-US"/>
        </w:rPr>
        <w:t xml:space="preserve"> curators</w:t>
      </w:r>
      <w:r w:rsidRPr="009F2538">
        <w:rPr>
          <w:rFonts w:eastAsia="Calibri" w:cs="Calibri"/>
          <w:color w:val="000000" w:themeColor="text1"/>
          <w:lang w:eastAsia="en-US"/>
        </w:rPr>
        <w:t xml:space="preserve"> and writers</w:t>
      </w:r>
    </w:p>
    <w:p w14:paraId="618A9BC2" w14:textId="6ECF1F21" w:rsidR="005D1D04" w:rsidRPr="005D1D04" w:rsidRDefault="009C2915" w:rsidP="00FB44AB">
      <w:pPr>
        <w:numPr>
          <w:ilvl w:val="0"/>
          <w:numId w:val="15"/>
        </w:numPr>
        <w:spacing w:before="100" w:beforeAutospacing="1" w:after="100" w:afterAutospacing="1"/>
        <w:rPr>
          <w:rFonts w:eastAsia="Calibri" w:cs="Calibri"/>
          <w:color w:val="000000" w:themeColor="text1"/>
          <w:lang w:eastAsia="en-US"/>
        </w:rPr>
      </w:pPr>
      <w:hyperlink r:id="rId11" w:history="1">
        <w:r w:rsidR="009F2538" w:rsidRPr="00E6390C">
          <w:rPr>
            <w:rStyle w:val="Hyperlink"/>
            <w:rFonts w:eastAsia="Calibri" w:cs="Calibri"/>
            <w:lang w:eastAsia="en-US"/>
          </w:rPr>
          <w:t>new and early career artists</w:t>
        </w:r>
      </w:hyperlink>
    </w:p>
    <w:p w14:paraId="66CC1762" w14:textId="0684AFF6" w:rsidR="0063395D" w:rsidRDefault="009C2915" w:rsidP="00FB44AB">
      <w:pPr>
        <w:pStyle w:val="ListParagraph"/>
        <w:numPr>
          <w:ilvl w:val="0"/>
          <w:numId w:val="15"/>
        </w:numPr>
        <w:contextualSpacing w:val="0"/>
        <w:rPr>
          <w:rFonts w:eastAsia="Times New Roman"/>
          <w:sz w:val="22"/>
          <w:szCs w:val="22"/>
          <w:lang w:eastAsia="en-US"/>
        </w:rPr>
      </w:pPr>
      <w:hyperlink r:id="rId12" w:history="1">
        <w:r w:rsidR="0063395D" w:rsidRPr="0063395D">
          <w:rPr>
            <w:rStyle w:val="Hyperlink"/>
            <w:rFonts w:eastAsia="Times New Roman"/>
          </w:rPr>
          <w:t>First Nations, Inuit and Métis aspiring artists</w:t>
        </w:r>
      </w:hyperlink>
      <w:r w:rsidR="0063395D">
        <w:rPr>
          <w:rFonts w:eastAsia="Times New Roman"/>
        </w:rPr>
        <w:t xml:space="preserve"> (you are not required to work with a mentor for this initiative)</w:t>
      </w:r>
    </w:p>
    <w:p w14:paraId="37F8ECBD" w14:textId="4FB4AE2C" w:rsidR="002D09BD" w:rsidRPr="009F2538" w:rsidRDefault="002D09BD" w:rsidP="00FB44AB">
      <w:pPr>
        <w:pStyle w:val="ListParagraph"/>
        <w:numPr>
          <w:ilvl w:val="0"/>
          <w:numId w:val="15"/>
        </w:numPr>
        <w:spacing w:line="300" w:lineRule="atLeast"/>
        <w:ind w:right="144"/>
        <w:rPr>
          <w:rFonts w:eastAsia="Calibri" w:cs="Calibri"/>
          <w:lang w:eastAsia="en-US"/>
        </w:rPr>
      </w:pPr>
      <w:r w:rsidRPr="009F2538">
        <w:rPr>
          <w:rFonts w:eastAsia="Calibri" w:cs="Calibri"/>
          <w:lang w:eastAsia="en-US"/>
        </w:rPr>
        <w:t>artistic groups and collectives</w:t>
      </w:r>
    </w:p>
    <w:p w14:paraId="639ED35E" w14:textId="77777777" w:rsidR="002D09BD" w:rsidRPr="009F2538" w:rsidRDefault="002D09BD" w:rsidP="00FB44AB">
      <w:pPr>
        <w:pStyle w:val="ListParagraph"/>
        <w:numPr>
          <w:ilvl w:val="0"/>
          <w:numId w:val="15"/>
        </w:numPr>
        <w:spacing w:line="300" w:lineRule="atLeast"/>
        <w:ind w:right="144"/>
        <w:rPr>
          <w:rFonts w:eastAsia="Calibri" w:cs="Calibri"/>
          <w:lang w:eastAsia="en-US"/>
        </w:rPr>
      </w:pPr>
      <w:r w:rsidRPr="009F2538">
        <w:rPr>
          <w:rFonts w:eastAsia="Calibri" w:cs="Calibri"/>
          <w:lang w:eastAsia="en-US"/>
        </w:rPr>
        <w:t>artistic organizations</w:t>
      </w:r>
    </w:p>
    <w:p w14:paraId="5D5FDD4D" w14:textId="653938DE" w:rsidR="00AD2596" w:rsidRDefault="00710EF1" w:rsidP="00073CB2">
      <w:pPr>
        <w:spacing w:before="120" w:line="300" w:lineRule="atLeast"/>
        <w:ind w:right="-270"/>
        <w:rPr>
          <w:rFonts w:eastAsia="Calibri" w:cs="Arial"/>
          <w:lang w:eastAsia="en-US"/>
        </w:rPr>
      </w:pPr>
      <w:r>
        <w:rPr>
          <w:rFonts w:eastAsia="Calibri" w:cs="Arial"/>
          <w:lang w:eastAsia="en-US"/>
        </w:rPr>
        <w:t>Y</w:t>
      </w:r>
      <w:r w:rsidR="00AD2596" w:rsidRPr="00AD2596">
        <w:rPr>
          <w:rFonts w:eastAsia="Calibri" w:cs="Arial"/>
          <w:lang w:eastAsia="en-US"/>
        </w:rPr>
        <w:t>our eligibility to apply is determined by the validated profile created in the Canada Council portal.</w:t>
      </w:r>
    </w:p>
    <w:p w14:paraId="47C67ED3" w14:textId="6BCE1DF3" w:rsidR="00755C02" w:rsidRDefault="00796AF0" w:rsidP="00FB44AB">
      <w:pPr>
        <w:spacing w:before="120" w:line="300" w:lineRule="atLeast"/>
        <w:ind w:right="144"/>
        <w:rPr>
          <w:rFonts w:eastAsia="Calibri" w:cs="Calibri"/>
          <w:lang w:eastAsia="en-US"/>
        </w:rPr>
      </w:pPr>
      <w:r w:rsidRPr="00796AF0">
        <w:rPr>
          <w:rFonts w:eastAsia="Calibri" w:cs="Arial"/>
          <w:lang w:eastAsia="en-US"/>
        </w:rPr>
        <w:t>Artistic organizations presently receiving core grants are</w:t>
      </w:r>
      <w:r w:rsidR="004075FD">
        <w:rPr>
          <w:rFonts w:eastAsia="Calibri" w:cs="Arial"/>
          <w:lang w:eastAsia="en-US"/>
        </w:rPr>
        <w:t xml:space="preserve"> not</w:t>
      </w:r>
      <w:r w:rsidRPr="00796AF0">
        <w:rPr>
          <w:rFonts w:eastAsia="Calibri" w:cs="Arial"/>
          <w:lang w:eastAsia="en-US"/>
        </w:rPr>
        <w:t xml:space="preserve"> eligible to apply to this initiative</w:t>
      </w:r>
      <w:r w:rsidRPr="00796AF0">
        <w:rPr>
          <w:rFonts w:eastAsia="Calibri" w:cs="Calibri"/>
          <w:lang w:eastAsia="en-US"/>
        </w:rPr>
        <w:t>.</w:t>
      </w:r>
      <w:r>
        <w:rPr>
          <w:rFonts w:eastAsia="Calibri" w:cs="Calibri"/>
          <w:lang w:eastAsia="en-US"/>
        </w:rPr>
        <w:t xml:space="preserve"> </w:t>
      </w:r>
    </w:p>
    <w:p w14:paraId="1064422A" w14:textId="4C1E2C86" w:rsidR="00D478AC" w:rsidRDefault="00D478AC" w:rsidP="00FB44AB">
      <w:pPr>
        <w:spacing w:before="120" w:line="300" w:lineRule="atLeast"/>
        <w:ind w:right="144"/>
        <w:rPr>
          <w:rFonts w:ascii="Calibri" w:eastAsiaTheme="minorHAnsi" w:hAnsi="Calibri" w:cs="Calibri"/>
          <w:lang w:eastAsia="en-US"/>
        </w:rPr>
      </w:pPr>
      <w:r>
        <w:rPr>
          <w:rFonts w:ascii="Calibri" w:eastAsiaTheme="minorHAnsi" w:hAnsi="Calibri" w:cs="Calibri"/>
          <w:lang w:eastAsia="en-US"/>
        </w:rPr>
        <w:t>CBC/Radio-Canada and Canada Council employees are not eligible.</w:t>
      </w:r>
    </w:p>
    <w:p w14:paraId="1ABA936A" w14:textId="0D60099D" w:rsidR="00FB44AB" w:rsidRPr="00DC48BA" w:rsidRDefault="00FB44AB" w:rsidP="00FB44AB">
      <w:pPr>
        <w:pStyle w:val="Heading1"/>
        <w:rPr>
          <w:color w:val="000000" w:themeColor="text1"/>
        </w:rPr>
      </w:pPr>
      <w:r w:rsidRPr="00DC48BA">
        <w:rPr>
          <w:color w:val="000000" w:themeColor="text1"/>
        </w:rPr>
        <w:t xml:space="preserve">Activities - What can I apply for? </w:t>
      </w:r>
    </w:p>
    <w:p w14:paraId="31F36D7E" w14:textId="4C66EA6F" w:rsidR="00755C02" w:rsidRDefault="00BD6443" w:rsidP="00FB44AB">
      <w:pPr>
        <w:spacing w:after="120"/>
        <w:rPr>
          <w:rFonts w:eastAsia="Calibri" w:cs="Arial"/>
          <w:lang w:eastAsia="en-US"/>
        </w:rPr>
      </w:pPr>
      <w:r w:rsidRPr="00BD6443">
        <w:rPr>
          <w:rFonts w:eastAsia="Calibri" w:cs="Arial"/>
          <w:lang w:eastAsia="en-US"/>
        </w:rPr>
        <w:t xml:space="preserve">You can apply for costs </w:t>
      </w:r>
      <w:bookmarkStart w:id="2" w:name="_Hlk37336873"/>
      <w:r w:rsidRPr="00BD6443">
        <w:rPr>
          <w:rFonts w:eastAsia="Calibri" w:cs="Arial"/>
          <w:lang w:eastAsia="en-US"/>
        </w:rPr>
        <w:t xml:space="preserve">to </w:t>
      </w:r>
      <w:r w:rsidR="004075FD">
        <w:rPr>
          <w:rFonts w:eastAsia="Calibri" w:cs="Arial"/>
          <w:lang w:eastAsia="en-US"/>
        </w:rPr>
        <w:t xml:space="preserve">develop, create and </w:t>
      </w:r>
      <w:r w:rsidR="00D92B20">
        <w:rPr>
          <w:rFonts w:eastAsia="Calibri" w:cs="Arial"/>
          <w:lang w:eastAsia="en-US"/>
        </w:rPr>
        <w:t>share</w:t>
      </w:r>
      <w:r w:rsidR="004075FD">
        <w:rPr>
          <w:rFonts w:eastAsia="Calibri" w:cs="Arial"/>
          <w:lang w:eastAsia="en-US"/>
        </w:rPr>
        <w:t xml:space="preserve"> a</w:t>
      </w:r>
      <w:r w:rsidR="00057FA0">
        <w:rPr>
          <w:rFonts w:eastAsia="Calibri" w:cs="Arial"/>
          <w:lang w:eastAsia="en-US"/>
        </w:rPr>
        <w:t xml:space="preserve"> new </w:t>
      </w:r>
      <w:r w:rsidR="004075FD">
        <w:rPr>
          <w:rFonts w:eastAsia="Calibri" w:cs="Arial"/>
          <w:lang w:eastAsia="en-US"/>
        </w:rPr>
        <w:t xml:space="preserve">or adapted work for digital dissemination to the Canadian public during the COVID-19 </w:t>
      </w:r>
      <w:r w:rsidR="00D478AC">
        <w:rPr>
          <w:rFonts w:eastAsia="Calibri" w:cs="Arial"/>
          <w:lang w:eastAsia="en-US"/>
        </w:rPr>
        <w:t>pandemic</w:t>
      </w:r>
      <w:r w:rsidR="004075FD">
        <w:rPr>
          <w:rFonts w:eastAsia="Calibri" w:cs="Arial"/>
          <w:lang w:eastAsia="en-US"/>
        </w:rPr>
        <w:t>.</w:t>
      </w:r>
      <w:r w:rsidR="00640AC7">
        <w:rPr>
          <w:rFonts w:eastAsia="Calibri" w:cs="Arial"/>
          <w:lang w:eastAsia="en-US"/>
        </w:rPr>
        <w:t xml:space="preserve"> </w:t>
      </w:r>
      <w:bookmarkEnd w:id="2"/>
      <w:r w:rsidR="00755C02">
        <w:rPr>
          <w:rFonts w:eastAsia="Calibri" w:cs="Arial"/>
          <w:lang w:eastAsia="en-US"/>
        </w:rPr>
        <w:t xml:space="preserve">These micro innovation grants </w:t>
      </w:r>
      <w:r w:rsidR="00755C02">
        <w:rPr>
          <w:rFonts w:eastAsia="Times New Roman" w:cs="Segoe UI"/>
        </w:rPr>
        <w:t xml:space="preserve">allow you to work quickly to </w:t>
      </w:r>
      <w:r w:rsidR="00755C02">
        <w:rPr>
          <w:rFonts w:ascii="Calibri" w:eastAsia="Times New Roman" w:hAnsi="Calibri" w:cs="Times New Roman"/>
        </w:rPr>
        <w:t xml:space="preserve">either adapt your existing work or create a new work for </w:t>
      </w:r>
      <w:r w:rsidR="00D478AC">
        <w:rPr>
          <w:rFonts w:ascii="Calibri" w:eastAsia="Times New Roman" w:hAnsi="Calibri" w:cs="Times New Roman"/>
        </w:rPr>
        <w:t>sharing online</w:t>
      </w:r>
      <w:r w:rsidR="00755C02">
        <w:rPr>
          <w:rFonts w:ascii="Calibri" w:eastAsia="Times New Roman" w:hAnsi="Calibri" w:cs="Times New Roman"/>
        </w:rPr>
        <w:t>.</w:t>
      </w:r>
      <w:r w:rsidR="00640AC7">
        <w:rPr>
          <w:rFonts w:ascii="Calibri" w:eastAsia="Times New Roman" w:hAnsi="Calibri" w:cs="Times New Roman"/>
        </w:rPr>
        <w:t xml:space="preserve"> </w:t>
      </w:r>
    </w:p>
    <w:p w14:paraId="37243E06" w14:textId="76FF4C5C" w:rsidR="004075FD" w:rsidRDefault="00844CD8" w:rsidP="00FB44AB">
      <w:pPr>
        <w:spacing w:after="120"/>
        <w:rPr>
          <w:rFonts w:eastAsia="Calibri" w:cs="Arial"/>
          <w:lang w:eastAsia="en-US"/>
        </w:rPr>
      </w:pPr>
      <w:r>
        <w:rPr>
          <w:rFonts w:eastAsia="Calibri" w:cs="Arial"/>
          <w:lang w:eastAsia="en-US"/>
        </w:rPr>
        <w:t xml:space="preserve">As projects must respect public health guidelines, we </w:t>
      </w:r>
      <w:r w:rsidR="009117B6">
        <w:rPr>
          <w:rFonts w:eastAsia="Calibri" w:cs="Arial"/>
          <w:lang w:eastAsia="en-US"/>
        </w:rPr>
        <w:t xml:space="preserve">strongly </w:t>
      </w:r>
      <w:r>
        <w:rPr>
          <w:rFonts w:eastAsia="Calibri" w:cs="Arial"/>
          <w:lang w:eastAsia="en-US"/>
        </w:rPr>
        <w:t>encourage</w:t>
      </w:r>
      <w:r w:rsidR="009117B6">
        <w:rPr>
          <w:rFonts w:eastAsia="Calibri" w:cs="Arial"/>
          <w:lang w:eastAsia="en-US"/>
        </w:rPr>
        <w:t xml:space="preserve"> inventive</w:t>
      </w:r>
      <w:r>
        <w:rPr>
          <w:rFonts w:eastAsia="Calibri" w:cs="Arial"/>
          <w:lang w:eastAsia="en-US"/>
        </w:rPr>
        <w:t xml:space="preserve"> </w:t>
      </w:r>
      <w:r w:rsidR="00AD2596">
        <w:rPr>
          <w:rFonts w:eastAsia="Calibri" w:cs="Arial"/>
          <w:lang w:eastAsia="en-US"/>
        </w:rPr>
        <w:t>“do-it-yourself”</w:t>
      </w:r>
      <w:r>
        <w:rPr>
          <w:rFonts w:eastAsia="Calibri" w:cs="Arial"/>
          <w:lang w:eastAsia="en-US"/>
        </w:rPr>
        <w:t xml:space="preserve"> solutions</w:t>
      </w:r>
      <w:r w:rsidR="00FD3960">
        <w:rPr>
          <w:rFonts w:eastAsia="Calibri" w:cs="Arial"/>
          <w:lang w:eastAsia="en-US"/>
        </w:rPr>
        <w:t xml:space="preserve">. </w:t>
      </w:r>
      <w:r w:rsidR="00524BB1">
        <w:rPr>
          <w:rFonts w:eastAsia="Calibri" w:cs="Arial"/>
          <w:lang w:eastAsia="en-US"/>
        </w:rPr>
        <w:t>E</w:t>
      </w:r>
      <w:r w:rsidR="004075FD">
        <w:rPr>
          <w:rFonts w:eastAsia="Calibri" w:cs="Arial"/>
          <w:lang w:eastAsia="en-US"/>
        </w:rPr>
        <w:t>ligible projects must:</w:t>
      </w:r>
    </w:p>
    <w:p w14:paraId="6576A473" w14:textId="0EE9F7EA" w:rsidR="004075FD" w:rsidRDefault="004075FD" w:rsidP="00FB44AB">
      <w:pPr>
        <w:pStyle w:val="ListParagraph"/>
        <w:numPr>
          <w:ilvl w:val="0"/>
          <w:numId w:val="33"/>
        </w:numPr>
        <w:spacing w:after="120"/>
        <w:rPr>
          <w:rFonts w:eastAsia="Calibri" w:cs="Arial"/>
          <w:lang w:eastAsia="en-US"/>
        </w:rPr>
      </w:pPr>
      <w:r>
        <w:rPr>
          <w:rFonts w:eastAsia="Calibri" w:cs="Arial"/>
          <w:lang w:eastAsia="en-US"/>
        </w:rPr>
        <w:t xml:space="preserve">respect all government public health restrictions put in place to </w:t>
      </w:r>
      <w:r w:rsidR="00FD3960">
        <w:rPr>
          <w:rFonts w:eastAsia="Calibri" w:cs="Arial"/>
          <w:lang w:eastAsia="en-US"/>
        </w:rPr>
        <w:t>reduce</w:t>
      </w:r>
      <w:r>
        <w:rPr>
          <w:rFonts w:eastAsia="Calibri" w:cs="Arial"/>
          <w:lang w:eastAsia="en-US"/>
        </w:rPr>
        <w:t xml:space="preserve"> the transmission of COVID-19</w:t>
      </w:r>
      <w:r w:rsidR="00FD3960">
        <w:rPr>
          <w:rFonts w:eastAsia="Calibri" w:cs="Arial"/>
          <w:lang w:eastAsia="en-US"/>
        </w:rPr>
        <w:t>, including</w:t>
      </w:r>
      <w:r w:rsidR="00AD2596">
        <w:rPr>
          <w:rFonts w:eastAsia="Calibri" w:cs="Arial"/>
          <w:lang w:eastAsia="en-US"/>
        </w:rPr>
        <w:t xml:space="preserve"> recommendations for social distancing and</w:t>
      </w:r>
      <w:r w:rsidR="00FD3960">
        <w:rPr>
          <w:rFonts w:eastAsia="Calibri" w:cs="Arial"/>
          <w:lang w:eastAsia="en-US"/>
        </w:rPr>
        <w:t xml:space="preserve"> limits on public gatherings </w:t>
      </w:r>
    </w:p>
    <w:p w14:paraId="03684333" w14:textId="586D8700" w:rsidR="00FD3960" w:rsidRDefault="00FD3960" w:rsidP="00FB44AB">
      <w:pPr>
        <w:pStyle w:val="ListParagraph"/>
        <w:numPr>
          <w:ilvl w:val="0"/>
          <w:numId w:val="33"/>
        </w:numPr>
        <w:spacing w:after="120"/>
        <w:rPr>
          <w:rFonts w:eastAsia="Calibri" w:cs="Arial"/>
          <w:lang w:eastAsia="en-US"/>
        </w:rPr>
      </w:pPr>
      <w:r>
        <w:rPr>
          <w:rFonts w:eastAsia="Calibri" w:cs="Arial"/>
          <w:lang w:eastAsia="en-US"/>
        </w:rPr>
        <w:t>ensure that you and other participating artists are properly remunerated based on relevant industry standards (which may vary by field of practice)</w:t>
      </w:r>
    </w:p>
    <w:p w14:paraId="7CE0F22C" w14:textId="150FABED" w:rsidR="00AF311E" w:rsidRPr="004075FD" w:rsidRDefault="00AF311E" w:rsidP="00FB44AB">
      <w:pPr>
        <w:pStyle w:val="ListParagraph"/>
        <w:numPr>
          <w:ilvl w:val="0"/>
          <w:numId w:val="33"/>
        </w:numPr>
        <w:spacing w:after="120"/>
        <w:rPr>
          <w:rFonts w:eastAsia="Calibri" w:cs="Arial"/>
          <w:lang w:eastAsia="en-US"/>
        </w:rPr>
      </w:pPr>
      <w:r>
        <w:rPr>
          <w:rFonts w:eastAsia="Calibri" w:cs="Arial"/>
          <w:lang w:eastAsia="en-US"/>
        </w:rPr>
        <w:t xml:space="preserve">ensure that you have appropriate written permission for any </w:t>
      </w:r>
      <w:r w:rsidR="000D498E">
        <w:rPr>
          <w:rFonts w:eastAsia="Calibri" w:cs="Arial"/>
          <w:lang w:eastAsia="en-US"/>
        </w:rPr>
        <w:t>third-party</w:t>
      </w:r>
      <w:r>
        <w:rPr>
          <w:rFonts w:eastAsia="Calibri" w:cs="Arial"/>
          <w:lang w:eastAsia="en-US"/>
        </w:rPr>
        <w:t xml:space="preserve"> content that was not created by you.</w:t>
      </w:r>
    </w:p>
    <w:p w14:paraId="32380912" w14:textId="7202E817" w:rsidR="00D8662B" w:rsidRDefault="00524BB1" w:rsidP="00073CB2">
      <w:pPr>
        <w:autoSpaceDE w:val="0"/>
        <w:autoSpaceDN w:val="0"/>
        <w:adjustRightInd w:val="0"/>
        <w:rPr>
          <w:rFonts w:eastAsia="Calibri" w:cs="Arial"/>
          <w:lang w:eastAsia="en-US"/>
        </w:rPr>
      </w:pPr>
      <w:r w:rsidRPr="00D56CD0">
        <w:rPr>
          <w:rFonts w:eastAsia="Calibri" w:cs="Arial"/>
          <w:lang w:eastAsia="en-US"/>
        </w:rPr>
        <w:lastRenderedPageBreak/>
        <w:t xml:space="preserve">While work can be disseminated on any digital platform, </w:t>
      </w:r>
      <w:r w:rsidRPr="00D56CD0">
        <w:rPr>
          <w:rFonts w:cstheme="minorHAnsi"/>
        </w:rPr>
        <w:t>a</w:t>
      </w:r>
      <w:r w:rsidR="00D478AC" w:rsidRPr="00D56CD0">
        <w:rPr>
          <w:rFonts w:cstheme="minorHAnsi"/>
        </w:rPr>
        <w:t>pplicant</w:t>
      </w:r>
      <w:r w:rsidR="00F25F86" w:rsidRPr="00D56CD0">
        <w:rPr>
          <w:rFonts w:cstheme="minorHAnsi"/>
        </w:rPr>
        <w:t>s</w:t>
      </w:r>
      <w:r w:rsidR="00D478AC" w:rsidRPr="00D56CD0">
        <w:rPr>
          <w:rFonts w:cstheme="minorHAnsi"/>
        </w:rPr>
        <w:t xml:space="preserve"> </w:t>
      </w:r>
      <w:r w:rsidR="00D478AC">
        <w:rPr>
          <w:rFonts w:cstheme="minorHAnsi"/>
        </w:rPr>
        <w:t xml:space="preserve">will have the option of indicating that they would like to take advantage of the Council’s partnership with CBC/Radio-Canada to amplify the dissemination of </w:t>
      </w:r>
      <w:r w:rsidR="00F25F86">
        <w:rPr>
          <w:rFonts w:cstheme="minorHAnsi"/>
        </w:rPr>
        <w:t>their</w:t>
      </w:r>
      <w:r w:rsidR="00D478AC">
        <w:rPr>
          <w:rFonts w:cstheme="minorHAnsi"/>
        </w:rPr>
        <w:t xml:space="preserve"> project.</w:t>
      </w:r>
      <w:r w:rsidR="00640AC7">
        <w:rPr>
          <w:rFonts w:cstheme="minorHAnsi"/>
        </w:rPr>
        <w:t xml:space="preserve"> </w:t>
      </w:r>
      <w:r w:rsidR="00147106">
        <w:rPr>
          <w:rFonts w:cstheme="minorHAnsi"/>
        </w:rPr>
        <w:t xml:space="preserve">This summer, </w:t>
      </w:r>
      <w:r w:rsidR="0086638E" w:rsidRPr="0086638E">
        <w:rPr>
          <w:rFonts w:cstheme="minorHAnsi"/>
        </w:rPr>
        <w:t xml:space="preserve">CBC/Radio-Canada will curate and feature a special selection of funded projects on one of its digital platforms and provide an online home to all selected projects on a </w:t>
      </w:r>
      <w:r w:rsidR="00F25F86">
        <w:rPr>
          <w:rFonts w:cstheme="minorHAnsi"/>
        </w:rPr>
        <w:t>dedicated</w:t>
      </w:r>
      <w:r w:rsidR="0086638E" w:rsidRPr="0086638E">
        <w:rPr>
          <w:rFonts w:cstheme="minorHAnsi"/>
        </w:rPr>
        <w:t xml:space="preserve"> website, where appropriate and technologically feasible.</w:t>
      </w:r>
      <w:r w:rsidR="00640AC7">
        <w:rPr>
          <w:rFonts w:cstheme="minorHAnsi"/>
        </w:rPr>
        <w:t xml:space="preserve"> </w:t>
      </w:r>
      <w:r w:rsidR="00A07007">
        <w:rPr>
          <w:rFonts w:eastAsia="Calibri" w:cs="Arial"/>
          <w:lang w:eastAsia="en-US"/>
        </w:rPr>
        <w:t xml:space="preserve">Those who are interested in being considered for this opportunity will need to indicate that they grant the Canada Council </w:t>
      </w:r>
      <w:r w:rsidR="00AD2596">
        <w:rPr>
          <w:rFonts w:eastAsia="Calibri" w:cs="Arial"/>
          <w:lang w:eastAsia="en-US"/>
        </w:rPr>
        <w:t xml:space="preserve">permission </w:t>
      </w:r>
      <w:r w:rsidR="00A07007">
        <w:rPr>
          <w:rFonts w:eastAsia="Calibri" w:cs="Arial"/>
          <w:lang w:eastAsia="en-US"/>
        </w:rPr>
        <w:t>to share their application</w:t>
      </w:r>
      <w:r w:rsidR="00CE4E6B">
        <w:rPr>
          <w:rFonts w:eastAsia="Calibri" w:cs="Arial"/>
          <w:lang w:eastAsia="en-US"/>
        </w:rPr>
        <w:t>, if successful,</w:t>
      </w:r>
      <w:r w:rsidR="00A07007">
        <w:rPr>
          <w:rFonts w:eastAsia="Calibri" w:cs="Arial"/>
          <w:lang w:eastAsia="en-US"/>
        </w:rPr>
        <w:t xml:space="preserve"> with CBC/Radio-Canada</w:t>
      </w:r>
      <w:r w:rsidR="00F25F86">
        <w:rPr>
          <w:rFonts w:eastAsia="Calibri" w:cs="Arial"/>
          <w:lang w:eastAsia="en-US"/>
        </w:rPr>
        <w:t xml:space="preserve"> </w:t>
      </w:r>
      <w:r w:rsidR="00F25F86">
        <w:rPr>
          <w:rFonts w:ascii="Calibri" w:eastAsiaTheme="minorHAnsi" w:hAnsi="Calibri" w:cs="Calibri"/>
          <w:lang w:eastAsia="en-US"/>
        </w:rPr>
        <w:t>and to grant a license to CBC/Radio-Canada to</w:t>
      </w:r>
      <w:r w:rsidR="00147106">
        <w:rPr>
          <w:rFonts w:ascii="Calibri" w:eastAsiaTheme="minorHAnsi" w:hAnsi="Calibri" w:cs="Calibri"/>
          <w:lang w:eastAsia="en-US"/>
        </w:rPr>
        <w:t xml:space="preserve"> </w:t>
      </w:r>
      <w:r w:rsidR="0063395D">
        <w:rPr>
          <w:rFonts w:ascii="Calibri" w:eastAsiaTheme="minorHAnsi" w:hAnsi="Calibri" w:cs="Calibri"/>
          <w:lang w:eastAsia="en-US"/>
        </w:rPr>
        <w:t>house</w:t>
      </w:r>
      <w:r w:rsidR="00F25F86">
        <w:rPr>
          <w:rFonts w:ascii="Calibri" w:eastAsiaTheme="minorHAnsi" w:hAnsi="Calibri" w:cs="Calibri"/>
          <w:lang w:eastAsia="en-US"/>
        </w:rPr>
        <w:t xml:space="preserve"> the project on a dedi</w:t>
      </w:r>
      <w:bookmarkStart w:id="3" w:name="_GoBack"/>
      <w:bookmarkEnd w:id="3"/>
      <w:r w:rsidR="00F25F86">
        <w:rPr>
          <w:rFonts w:ascii="Calibri" w:eastAsiaTheme="minorHAnsi" w:hAnsi="Calibri" w:cs="Calibri"/>
          <w:lang w:eastAsia="en-US"/>
        </w:rPr>
        <w:t>cated website.</w:t>
      </w:r>
      <w:r w:rsidR="00640AC7">
        <w:rPr>
          <w:rFonts w:eastAsia="Calibri" w:cs="Arial"/>
          <w:lang w:eastAsia="en-US"/>
        </w:rPr>
        <w:t xml:space="preserve"> </w:t>
      </w:r>
      <w:r w:rsidR="0086638E">
        <w:rPr>
          <w:rFonts w:eastAsia="Calibri" w:cs="Arial"/>
          <w:lang w:eastAsia="en-US"/>
        </w:rPr>
        <w:t xml:space="preserve">Applicants will retain full control over their </w:t>
      </w:r>
      <w:r w:rsidR="00D8662B">
        <w:rPr>
          <w:rFonts w:eastAsia="Calibri" w:cs="Arial"/>
          <w:lang w:eastAsia="en-US"/>
        </w:rPr>
        <w:t>intellectual property.</w:t>
      </w:r>
    </w:p>
    <w:p w14:paraId="4F6CCFCE" w14:textId="77777777" w:rsidR="009C2915" w:rsidRPr="009C2915" w:rsidRDefault="009C2915" w:rsidP="009C2915">
      <w:pPr>
        <w:spacing w:before="120"/>
      </w:pPr>
      <w:r w:rsidRPr="009C2915">
        <w:t>Any funded project with a public URL can be featured on CBC/Radio-Canada’s Digital Originals site, whether it is hosted on a website or a social network. CBC/Radio-Canada will also curate and host a selection of projects directly on its website. These must be delivered as any combination of text, images, video and audio (detailed technical and delivery specifications to be shared in the notification of results). Interactive, virtual reality (VR), augmented reality (AR) and live projects will not be eligible for inclusion for hosting by CBC/Radio-Canada but may be featured on the CBC/Radio-Canada’s Digital Originals site. All hosted projects regardless of medium must at a minimum include a short description/artist statement, an image and an artist bio.</w:t>
      </w:r>
    </w:p>
    <w:p w14:paraId="10917FF7" w14:textId="54065063" w:rsidR="00D57BD8" w:rsidRPr="00BD6443" w:rsidRDefault="00111044" w:rsidP="00FB44AB">
      <w:pPr>
        <w:spacing w:before="120" w:line="300" w:lineRule="atLeast"/>
        <w:ind w:right="144"/>
        <w:rPr>
          <w:rFonts w:eastAsia="Calibri" w:cs="Calibri"/>
          <w:lang w:eastAsia="en-US"/>
        </w:rPr>
      </w:pPr>
      <w:r w:rsidRPr="00BD6443">
        <w:rPr>
          <w:rFonts w:eastAsia="Calibri" w:cs="Calibri"/>
          <w:b/>
          <w:lang w:eastAsia="en-US"/>
        </w:rPr>
        <w:t>You can’t apply for</w:t>
      </w:r>
      <w:r w:rsidRPr="00BD6443">
        <w:rPr>
          <w:rFonts w:eastAsia="Calibri" w:cs="Calibri"/>
          <w:lang w:eastAsia="en-US"/>
        </w:rPr>
        <w:t xml:space="preserve"> activities that occur before </w:t>
      </w:r>
      <w:r w:rsidR="00AD2596">
        <w:rPr>
          <w:rFonts w:eastAsia="Calibri" w:cs="Calibri"/>
          <w:lang w:eastAsia="en-US"/>
        </w:rPr>
        <w:t>your</w:t>
      </w:r>
      <w:r w:rsidR="00BD6443" w:rsidRPr="00BD6443">
        <w:rPr>
          <w:rFonts w:eastAsia="Calibri" w:cs="Calibri"/>
          <w:lang w:eastAsia="en-US"/>
        </w:rPr>
        <w:t xml:space="preserve"> application</w:t>
      </w:r>
      <w:r w:rsidR="00AD2596">
        <w:rPr>
          <w:rFonts w:eastAsia="Calibri" w:cs="Calibri"/>
          <w:lang w:eastAsia="en-US"/>
        </w:rPr>
        <w:t xml:space="preserve"> submission</w:t>
      </w:r>
      <w:r w:rsidR="00BD6443" w:rsidRPr="00BD6443">
        <w:rPr>
          <w:rFonts w:eastAsia="Calibri" w:cs="Calibri"/>
          <w:lang w:eastAsia="en-US"/>
        </w:rPr>
        <w:t xml:space="preserve"> </w:t>
      </w:r>
      <w:r w:rsidRPr="00BD6443">
        <w:rPr>
          <w:rFonts w:eastAsia="Calibri" w:cs="Calibri"/>
          <w:lang w:eastAsia="en-US"/>
        </w:rPr>
        <w:t>date</w:t>
      </w:r>
      <w:r w:rsidR="00A52A68">
        <w:rPr>
          <w:rFonts w:eastAsia="Calibri" w:cs="Calibri"/>
          <w:lang w:eastAsia="en-US"/>
        </w:rPr>
        <w:t xml:space="preserve"> </w:t>
      </w:r>
      <w:r w:rsidR="003F13DB" w:rsidRPr="00BD6443">
        <w:rPr>
          <w:rFonts w:eastAsia="Calibri" w:cs="Calibri"/>
          <w:lang w:eastAsia="en-US"/>
        </w:rPr>
        <w:t xml:space="preserve">or those on the </w:t>
      </w:r>
      <w:hyperlink r:id="rId13" w:history="1">
        <w:r w:rsidR="003F13DB" w:rsidRPr="00FB44AB">
          <w:rPr>
            <w:rStyle w:val="Hyperlink"/>
            <w:rFonts w:eastAsia="Calibri" w:cs="Calibri"/>
            <w:lang w:eastAsia="en-US"/>
          </w:rPr>
          <w:t>general list of ineligible activities</w:t>
        </w:r>
      </w:hyperlink>
      <w:r w:rsidR="00CD4DD8" w:rsidRPr="00FB44AB">
        <w:rPr>
          <w:rFonts w:eastAsia="Calibri" w:cs="Calibri"/>
          <w:lang w:eastAsia="en-US"/>
        </w:rPr>
        <w:t>.</w:t>
      </w:r>
    </w:p>
    <w:p w14:paraId="43D5EBE9" w14:textId="6F1F44EF" w:rsidR="00FB44AB" w:rsidRPr="00DC48BA" w:rsidRDefault="00FB44AB" w:rsidP="00FB44AB">
      <w:pPr>
        <w:spacing w:before="360"/>
        <w:ind w:right="144"/>
        <w:rPr>
          <w:rFonts w:eastAsia="Calibri" w:cs="Arial"/>
          <w:b/>
          <w:color w:val="000000" w:themeColor="text1"/>
          <w:lang w:val="en-CA"/>
        </w:rPr>
      </w:pPr>
      <w:r w:rsidRPr="00DC48BA">
        <w:rPr>
          <w:rFonts w:eastAsia="Calibri" w:cs="Arial"/>
          <w:b/>
          <w:color w:val="000000" w:themeColor="text1"/>
          <w:lang w:val="en-CA"/>
        </w:rPr>
        <w:t>Ineligible activities</w:t>
      </w:r>
    </w:p>
    <w:p w14:paraId="6B761D17" w14:textId="7ED05AE1" w:rsidR="00F25F86" w:rsidRPr="00057FA0" w:rsidRDefault="0070744D" w:rsidP="00FB44AB">
      <w:pPr>
        <w:pStyle w:val="ListParagraph"/>
        <w:numPr>
          <w:ilvl w:val="0"/>
          <w:numId w:val="27"/>
        </w:numPr>
        <w:spacing w:before="120" w:line="300" w:lineRule="atLeast"/>
        <w:ind w:right="144"/>
        <w:rPr>
          <w:rFonts w:eastAsia="Calibri" w:cs="Arial"/>
          <w:lang w:eastAsia="en-US"/>
        </w:rPr>
      </w:pPr>
      <w:r w:rsidRPr="0070744D">
        <w:rPr>
          <w:rFonts w:eastAsia="Calibri" w:cs="Arial"/>
          <w:lang w:eastAsia="en-US"/>
        </w:rPr>
        <w:t xml:space="preserve">Research, creation and production of digital content that is not </w:t>
      </w:r>
      <w:r w:rsidR="00A52A68">
        <w:rPr>
          <w:rFonts w:eastAsia="Calibri" w:cs="Arial"/>
          <w:lang w:eastAsia="en-US"/>
        </w:rPr>
        <w:t>arts and culture based</w:t>
      </w:r>
      <w:r w:rsidRPr="0070744D">
        <w:rPr>
          <w:rFonts w:eastAsia="Calibri" w:cs="Arial"/>
          <w:lang w:eastAsia="en-US"/>
        </w:rPr>
        <w:t xml:space="preserve"> in nature (e.g. communications</w:t>
      </w:r>
      <w:r w:rsidR="00F25F86">
        <w:rPr>
          <w:rFonts w:eastAsia="Calibri" w:cs="Arial"/>
          <w:lang w:eastAsia="en-US"/>
        </w:rPr>
        <w:t xml:space="preserve"> and </w:t>
      </w:r>
      <w:r w:rsidRPr="0070744D">
        <w:rPr>
          <w:rFonts w:eastAsia="Calibri" w:cs="Arial"/>
          <w:lang w:eastAsia="en-US"/>
        </w:rPr>
        <w:t>marketing material</w:t>
      </w:r>
      <w:r w:rsidR="00F25F86">
        <w:rPr>
          <w:rFonts w:eastAsia="Calibri" w:cs="Arial"/>
          <w:lang w:eastAsia="en-US"/>
        </w:rPr>
        <w:t xml:space="preserve">, educational content, investigative journalism, </w:t>
      </w:r>
      <w:r w:rsidR="00F25F86">
        <w:t xml:space="preserve">tools or software to modify artistic works, </w:t>
      </w:r>
      <w:r w:rsidR="00A6215C">
        <w:rPr>
          <w:rFonts w:eastAsia="Calibri" w:cs="Arial"/>
          <w:lang w:eastAsia="en-US"/>
        </w:rPr>
        <w:t>etc.</w:t>
      </w:r>
      <w:r w:rsidRPr="0070744D">
        <w:rPr>
          <w:rFonts w:eastAsia="Calibri" w:cs="Arial"/>
          <w:lang w:eastAsia="en-US"/>
        </w:rPr>
        <w:t>)</w:t>
      </w:r>
    </w:p>
    <w:p w14:paraId="2D9C0993" w14:textId="68DBB1D3" w:rsidR="00A52A68" w:rsidRPr="00057FA0" w:rsidRDefault="00F25F86" w:rsidP="00FB44AB">
      <w:pPr>
        <w:pStyle w:val="ListParagraph"/>
        <w:numPr>
          <w:ilvl w:val="0"/>
          <w:numId w:val="27"/>
        </w:numPr>
        <w:spacing w:before="120" w:line="300" w:lineRule="atLeast"/>
        <w:ind w:right="144"/>
        <w:rPr>
          <w:rFonts w:eastAsia="Calibri" w:cs="Arial"/>
          <w:lang w:eastAsia="en-US"/>
        </w:rPr>
      </w:pPr>
      <w:r w:rsidRPr="00057FA0">
        <w:rPr>
          <w:rFonts w:ascii="Calibri" w:eastAsiaTheme="minorHAnsi" w:hAnsi="Calibri" w:cs="Calibri"/>
          <w:lang w:eastAsia="en-US"/>
        </w:rPr>
        <w:t xml:space="preserve">Projects that involve third party content or performances that are not cleared for the contemplated uses (e.g. </w:t>
      </w:r>
      <w:r w:rsidRPr="00D56CD0">
        <w:rPr>
          <w:rFonts w:ascii="Calibri" w:eastAsiaTheme="minorHAnsi" w:hAnsi="Calibri" w:cs="Calibri"/>
          <w:lang w:eastAsia="en-US"/>
        </w:rPr>
        <w:t xml:space="preserve">music not </w:t>
      </w:r>
      <w:r w:rsidR="00325585" w:rsidRPr="00D56CD0">
        <w:rPr>
          <w:rFonts w:ascii="Calibri" w:eastAsiaTheme="minorHAnsi" w:hAnsi="Calibri" w:cs="Calibri"/>
          <w:lang w:eastAsia="en-US"/>
        </w:rPr>
        <w:t xml:space="preserve">created and </w:t>
      </w:r>
      <w:r w:rsidRPr="00057FA0">
        <w:rPr>
          <w:rFonts w:ascii="Calibri" w:eastAsiaTheme="minorHAnsi" w:hAnsi="Calibri" w:cs="Calibri"/>
          <w:lang w:eastAsia="en-US"/>
        </w:rPr>
        <w:t>owned by the applicant</w:t>
      </w:r>
      <w:r w:rsidR="00325585" w:rsidRPr="00ED1EBD">
        <w:rPr>
          <w:rFonts w:ascii="Calibri" w:eastAsiaTheme="minorHAnsi" w:hAnsi="Calibri" w:cs="Calibri"/>
          <w:color w:val="FF0000"/>
          <w:lang w:eastAsia="en-US"/>
        </w:rPr>
        <w:t>s</w:t>
      </w:r>
      <w:r w:rsidRPr="00057FA0">
        <w:rPr>
          <w:rFonts w:ascii="Calibri" w:eastAsiaTheme="minorHAnsi" w:hAnsi="Calibri" w:cs="Calibri"/>
          <w:lang w:eastAsia="en-US"/>
        </w:rPr>
        <w:t xml:space="preserve">, etc.). </w:t>
      </w:r>
    </w:p>
    <w:p w14:paraId="519A758A" w14:textId="68352B97" w:rsidR="00A52A68" w:rsidRPr="00F25F86" w:rsidRDefault="00A52A68" w:rsidP="00FB44AB">
      <w:pPr>
        <w:pStyle w:val="ListParagraph"/>
        <w:numPr>
          <w:ilvl w:val="0"/>
          <w:numId w:val="27"/>
        </w:numPr>
        <w:spacing w:before="120" w:line="300" w:lineRule="atLeast"/>
        <w:ind w:right="144"/>
        <w:rPr>
          <w:rFonts w:eastAsia="Calibri" w:cs="Arial"/>
          <w:lang w:eastAsia="en-US"/>
        </w:rPr>
      </w:pPr>
      <w:r>
        <w:rPr>
          <w:rFonts w:eastAsia="Calibri" w:cs="Arial"/>
          <w:lang w:eastAsia="en-US"/>
        </w:rPr>
        <w:t xml:space="preserve">Projects that don’t respect public health guidance and include activities, such as public events and travel, that have been suspended by the Canada Council as part of its response to COVID-19 and outlined in our </w:t>
      </w:r>
      <w:hyperlink r:id="rId14" w:anchor="Suspension" w:history="1">
        <w:r w:rsidRPr="00A52A68">
          <w:rPr>
            <w:rStyle w:val="Hyperlink"/>
            <w:rFonts w:eastAsia="Calibri" w:cs="Arial"/>
            <w:lang w:eastAsia="en-US"/>
          </w:rPr>
          <w:t>FAQ</w:t>
        </w:r>
      </w:hyperlink>
      <w:r>
        <w:rPr>
          <w:rFonts w:eastAsia="Calibri" w:cs="Arial"/>
          <w:lang w:eastAsia="en-US"/>
        </w:rPr>
        <w:t>.</w:t>
      </w:r>
    </w:p>
    <w:p w14:paraId="10C3747B" w14:textId="1EDA9DC3" w:rsidR="00461E40" w:rsidRPr="00461E40" w:rsidRDefault="00461E40" w:rsidP="00FB44AB">
      <w:pPr>
        <w:spacing w:before="240" w:line="300" w:lineRule="atLeast"/>
        <w:ind w:right="144"/>
        <w:rPr>
          <w:rFonts w:eastAsia="Calibri" w:cs="Arial"/>
          <w:lang w:eastAsia="en-US"/>
        </w:rPr>
      </w:pPr>
      <w:r w:rsidRPr="003B0B68">
        <w:rPr>
          <w:rFonts w:eastAsia="Times New Roman" w:cs="Segoe UI"/>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5" w:history="1">
        <w:r w:rsidRPr="00E6390C">
          <w:rPr>
            <w:rStyle w:val="Hyperlink"/>
            <w:rFonts w:eastAsia="Times New Roman" w:cs="Segoe UI"/>
          </w:rPr>
          <w:t>website</w:t>
        </w:r>
      </w:hyperlink>
      <w:r w:rsidRPr="002B3CE7">
        <w:rPr>
          <w:rFonts w:ascii="Segoe UI" w:eastAsia="Times New Roman" w:hAnsi="Segoe UI" w:cs="Segoe UI"/>
          <w:sz w:val="21"/>
          <w:szCs w:val="21"/>
        </w:rPr>
        <w:t>.</w:t>
      </w:r>
    </w:p>
    <w:p w14:paraId="68854B26" w14:textId="12E4A92A" w:rsidR="00BF1390" w:rsidRDefault="00BF1390" w:rsidP="00BF1390">
      <w:pPr>
        <w:pStyle w:val="Heading1"/>
        <w:rPr>
          <w:color w:val="000000" w:themeColor="text1"/>
        </w:rPr>
      </w:pPr>
      <w:r w:rsidRPr="00DC48BA">
        <w:rPr>
          <w:color w:val="000000" w:themeColor="text1"/>
        </w:rPr>
        <w:t xml:space="preserve">Expenses - What is eligible? </w:t>
      </w:r>
    </w:p>
    <w:p w14:paraId="08EB5689" w14:textId="46DAE5CF" w:rsidR="00280B06" w:rsidRPr="00073CB2" w:rsidRDefault="00280B06" w:rsidP="00073CB2">
      <w:pPr>
        <w:numPr>
          <w:ilvl w:val="0"/>
          <w:numId w:val="26"/>
        </w:numPr>
        <w:spacing w:after="120"/>
        <w:rPr>
          <w:rFonts w:eastAsia="Calibri" w:cs="Arial"/>
          <w:lang w:eastAsia="en-US"/>
        </w:rPr>
      </w:pPr>
      <w:r w:rsidRPr="00280B06">
        <w:rPr>
          <w:rFonts w:eastAsia="Calibri" w:cs="Arial"/>
          <w:lang w:eastAsia="en-US"/>
        </w:rPr>
        <w:t>$5,000 for direct costs related to the activity</w:t>
      </w:r>
    </w:p>
    <w:p w14:paraId="4763744D" w14:textId="04023318" w:rsidR="00280B06" w:rsidRPr="00280B06" w:rsidRDefault="00280B06" w:rsidP="00FB44AB">
      <w:pPr>
        <w:rPr>
          <w:rFonts w:eastAsia="Calibri" w:cs="Calibri"/>
          <w:lang w:eastAsia="en-US"/>
        </w:rPr>
      </w:pPr>
      <w:r w:rsidRPr="00280B06">
        <w:rPr>
          <w:rFonts w:eastAsia="Calibri" w:cs="Calibri"/>
          <w:lang w:eastAsia="en-US"/>
        </w:rPr>
        <w:t>All applicants will be considered for a grant of $5,000 for direct costs related to the</w:t>
      </w:r>
      <w:r w:rsidR="00A07007">
        <w:rPr>
          <w:rFonts w:eastAsia="Calibri" w:cs="Calibri"/>
          <w:lang w:eastAsia="en-US"/>
        </w:rPr>
        <w:t xml:space="preserve"> project</w:t>
      </w:r>
      <w:r w:rsidRPr="00280B06">
        <w:rPr>
          <w:rFonts w:eastAsia="Calibri" w:cs="Calibri"/>
          <w:lang w:eastAsia="en-US"/>
        </w:rPr>
        <w:t xml:space="preserve">, including </w:t>
      </w:r>
      <w:r w:rsidR="00A6215C">
        <w:rPr>
          <w:rFonts w:eastAsia="Calibri" w:cs="Calibri"/>
          <w:lang w:eastAsia="en-US"/>
        </w:rPr>
        <w:t xml:space="preserve">subsistence and </w:t>
      </w:r>
      <w:r w:rsidRPr="00280B06">
        <w:rPr>
          <w:rFonts w:eastAsia="Calibri" w:cs="Calibri"/>
          <w:lang w:eastAsia="en-US"/>
        </w:rPr>
        <w:t>artist fees.</w:t>
      </w:r>
      <w:r w:rsidR="00640AC7">
        <w:rPr>
          <w:rFonts w:eastAsia="Calibri" w:cs="Calibri"/>
          <w:lang w:eastAsia="en-US"/>
        </w:rPr>
        <w:t xml:space="preserve"> </w:t>
      </w:r>
      <w:r w:rsidR="00A6215C">
        <w:rPr>
          <w:rFonts w:eastAsia="Calibri" w:cs="Calibri"/>
          <w:lang w:eastAsia="en-US"/>
        </w:rPr>
        <w:t>Applicants are encouraged to consider accessibility standards when sharing their work online.</w:t>
      </w:r>
      <w:r w:rsidR="00640AC7">
        <w:rPr>
          <w:rFonts w:eastAsia="Calibri" w:cs="Calibri"/>
          <w:lang w:eastAsia="en-US"/>
        </w:rPr>
        <w:t xml:space="preserve"> </w:t>
      </w:r>
      <w:r w:rsidR="00A6215C">
        <w:rPr>
          <w:rFonts w:eastAsia="Calibri" w:cs="Calibri"/>
          <w:lang w:eastAsia="en-US"/>
        </w:rPr>
        <w:t>Costs related to closed captioning and description are eligible expenses.</w:t>
      </w:r>
      <w:r w:rsidRPr="00280B06">
        <w:rPr>
          <w:rFonts w:eastAsia="Calibri" w:cs="Calibri"/>
          <w:lang w:eastAsia="en-US"/>
        </w:rPr>
        <w:t xml:space="preserve"> </w:t>
      </w:r>
    </w:p>
    <w:p w14:paraId="4D718018" w14:textId="3B215AAF" w:rsidR="00280B06" w:rsidRPr="00280B06" w:rsidRDefault="00A07007" w:rsidP="00FB44AB">
      <w:pPr>
        <w:spacing w:before="120"/>
        <w:rPr>
          <w:rFonts w:eastAsia="Calibri" w:cs="Calibri"/>
          <w:lang w:eastAsia="en-US"/>
        </w:rPr>
      </w:pPr>
      <w:r>
        <w:rPr>
          <w:rFonts w:eastAsia="Calibri" w:cs="Arial"/>
          <w:lang w:eastAsia="en-US"/>
        </w:rPr>
        <w:lastRenderedPageBreak/>
        <w:t xml:space="preserve">Projects that are selected for the </w:t>
      </w:r>
      <w:r w:rsidR="00D8662B">
        <w:rPr>
          <w:rFonts w:eastAsia="Calibri" w:cs="Arial"/>
          <w:lang w:eastAsia="en-US"/>
        </w:rPr>
        <w:t xml:space="preserve">curated </w:t>
      </w:r>
      <w:r>
        <w:rPr>
          <w:rFonts w:eastAsia="Calibri" w:cs="Arial"/>
          <w:lang w:eastAsia="en-US"/>
        </w:rPr>
        <w:t>CBC</w:t>
      </w:r>
      <w:r w:rsidR="00524BB1" w:rsidRPr="00D56CD0">
        <w:rPr>
          <w:rFonts w:eastAsia="Calibri" w:cs="Arial"/>
          <w:lang w:eastAsia="en-US"/>
        </w:rPr>
        <w:t>/</w:t>
      </w:r>
      <w:r w:rsidRPr="00D56CD0">
        <w:rPr>
          <w:rFonts w:eastAsia="Calibri" w:cs="Arial"/>
          <w:lang w:eastAsia="en-US"/>
        </w:rPr>
        <w:t>Radio</w:t>
      </w:r>
      <w:r w:rsidR="00524BB1" w:rsidRPr="00D56CD0">
        <w:rPr>
          <w:rFonts w:eastAsia="Calibri" w:cs="Arial"/>
          <w:lang w:eastAsia="en-US"/>
        </w:rPr>
        <w:t>-</w:t>
      </w:r>
      <w:r w:rsidRPr="00D56CD0">
        <w:rPr>
          <w:rFonts w:eastAsia="Calibri" w:cs="Arial"/>
          <w:lang w:eastAsia="en-US"/>
        </w:rPr>
        <w:t xml:space="preserve">Canada showcase </w:t>
      </w:r>
      <w:r w:rsidR="00D8662B" w:rsidRPr="00D56CD0">
        <w:rPr>
          <w:rFonts w:eastAsia="Calibri" w:cs="Arial"/>
          <w:lang w:eastAsia="en-US"/>
        </w:rPr>
        <w:t>will</w:t>
      </w:r>
      <w:r w:rsidRPr="00D56CD0">
        <w:rPr>
          <w:rFonts w:eastAsia="Calibri" w:cs="Arial"/>
          <w:lang w:eastAsia="en-US"/>
        </w:rPr>
        <w:t xml:space="preserve"> receive a supplemental amount of $</w:t>
      </w:r>
      <w:r w:rsidR="00D8662B" w:rsidRPr="00D56CD0">
        <w:rPr>
          <w:rFonts w:eastAsia="Calibri" w:cs="Arial"/>
          <w:lang w:eastAsia="en-US"/>
        </w:rPr>
        <w:t>1</w:t>
      </w:r>
      <w:r w:rsidRPr="00D56CD0">
        <w:rPr>
          <w:rFonts w:eastAsia="Calibri" w:cs="Arial"/>
          <w:lang w:eastAsia="en-US"/>
        </w:rPr>
        <w:t xml:space="preserve">000 to ensure appropriate </w:t>
      </w:r>
      <w:r>
        <w:rPr>
          <w:rFonts w:eastAsia="Calibri" w:cs="Arial"/>
          <w:lang w:eastAsia="en-US"/>
        </w:rPr>
        <w:t>remuneration for artists in line with industry standards.</w:t>
      </w:r>
    </w:p>
    <w:p w14:paraId="435D9084" w14:textId="7F5E11FE" w:rsidR="00BF1390" w:rsidRPr="00DC48BA" w:rsidRDefault="00BF1390" w:rsidP="00BF1390">
      <w:pPr>
        <w:pStyle w:val="Heading1"/>
        <w:rPr>
          <w:color w:val="000000" w:themeColor="text1"/>
        </w:rPr>
      </w:pPr>
      <w:r w:rsidRPr="00DC48BA">
        <w:rPr>
          <w:color w:val="000000" w:themeColor="text1"/>
        </w:rPr>
        <w:t xml:space="preserve">Assessment - How are decisions made? </w:t>
      </w:r>
    </w:p>
    <w:p w14:paraId="683B1DC7" w14:textId="233C7506" w:rsidR="00D35557" w:rsidRPr="00073CB2" w:rsidRDefault="00D35557" w:rsidP="00073CB2">
      <w:pPr>
        <w:spacing w:after="120"/>
        <w:rPr>
          <w:rFonts w:eastAsia="Times New Roman" w:cs="Segoe UI"/>
        </w:rPr>
      </w:pPr>
      <w:r w:rsidRPr="00314943">
        <w:rPr>
          <w:rFonts w:eastAsia="Times New Roman" w:cs="Segoe UI"/>
        </w:rPr>
        <w:t xml:space="preserve">If eligible, your application to </w:t>
      </w:r>
      <w:r w:rsidR="00D8662B">
        <w:rPr>
          <w:rFonts w:eastAsia="Times New Roman" w:cs="Segoe UI"/>
          <w:b/>
        </w:rPr>
        <w:t>Digital Originals</w:t>
      </w:r>
      <w:r w:rsidRPr="00314943">
        <w:rPr>
          <w:rFonts w:eastAsia="Times New Roman" w:cs="Segoe UI"/>
        </w:rPr>
        <w:t xml:space="preserve"> will be </w:t>
      </w:r>
      <w:r w:rsidR="00057FA0">
        <w:rPr>
          <w:rFonts w:eastAsia="Times New Roman" w:cs="Segoe UI"/>
        </w:rPr>
        <w:t>evaluated</w:t>
      </w:r>
      <w:r w:rsidRPr="00314943">
        <w:rPr>
          <w:rFonts w:eastAsia="Times New Roman" w:cs="Segoe UI"/>
        </w:rPr>
        <w:t xml:space="preserve"> </w:t>
      </w:r>
      <w:r w:rsidR="00A6215C">
        <w:rPr>
          <w:rFonts w:eastAsia="Times New Roman" w:cs="Segoe UI"/>
        </w:rPr>
        <w:t>internally through a streamlined assessment process designed for quick turnaround</w:t>
      </w:r>
      <w:r w:rsidRPr="00314943">
        <w:rPr>
          <w:rFonts w:eastAsia="Times New Roman" w:cs="Segoe UI"/>
        </w:rPr>
        <w:t>.</w:t>
      </w:r>
    </w:p>
    <w:p w14:paraId="3EF23894" w14:textId="54F0B6E2" w:rsidR="00D35557" w:rsidRPr="00314943" w:rsidRDefault="00D35557" w:rsidP="00FB44AB">
      <w:pPr>
        <w:rPr>
          <w:rFonts w:eastAsia="Times New Roman" w:cs="Segoe UI"/>
        </w:rPr>
      </w:pPr>
      <w:r w:rsidRPr="00314943">
        <w:rPr>
          <w:rFonts w:eastAsia="Times New Roman" w:cs="Segoe UI"/>
        </w:rPr>
        <w:t xml:space="preserve">Applications will be assessed </w:t>
      </w:r>
      <w:r w:rsidR="00A6215C">
        <w:rPr>
          <w:rFonts w:eastAsia="Times New Roman" w:cs="Segoe UI"/>
        </w:rPr>
        <w:t xml:space="preserve">on the following </w:t>
      </w:r>
      <w:r w:rsidR="00A52A68">
        <w:rPr>
          <w:rFonts w:eastAsia="Times New Roman" w:cs="Segoe UI"/>
        </w:rPr>
        <w:t xml:space="preserve">global </w:t>
      </w:r>
      <w:r w:rsidR="00A6215C">
        <w:rPr>
          <w:rFonts w:eastAsia="Times New Roman" w:cs="Segoe UI"/>
        </w:rPr>
        <w:t>criteria</w:t>
      </w:r>
      <w:r w:rsidRPr="00314943">
        <w:rPr>
          <w:rFonts w:eastAsia="Times New Roman" w:cs="Segoe UI"/>
        </w:rPr>
        <w:t>:</w:t>
      </w:r>
    </w:p>
    <w:p w14:paraId="6D716512" w14:textId="5CBE8D40" w:rsidR="00D35557" w:rsidRPr="00314943" w:rsidRDefault="00D35557" w:rsidP="00073CB2">
      <w:pPr>
        <w:spacing w:before="120"/>
        <w:rPr>
          <w:rFonts w:eastAsia="Times New Roman" w:cs="Segoe UI"/>
        </w:rPr>
      </w:pPr>
      <w:r w:rsidRPr="00314943">
        <w:rPr>
          <w:rFonts w:eastAsia="Times New Roman" w:cs="Segoe UI"/>
          <w:b/>
        </w:rPr>
        <w:t xml:space="preserve">Impact </w:t>
      </w:r>
    </w:p>
    <w:p w14:paraId="539A9AF1" w14:textId="31D5E947" w:rsidR="006C45B4" w:rsidRDefault="006C45B4" w:rsidP="00FB44AB">
      <w:pPr>
        <w:numPr>
          <w:ilvl w:val="0"/>
          <w:numId w:val="26"/>
        </w:numPr>
        <w:contextualSpacing/>
        <w:rPr>
          <w:rFonts w:eastAsia="Times New Roman" w:cs="Segoe UI"/>
        </w:rPr>
      </w:pPr>
      <w:r w:rsidRPr="00314943">
        <w:rPr>
          <w:rFonts w:eastAsia="Times New Roman" w:cs="Segoe UI"/>
        </w:rPr>
        <w:t xml:space="preserve">Potential of the project to </w:t>
      </w:r>
      <w:r>
        <w:rPr>
          <w:rFonts w:eastAsia="Times New Roman" w:cs="Segoe UI"/>
        </w:rPr>
        <w:t>develop, extend or innovate</w:t>
      </w:r>
      <w:r w:rsidRPr="00314943">
        <w:rPr>
          <w:rFonts w:eastAsia="Times New Roman" w:cs="Segoe UI"/>
        </w:rPr>
        <w:t xml:space="preserve"> </w:t>
      </w:r>
      <w:r>
        <w:rPr>
          <w:rFonts w:eastAsia="Times New Roman" w:cs="Segoe UI"/>
        </w:rPr>
        <w:t xml:space="preserve">your </w:t>
      </w:r>
      <w:r w:rsidRPr="00314943">
        <w:rPr>
          <w:rFonts w:eastAsia="Times New Roman" w:cs="Segoe UI"/>
        </w:rPr>
        <w:t>artistic practice</w:t>
      </w:r>
      <w:r w:rsidR="00133128">
        <w:rPr>
          <w:rFonts w:eastAsia="Times New Roman" w:cs="Segoe UI"/>
        </w:rPr>
        <w:t xml:space="preserve"> or digital knowledge</w:t>
      </w:r>
    </w:p>
    <w:p w14:paraId="323F658A" w14:textId="254022D2" w:rsidR="00D35557" w:rsidRPr="00314943" w:rsidRDefault="00D35557" w:rsidP="00FB44AB">
      <w:pPr>
        <w:numPr>
          <w:ilvl w:val="0"/>
          <w:numId w:val="26"/>
        </w:numPr>
        <w:contextualSpacing/>
        <w:rPr>
          <w:rFonts w:eastAsia="Times New Roman" w:cs="Segoe UI"/>
        </w:rPr>
      </w:pPr>
      <w:r w:rsidRPr="00314943">
        <w:rPr>
          <w:rFonts w:eastAsia="Times New Roman" w:cs="Segoe UI"/>
        </w:rPr>
        <w:t xml:space="preserve">Potential of the project to </w:t>
      </w:r>
      <w:r w:rsidR="00133128">
        <w:rPr>
          <w:rFonts w:eastAsia="Times New Roman" w:cs="Segoe UI"/>
        </w:rPr>
        <w:t>reach your target audience</w:t>
      </w:r>
      <w:r w:rsidRPr="00314943">
        <w:rPr>
          <w:rFonts w:eastAsia="Times New Roman" w:cs="Segoe UI"/>
        </w:rPr>
        <w:t xml:space="preserve"> </w:t>
      </w:r>
    </w:p>
    <w:p w14:paraId="211C6C7E" w14:textId="31A4D425" w:rsidR="00D35557" w:rsidRPr="00314943" w:rsidRDefault="00D35557" w:rsidP="00073CB2">
      <w:pPr>
        <w:spacing w:before="360"/>
        <w:rPr>
          <w:rFonts w:eastAsia="Times New Roman" w:cs="Segoe UI"/>
        </w:rPr>
      </w:pPr>
      <w:r w:rsidRPr="00314943">
        <w:rPr>
          <w:rFonts w:eastAsia="Times New Roman" w:cs="Segoe UI"/>
          <w:b/>
        </w:rPr>
        <w:t xml:space="preserve">Feasibility </w:t>
      </w:r>
    </w:p>
    <w:p w14:paraId="4EF23F43" w14:textId="09A0CFC2" w:rsidR="006C45B4" w:rsidRPr="00073CB2" w:rsidRDefault="00133128" w:rsidP="00073CB2">
      <w:pPr>
        <w:numPr>
          <w:ilvl w:val="0"/>
          <w:numId w:val="26"/>
        </w:numPr>
        <w:spacing w:after="120"/>
        <w:rPr>
          <w:rFonts w:eastAsia="Times New Roman" w:cs="Segoe UI"/>
        </w:rPr>
      </w:pPr>
      <w:r>
        <w:rPr>
          <w:rFonts w:eastAsia="Times New Roman" w:cs="Segoe UI"/>
        </w:rPr>
        <w:t>Overall c</w:t>
      </w:r>
      <w:r w:rsidR="00D35557" w:rsidRPr="00314943">
        <w:rPr>
          <w:rFonts w:eastAsia="Times New Roman" w:cs="Segoe UI"/>
        </w:rPr>
        <w:t>apacity and experience to undertake the project</w:t>
      </w:r>
      <w:r>
        <w:rPr>
          <w:rFonts w:eastAsia="Times New Roman" w:cs="Segoe UI"/>
        </w:rPr>
        <w:t xml:space="preserve"> (prior digital experience is not required)</w:t>
      </w:r>
    </w:p>
    <w:p w14:paraId="05ADD8F5" w14:textId="77777777" w:rsidR="00AF311E" w:rsidRDefault="0056174E" w:rsidP="00FB44AB">
      <w:pPr>
        <w:contextualSpacing/>
        <w:rPr>
          <w:rFonts w:ascii="Calibri" w:eastAsiaTheme="minorHAnsi" w:hAnsi="Calibri" w:cs="Calibri"/>
          <w:lang w:eastAsia="en-US"/>
        </w:rPr>
      </w:pPr>
      <w:r w:rsidRPr="00F25F86">
        <w:rPr>
          <w:rFonts w:ascii="Calibri" w:eastAsiaTheme="minorHAnsi" w:hAnsi="Calibri" w:cs="Calibri"/>
          <w:lang w:eastAsia="en-US"/>
        </w:rPr>
        <w:t>Preference will be</w:t>
      </w:r>
      <w:r>
        <w:rPr>
          <w:rFonts w:ascii="Calibri" w:eastAsiaTheme="minorHAnsi" w:hAnsi="Calibri" w:cs="Calibri"/>
          <w:lang w:eastAsia="en-US"/>
        </w:rPr>
        <w:t xml:space="preserve"> </w:t>
      </w:r>
      <w:r w:rsidRPr="00F25F86">
        <w:rPr>
          <w:rFonts w:ascii="Calibri" w:eastAsiaTheme="minorHAnsi" w:hAnsi="Calibri" w:cs="Calibri"/>
          <w:lang w:eastAsia="en-US"/>
        </w:rPr>
        <w:t xml:space="preserve">given to </w:t>
      </w:r>
    </w:p>
    <w:p w14:paraId="20517B1C" w14:textId="44C82B3A" w:rsidR="00AF311E" w:rsidRDefault="0056174E" w:rsidP="00FB44AB">
      <w:pPr>
        <w:pStyle w:val="ListParagraph"/>
        <w:numPr>
          <w:ilvl w:val="0"/>
          <w:numId w:val="36"/>
        </w:numPr>
        <w:rPr>
          <w:rFonts w:ascii="Calibri" w:eastAsiaTheme="minorHAnsi" w:hAnsi="Calibri" w:cs="Calibri"/>
          <w:lang w:eastAsia="en-US"/>
        </w:rPr>
      </w:pPr>
      <w:r w:rsidRPr="00AF311E">
        <w:rPr>
          <w:rFonts w:ascii="Calibri" w:eastAsiaTheme="minorHAnsi" w:hAnsi="Calibri" w:cs="Calibri"/>
          <w:lang w:eastAsia="en-US"/>
        </w:rPr>
        <w:t>projects with original</w:t>
      </w:r>
      <w:r w:rsidR="00AF311E">
        <w:rPr>
          <w:rFonts w:ascii="Calibri" w:eastAsiaTheme="minorHAnsi" w:hAnsi="Calibri" w:cs="Calibri"/>
          <w:lang w:eastAsia="en-US"/>
        </w:rPr>
        <w:t xml:space="preserve"> artistic</w:t>
      </w:r>
      <w:r w:rsidRPr="00AF311E">
        <w:rPr>
          <w:rFonts w:ascii="Calibri" w:eastAsiaTheme="minorHAnsi" w:hAnsi="Calibri" w:cs="Calibri"/>
          <w:lang w:eastAsia="en-US"/>
        </w:rPr>
        <w:t xml:space="preserve"> content created by the applicant(s)</w:t>
      </w:r>
      <w:r w:rsidR="00AF311E">
        <w:rPr>
          <w:rFonts w:ascii="Calibri" w:eastAsiaTheme="minorHAnsi" w:hAnsi="Calibri" w:cs="Calibri"/>
          <w:lang w:eastAsia="en-US"/>
        </w:rPr>
        <w:t>, which can either be a new work</w:t>
      </w:r>
      <w:r w:rsidR="00147106" w:rsidRPr="00AF311E">
        <w:rPr>
          <w:rFonts w:ascii="Calibri" w:eastAsiaTheme="minorHAnsi" w:hAnsi="Calibri" w:cs="Calibri"/>
          <w:lang w:eastAsia="en-US"/>
        </w:rPr>
        <w:t xml:space="preserve"> </w:t>
      </w:r>
      <w:r w:rsidR="00AF311E">
        <w:rPr>
          <w:rFonts w:ascii="Calibri" w:eastAsiaTheme="minorHAnsi" w:hAnsi="Calibri" w:cs="Calibri"/>
          <w:lang w:eastAsia="en-US"/>
        </w:rPr>
        <w:t>or one adapted from your existing work</w:t>
      </w:r>
    </w:p>
    <w:p w14:paraId="2D04C7E5" w14:textId="70EC9206" w:rsidR="0056174E" w:rsidRPr="00AF311E" w:rsidRDefault="00147106" w:rsidP="00FB44AB">
      <w:pPr>
        <w:pStyle w:val="ListParagraph"/>
        <w:numPr>
          <w:ilvl w:val="0"/>
          <w:numId w:val="36"/>
        </w:numPr>
        <w:rPr>
          <w:rFonts w:ascii="Calibri" w:eastAsiaTheme="minorHAnsi" w:hAnsi="Calibri" w:cs="Calibri"/>
          <w:lang w:eastAsia="en-US"/>
        </w:rPr>
      </w:pPr>
      <w:r w:rsidRPr="00AF311E">
        <w:rPr>
          <w:rFonts w:ascii="Calibri" w:eastAsiaTheme="minorHAnsi" w:hAnsi="Calibri" w:cs="Calibri"/>
          <w:lang w:eastAsia="en-US"/>
        </w:rPr>
        <w:t>projects that can be created and shared prior to September 1, 2020</w:t>
      </w:r>
    </w:p>
    <w:p w14:paraId="6A75F0F8" w14:textId="77777777" w:rsidR="00147106" w:rsidRDefault="00147106" w:rsidP="00FB44AB">
      <w:pPr>
        <w:contextualSpacing/>
        <w:rPr>
          <w:rFonts w:ascii="Calibri" w:eastAsiaTheme="minorHAnsi" w:hAnsi="Calibri" w:cs="Calibri"/>
          <w:lang w:eastAsia="en-US"/>
        </w:rPr>
      </w:pPr>
    </w:p>
    <w:p w14:paraId="2D748713" w14:textId="43C1BA88" w:rsidR="006C45B4" w:rsidRDefault="006C45B4" w:rsidP="00FB44AB">
      <w:pPr>
        <w:contextualSpacing/>
        <w:rPr>
          <w:rFonts w:eastAsia="Times New Roman" w:cs="Segoe UI"/>
        </w:rPr>
      </w:pPr>
      <w:r>
        <w:rPr>
          <w:rFonts w:eastAsia="Times New Roman" w:cs="Segoe UI"/>
        </w:rPr>
        <w:t>Applications will be assessed on a rolling basis until June 1</w:t>
      </w:r>
      <w:r w:rsidR="0056174E">
        <w:rPr>
          <w:rFonts w:eastAsia="Times New Roman" w:cs="Segoe UI"/>
        </w:rPr>
        <w:t>5</w:t>
      </w:r>
      <w:r>
        <w:rPr>
          <w:rFonts w:eastAsia="Times New Roman" w:cs="Segoe UI"/>
        </w:rPr>
        <w:t>, 2020</w:t>
      </w:r>
      <w:r w:rsidR="00057FA0">
        <w:rPr>
          <w:rFonts w:eastAsia="Times New Roman" w:cs="Segoe UI"/>
        </w:rPr>
        <w:t xml:space="preserve"> </w:t>
      </w:r>
      <w:r w:rsidR="00057FA0">
        <w:rPr>
          <w:rFonts w:cs="Arial"/>
          <w:color w:val="000000" w:themeColor="text1"/>
        </w:rPr>
        <w:t xml:space="preserve">or until the </w:t>
      </w:r>
      <w:r w:rsidR="00AD2596">
        <w:rPr>
          <w:rFonts w:cs="Arial"/>
          <w:color w:val="000000" w:themeColor="text1"/>
        </w:rPr>
        <w:t>budget</w:t>
      </w:r>
      <w:r w:rsidR="00057FA0">
        <w:rPr>
          <w:rFonts w:cs="Arial"/>
          <w:color w:val="000000" w:themeColor="text1"/>
        </w:rPr>
        <w:t xml:space="preserve"> has been allocated.</w:t>
      </w:r>
    </w:p>
    <w:p w14:paraId="7077793C" w14:textId="56E5487D" w:rsidR="00DE083F" w:rsidRPr="00DC48BA" w:rsidRDefault="00DE083F" w:rsidP="00DE083F">
      <w:pPr>
        <w:pStyle w:val="Heading1"/>
        <w:rPr>
          <w:color w:val="000000" w:themeColor="text1"/>
        </w:rPr>
      </w:pPr>
      <w:r w:rsidRPr="00DC48BA">
        <w:rPr>
          <w:color w:val="000000" w:themeColor="text1"/>
        </w:rPr>
        <w:t xml:space="preserve">Required information and support material - What you need to apply </w:t>
      </w:r>
    </w:p>
    <w:p w14:paraId="383939DC" w14:textId="5B95B9F2" w:rsidR="00111044" w:rsidRPr="00314943" w:rsidRDefault="003666E2" w:rsidP="00073CB2">
      <w:pPr>
        <w:pStyle w:val="NoSpacing"/>
        <w:spacing w:before="120"/>
        <w:rPr>
          <w:rFonts w:eastAsia="Calibri"/>
          <w:lang w:eastAsia="en-US"/>
        </w:rPr>
      </w:pPr>
      <w:r>
        <w:rPr>
          <w:rFonts w:eastAsia="Calibri"/>
          <w:lang w:eastAsia="en-US"/>
        </w:rPr>
        <w:t>Y</w:t>
      </w:r>
      <w:r w:rsidR="00111044" w:rsidRPr="00314943">
        <w:rPr>
          <w:rFonts w:eastAsia="Calibri"/>
          <w:lang w:eastAsia="en-US"/>
        </w:rPr>
        <w:t>ou will need to provide information about:</w:t>
      </w:r>
    </w:p>
    <w:p w14:paraId="066D89C3" w14:textId="77777777" w:rsidR="002D038C" w:rsidRPr="00314943" w:rsidRDefault="002D038C" w:rsidP="00073CB2">
      <w:pPr>
        <w:numPr>
          <w:ilvl w:val="0"/>
          <w:numId w:val="29"/>
        </w:numPr>
        <w:spacing w:after="100" w:afterAutospacing="1"/>
        <w:rPr>
          <w:rFonts w:eastAsia="Times New Roman" w:cs="Segoe UI"/>
        </w:rPr>
      </w:pPr>
      <w:r w:rsidRPr="00314943">
        <w:rPr>
          <w:rFonts w:eastAsia="Times New Roman" w:cs="Segoe UI"/>
        </w:rPr>
        <w:t>your project and its suitability for a digital platform</w:t>
      </w:r>
    </w:p>
    <w:p w14:paraId="334AB357" w14:textId="51A7729C" w:rsidR="002D038C" w:rsidRPr="00314943" w:rsidRDefault="002D038C" w:rsidP="00FB44AB">
      <w:pPr>
        <w:numPr>
          <w:ilvl w:val="0"/>
          <w:numId w:val="29"/>
        </w:numPr>
        <w:spacing w:before="100" w:beforeAutospacing="1" w:after="100" w:afterAutospacing="1"/>
        <w:rPr>
          <w:rFonts w:eastAsia="Times New Roman" w:cs="Segoe UI"/>
        </w:rPr>
      </w:pPr>
      <w:r w:rsidRPr="00314943">
        <w:rPr>
          <w:rFonts w:eastAsia="Times New Roman" w:cs="Segoe UI"/>
        </w:rPr>
        <w:t>the key artist(s) leading the project</w:t>
      </w:r>
      <w:r w:rsidR="00730810">
        <w:rPr>
          <w:rFonts w:eastAsia="Times New Roman" w:cs="Segoe UI"/>
        </w:rPr>
        <w:t xml:space="preserve"> and any participating artists</w:t>
      </w:r>
    </w:p>
    <w:p w14:paraId="53CEDE9B" w14:textId="1076954A" w:rsidR="002D038C" w:rsidRPr="00314943" w:rsidRDefault="002D038C" w:rsidP="00073CB2">
      <w:pPr>
        <w:numPr>
          <w:ilvl w:val="0"/>
          <w:numId w:val="29"/>
        </w:numPr>
        <w:spacing w:before="100" w:beforeAutospacing="1" w:after="120"/>
        <w:rPr>
          <w:rFonts w:eastAsia="Times New Roman" w:cs="Segoe UI"/>
        </w:rPr>
      </w:pPr>
      <w:r w:rsidRPr="00314943">
        <w:rPr>
          <w:rFonts w:eastAsia="Times New Roman" w:cs="Segoe UI"/>
        </w:rPr>
        <w:t xml:space="preserve">your </w:t>
      </w:r>
      <w:r w:rsidR="00730810">
        <w:rPr>
          <w:rFonts w:eastAsia="Times New Roman" w:cs="Segoe UI"/>
        </w:rPr>
        <w:t xml:space="preserve">timeline for </w:t>
      </w:r>
      <w:r w:rsidR="00133128">
        <w:rPr>
          <w:rFonts w:eastAsia="Times New Roman" w:cs="Segoe UI"/>
        </w:rPr>
        <w:t>sharing your project online</w:t>
      </w:r>
    </w:p>
    <w:p w14:paraId="423EBD85" w14:textId="77777777" w:rsidR="002D038C" w:rsidRPr="00314943" w:rsidRDefault="002D038C" w:rsidP="00FB44AB">
      <w:pPr>
        <w:rPr>
          <w:rFonts w:eastAsia="Times New Roman" w:cs="Segoe UI"/>
        </w:rPr>
      </w:pPr>
      <w:r w:rsidRPr="00314943">
        <w:rPr>
          <w:rFonts w:eastAsia="Times New Roman" w:cs="Segoe UI"/>
        </w:rPr>
        <w:t>You will also need to include:</w:t>
      </w:r>
    </w:p>
    <w:p w14:paraId="7BF96FA7" w14:textId="0BABFDF8" w:rsidR="002D038C" w:rsidRPr="00314943" w:rsidRDefault="00730810" w:rsidP="00073CB2">
      <w:pPr>
        <w:numPr>
          <w:ilvl w:val="0"/>
          <w:numId w:val="30"/>
        </w:numPr>
        <w:rPr>
          <w:rFonts w:eastAsia="Times New Roman" w:cs="Segoe UI"/>
        </w:rPr>
      </w:pPr>
      <w:r>
        <w:rPr>
          <w:rFonts w:eastAsia="Times New Roman" w:cs="Segoe UI"/>
        </w:rPr>
        <w:t>1</w:t>
      </w:r>
      <w:r w:rsidR="002D038C" w:rsidRPr="00314943">
        <w:rPr>
          <w:rFonts w:eastAsia="Times New Roman" w:cs="Segoe UI"/>
        </w:rPr>
        <w:t xml:space="preserve"> sample of your work</w:t>
      </w:r>
      <w:r>
        <w:rPr>
          <w:rFonts w:eastAsia="Times New Roman" w:cs="Segoe UI"/>
        </w:rPr>
        <w:t xml:space="preserve"> </w:t>
      </w:r>
    </w:p>
    <w:p w14:paraId="2B3D5FCB" w14:textId="1B1C7FE2" w:rsidR="002D038C" w:rsidRPr="00314943" w:rsidRDefault="002D038C" w:rsidP="00FB44AB">
      <w:pPr>
        <w:numPr>
          <w:ilvl w:val="0"/>
          <w:numId w:val="28"/>
        </w:numPr>
        <w:rPr>
          <w:rFonts w:eastAsia="Times New Roman" w:cs="Segoe UI"/>
        </w:rPr>
      </w:pPr>
      <w:r w:rsidRPr="00314943">
        <w:rPr>
          <w:rFonts w:eastAsia="Times New Roman" w:cs="Segoe UI"/>
        </w:rPr>
        <w:t xml:space="preserve">biographies and </w:t>
      </w:r>
      <w:r w:rsidR="00D8662B">
        <w:rPr>
          <w:rFonts w:eastAsia="Times New Roman" w:cs="Segoe UI"/>
        </w:rPr>
        <w:t xml:space="preserve">an </w:t>
      </w:r>
      <w:r w:rsidRPr="00314943">
        <w:rPr>
          <w:rFonts w:eastAsia="Times New Roman" w:cs="Segoe UI"/>
        </w:rPr>
        <w:t>email that indicate confirmation of the participation of artistic collaborators, if applicable</w:t>
      </w:r>
    </w:p>
    <w:p w14:paraId="1B4686BA" w14:textId="351AD022" w:rsidR="00DE083F" w:rsidRPr="00DC48BA" w:rsidRDefault="00DE083F" w:rsidP="00DE083F">
      <w:pPr>
        <w:pStyle w:val="Heading1"/>
        <w:rPr>
          <w:strike/>
          <w:color w:val="000000" w:themeColor="text1"/>
        </w:rPr>
      </w:pPr>
      <w:r w:rsidRPr="00DC48BA">
        <w:rPr>
          <w:color w:val="000000" w:themeColor="text1"/>
        </w:rPr>
        <w:t>Grant payment and final reports</w:t>
      </w:r>
      <w:r w:rsidRPr="00DC48BA">
        <w:rPr>
          <w:strike/>
          <w:color w:val="000000" w:themeColor="text1"/>
        </w:rPr>
        <w:t xml:space="preserve"> </w:t>
      </w:r>
    </w:p>
    <w:p w14:paraId="42343D0E" w14:textId="0F3F1D83" w:rsidR="00111044" w:rsidRPr="00D56CD0" w:rsidRDefault="00111044" w:rsidP="00D56CD0">
      <w:pPr>
        <w:spacing w:after="120" w:line="300" w:lineRule="atLeast"/>
        <w:ind w:right="-360"/>
        <w:rPr>
          <w:rFonts w:eastAsia="Calibri" w:cs="Arial"/>
          <w:lang w:eastAsia="en-US"/>
        </w:rPr>
      </w:pPr>
      <w:r w:rsidRPr="002D038C">
        <w:rPr>
          <w:rFonts w:eastAsia="Calibri" w:cs="Arial"/>
          <w:lang w:eastAsia="en-US"/>
        </w:rPr>
        <w:t xml:space="preserve">If your application is successful, the first step in receiving your grant payment is to complete the </w:t>
      </w:r>
      <w:r w:rsidR="00D0293B" w:rsidRPr="002D038C">
        <w:rPr>
          <w:rFonts w:eastAsia="Calibri" w:cs="Arial"/>
          <w:lang w:eastAsia="en-US"/>
        </w:rPr>
        <w:t xml:space="preserve">Grant </w:t>
      </w:r>
      <w:r w:rsidR="002D038C" w:rsidRPr="002D038C">
        <w:rPr>
          <w:rFonts w:eastAsia="Calibri" w:cs="Arial"/>
          <w:lang w:eastAsia="en-US"/>
        </w:rPr>
        <w:t>Acceptance</w:t>
      </w:r>
      <w:r w:rsidR="00D0293B" w:rsidRPr="002D038C">
        <w:rPr>
          <w:rFonts w:eastAsia="Calibri" w:cs="Arial"/>
          <w:lang w:eastAsia="en-US"/>
        </w:rPr>
        <w:t xml:space="preserve"> Form.</w:t>
      </w:r>
      <w:r w:rsidR="001C1E78" w:rsidRPr="002D038C">
        <w:rPr>
          <w:rFonts w:eastAsia="Calibri" w:cs="Arial"/>
          <w:lang w:eastAsia="en-US"/>
        </w:rPr>
        <w:t xml:space="preserve"> Click </w:t>
      </w:r>
      <w:hyperlink r:id="rId16" w:tooltip="hyperlink to information for the responsibilities of grant recipients" w:history="1">
        <w:r w:rsidR="001C1E78" w:rsidRPr="00073CB2">
          <w:rPr>
            <w:rStyle w:val="Hyperlink"/>
            <w:rFonts w:eastAsia="Calibri" w:cs="Arial"/>
            <w:lang w:eastAsia="en-US"/>
          </w:rPr>
          <w:t>here</w:t>
        </w:r>
      </w:hyperlink>
      <w:r w:rsidR="001C1E78" w:rsidRPr="00073CB2">
        <w:rPr>
          <w:rFonts w:eastAsia="Calibri" w:cs="Arial"/>
          <w:lang w:eastAsia="en-US"/>
        </w:rPr>
        <w:t xml:space="preserve"> </w:t>
      </w:r>
      <w:r w:rsidR="001C1E78" w:rsidRPr="002D038C">
        <w:rPr>
          <w:rFonts w:eastAsia="Calibri" w:cs="Arial"/>
          <w:lang w:eastAsia="en-US"/>
        </w:rPr>
        <w:t xml:space="preserve">for more information on the responsibilities of grant </w:t>
      </w:r>
      <w:r w:rsidR="001C1E78" w:rsidRPr="00D56CD0">
        <w:rPr>
          <w:rFonts w:eastAsia="Calibri" w:cs="Arial"/>
          <w:lang w:eastAsia="en-US"/>
        </w:rPr>
        <w:t>recipients.</w:t>
      </w:r>
    </w:p>
    <w:p w14:paraId="035BF0CD" w14:textId="259F0EFF" w:rsidR="000E16B3" w:rsidRPr="00D56CD0" w:rsidRDefault="000E16B3" w:rsidP="00DE083F">
      <w:pPr>
        <w:spacing w:line="300" w:lineRule="atLeast"/>
        <w:ind w:right="144"/>
        <w:rPr>
          <w:rFonts w:eastAsia="Calibri" w:cs="Arial"/>
          <w:lang w:eastAsia="en-US"/>
        </w:rPr>
      </w:pPr>
      <w:r w:rsidRPr="00D56CD0">
        <w:rPr>
          <w:rFonts w:eastAsia="Calibri" w:cs="Arial"/>
          <w:lang w:eastAsia="en-US"/>
        </w:rPr>
        <w:t>A final report will be due 3 months after you complete the project.</w:t>
      </w:r>
    </w:p>
    <w:p w14:paraId="7C326F9F" w14:textId="60AF7154" w:rsidR="00DE083F" w:rsidRPr="00DC48BA" w:rsidRDefault="00DE083F" w:rsidP="00DE083F">
      <w:pPr>
        <w:pStyle w:val="Heading1"/>
        <w:rPr>
          <w:color w:val="000000" w:themeColor="text1"/>
        </w:rPr>
      </w:pPr>
      <w:r w:rsidRPr="00DC48BA">
        <w:rPr>
          <w:color w:val="000000" w:themeColor="text1"/>
        </w:rPr>
        <w:t xml:space="preserve">Contact information </w:t>
      </w:r>
    </w:p>
    <w:p w14:paraId="357D7172" w14:textId="75C1BE93" w:rsidR="004F3DAF" w:rsidRPr="00746180" w:rsidRDefault="003B0D76" w:rsidP="00DE083F">
      <w:pPr>
        <w:spacing w:line="300" w:lineRule="atLeast"/>
        <w:rPr>
          <w:rFonts w:eastAsia="Calibri" w:cs="Arial"/>
          <w:lang w:eastAsia="en-US"/>
        </w:rPr>
      </w:pPr>
      <w:r>
        <w:rPr>
          <w:rFonts w:eastAsia="Calibri" w:cs="Arial"/>
          <w:lang w:eastAsia="en-US"/>
        </w:rPr>
        <w:t>We have designed this application to be as straightforward as possible.</w:t>
      </w:r>
      <w:r w:rsidR="00640AC7">
        <w:rPr>
          <w:rFonts w:eastAsia="Calibri" w:cs="Arial"/>
          <w:lang w:eastAsia="en-US"/>
        </w:rPr>
        <w:t xml:space="preserve"> </w:t>
      </w:r>
      <w:r>
        <w:rPr>
          <w:rFonts w:eastAsia="Calibri" w:cs="Arial"/>
          <w:lang w:eastAsia="en-US"/>
        </w:rPr>
        <w:t>Due to anticipated volume, we may not be able to respond to all enquiries within our standard service targets.</w:t>
      </w:r>
      <w:r w:rsidR="00640AC7">
        <w:rPr>
          <w:rFonts w:eastAsia="Calibri" w:cs="Arial"/>
          <w:lang w:eastAsia="en-US"/>
        </w:rPr>
        <w:t xml:space="preserve"> </w:t>
      </w:r>
      <w:r>
        <w:rPr>
          <w:rFonts w:eastAsia="Calibri" w:cs="Arial"/>
          <w:lang w:eastAsia="en-US"/>
        </w:rPr>
        <w:lastRenderedPageBreak/>
        <w:t>However, i</w:t>
      </w:r>
      <w:r w:rsidR="00746180" w:rsidRPr="00746180">
        <w:rPr>
          <w:rFonts w:eastAsia="Calibri" w:cs="Arial"/>
          <w:lang w:eastAsia="en-US"/>
        </w:rPr>
        <w:t>f you require additional information or guidance, contact</w:t>
      </w:r>
      <w:r w:rsidR="00073CB2">
        <w:rPr>
          <w:rFonts w:eastAsia="Calibri" w:cs="Arial"/>
          <w:lang w:eastAsia="en-US"/>
        </w:rPr>
        <w:t xml:space="preserve"> </w:t>
      </w:r>
      <w:hyperlink r:id="rId17" w:history="1">
        <w:r w:rsidR="00073CB2" w:rsidRPr="000E16B3">
          <w:rPr>
            <w:rStyle w:val="Hyperlink"/>
            <w:rFonts w:eastAsia="Calibri" w:cs="Arial"/>
            <w:lang w:eastAsia="en-US"/>
          </w:rPr>
          <w:t>digitaloriginals@canadacouncil.ca</w:t>
        </w:r>
      </w:hyperlink>
      <w:r w:rsidR="00073CB2">
        <w:rPr>
          <w:rFonts w:eastAsia="Calibri" w:cs="Arial"/>
          <w:lang w:eastAsia="en-US"/>
        </w:rPr>
        <w:t xml:space="preserve"> </w:t>
      </w:r>
      <w:r w:rsidR="00D64CDC" w:rsidRPr="00746180">
        <w:rPr>
          <w:rFonts w:eastAsia="Calibri" w:cs="Arial"/>
          <w:lang w:eastAsia="en-US"/>
        </w:rPr>
        <w:t xml:space="preserve">before submitting </w:t>
      </w:r>
      <w:r w:rsidR="00746180" w:rsidRPr="00746180">
        <w:rPr>
          <w:rFonts w:eastAsia="Calibri" w:cs="Arial"/>
          <w:lang w:eastAsia="en-US"/>
        </w:rPr>
        <w:t>your</w:t>
      </w:r>
      <w:r w:rsidR="00D64CDC" w:rsidRPr="00746180">
        <w:rPr>
          <w:rFonts w:eastAsia="Calibri" w:cs="Arial"/>
          <w:lang w:eastAsia="en-US"/>
        </w:rPr>
        <w:t xml:space="preserve"> application</w:t>
      </w:r>
      <w:r w:rsidR="00460F42" w:rsidRPr="00746180">
        <w:rPr>
          <w:rFonts w:eastAsia="Calibri" w:cs="Arial"/>
          <w:lang w:eastAsia="en-US"/>
        </w:rPr>
        <w:t>.</w:t>
      </w:r>
    </w:p>
    <w:p w14:paraId="4FEB0CB6" w14:textId="77777777" w:rsidR="00D8662B" w:rsidRDefault="00D8662B" w:rsidP="00FB44AB">
      <w:pPr>
        <w:pStyle w:val="xxmsonormal"/>
        <w:autoSpaceDE w:val="0"/>
        <w:autoSpaceDN w:val="0"/>
        <w:rPr>
          <w:rFonts w:asciiTheme="minorHAnsi" w:hAnsiTheme="minorHAnsi" w:cstheme="minorHAnsi"/>
          <w:sz w:val="24"/>
        </w:rPr>
      </w:pPr>
    </w:p>
    <w:p w14:paraId="322F6558" w14:textId="694350F3" w:rsidR="00730810" w:rsidRPr="003B0D76" w:rsidRDefault="003B0D76" w:rsidP="00FB44AB">
      <w:pPr>
        <w:pStyle w:val="xxmsonormal"/>
        <w:autoSpaceDE w:val="0"/>
        <w:autoSpaceDN w:val="0"/>
        <w:rPr>
          <w:rFonts w:asciiTheme="minorHAnsi" w:hAnsiTheme="minorHAnsi" w:cstheme="minorHAnsi"/>
          <w:sz w:val="24"/>
        </w:rPr>
      </w:pPr>
      <w:r>
        <w:rPr>
          <w:rFonts w:asciiTheme="minorHAnsi" w:hAnsiTheme="minorHAnsi" w:cstheme="minorHAnsi"/>
          <w:sz w:val="24"/>
        </w:rPr>
        <w:t>Please note that due to anticipated demand, we will not be providing feedback on applications submitted to this initiative.</w:t>
      </w:r>
      <w:r w:rsidR="00640AC7">
        <w:rPr>
          <w:rFonts w:asciiTheme="minorHAnsi" w:hAnsiTheme="minorHAnsi" w:cstheme="minorHAnsi"/>
          <w:sz w:val="24"/>
        </w:rPr>
        <w:t xml:space="preserve"> </w:t>
      </w:r>
    </w:p>
    <w:p w14:paraId="38DBFADA" w14:textId="1C4A8F7D" w:rsidR="003B0D76" w:rsidRDefault="003B0D76" w:rsidP="00FB44AB">
      <w:pPr>
        <w:spacing w:after="200" w:line="276" w:lineRule="auto"/>
        <w:rPr>
          <w:rFonts w:eastAsia="Calibri" w:cstheme="minorHAnsi"/>
          <w:lang w:eastAsia="en-US"/>
        </w:rPr>
      </w:pPr>
      <w:r>
        <w:rPr>
          <w:rFonts w:eastAsia="Calibri" w:cstheme="minorHAnsi"/>
          <w:lang w:eastAsia="en-US"/>
        </w:rPr>
        <w:br w:type="page"/>
      </w:r>
    </w:p>
    <w:p w14:paraId="4E923B5B" w14:textId="77777777" w:rsidR="00826D06" w:rsidRPr="00411336" w:rsidRDefault="00826D06" w:rsidP="00FB44AB">
      <w:pPr>
        <w:pBdr>
          <w:bottom w:val="single" w:sz="8" w:space="4" w:color="4F81BD" w:themeColor="accent1"/>
        </w:pBdr>
        <w:contextualSpacing/>
        <w:rPr>
          <w:rFonts w:eastAsiaTheme="majorEastAsia" w:cstheme="majorBidi"/>
          <w:color w:val="2387FC"/>
          <w:spacing w:val="5"/>
          <w:kern w:val="28"/>
          <w:sz w:val="48"/>
          <w:szCs w:val="48"/>
        </w:rPr>
      </w:pPr>
      <w:r w:rsidRPr="00411336">
        <w:rPr>
          <w:rFonts w:eastAsiaTheme="majorEastAsia" w:cstheme="majorBidi"/>
          <w:color w:val="FF0000"/>
          <w:spacing w:val="5"/>
          <w:kern w:val="28"/>
          <w:sz w:val="48"/>
          <w:szCs w:val="48"/>
        </w:rPr>
        <w:lastRenderedPageBreak/>
        <w:t xml:space="preserve">PREVIEW: </w:t>
      </w:r>
      <w:r w:rsidRPr="00411336">
        <w:rPr>
          <w:rFonts w:eastAsiaTheme="majorEastAsia" w:cstheme="majorBidi"/>
          <w:color w:val="2387FC"/>
          <w:spacing w:val="5"/>
          <w:kern w:val="28"/>
          <w:sz w:val="48"/>
          <w:szCs w:val="48"/>
        </w:rPr>
        <w:t>Application Form</w:t>
      </w:r>
    </w:p>
    <w:p w14:paraId="5AFC0406" w14:textId="77777777" w:rsidR="00826D06" w:rsidRPr="00411336" w:rsidRDefault="00826D06" w:rsidP="00FB44AB">
      <w:pPr>
        <w:spacing w:before="120"/>
        <w:rPr>
          <w:color w:val="FF0000"/>
          <w:sz w:val="28"/>
          <w:szCs w:val="28"/>
        </w:rPr>
      </w:pPr>
      <w:r w:rsidRPr="00411336">
        <w:rPr>
          <w:color w:val="FF0000"/>
          <w:sz w:val="28"/>
          <w:szCs w:val="28"/>
        </w:rPr>
        <w:t xml:space="preserve">This is not an official application form. You must use the portal to apply. </w:t>
      </w:r>
    </w:p>
    <w:p w14:paraId="11333E96" w14:textId="77777777" w:rsidR="00826D06" w:rsidRPr="00411336" w:rsidRDefault="00826D06" w:rsidP="00FB44AB">
      <w:pPr>
        <w:spacing w:before="120"/>
      </w:pPr>
      <w:r w:rsidRPr="00411336">
        <w:t>Use simple text formatting if you prepare your application outside of the portal. Formatted text uses additional characters, and some formatting may be lost when copied over.</w:t>
      </w:r>
    </w:p>
    <w:p w14:paraId="75F4C340" w14:textId="77777777" w:rsidR="00067D61" w:rsidRPr="00411336" w:rsidRDefault="00B17AB9" w:rsidP="00FB44AB">
      <w:pPr>
        <w:spacing w:before="120"/>
      </w:pPr>
      <w:r w:rsidRPr="00411336">
        <w:rPr>
          <w:noProof/>
          <w:lang w:eastAsia="en-US"/>
        </w:rPr>
        <w:drawing>
          <wp:inline distT="0" distB="0" distL="0" distR="0" wp14:anchorId="5291E90D" wp14:editId="42A675E8">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411336">
        <w:t xml:space="preserve"> = </w:t>
      </w:r>
      <w:r w:rsidR="004F3DAF" w:rsidRPr="00411336">
        <w:t>required</w:t>
      </w:r>
    </w:p>
    <w:p w14:paraId="49F36862" w14:textId="77777777" w:rsidR="00D85DE1" w:rsidRPr="00411336" w:rsidRDefault="00D85DE1" w:rsidP="00FB44AB">
      <w:pPr>
        <w:pStyle w:val="Heading2"/>
        <w:rPr>
          <w:rFonts w:asciiTheme="minorHAnsi" w:hAnsiTheme="minorHAnsi"/>
        </w:rPr>
      </w:pPr>
      <w:r w:rsidRPr="00411336">
        <w:rPr>
          <w:rFonts w:asciiTheme="minorHAnsi" w:hAnsiTheme="minorHAnsi"/>
        </w:rPr>
        <w:t>GRANT DESCRIPTION</w:t>
      </w:r>
    </w:p>
    <w:p w14:paraId="19F85471" w14:textId="77777777" w:rsidR="00D372A9" w:rsidRPr="00A87D43" w:rsidRDefault="00D372A9" w:rsidP="00A87D43">
      <w:pPr>
        <w:pStyle w:val="ListParagraph"/>
        <w:numPr>
          <w:ilvl w:val="0"/>
          <w:numId w:val="40"/>
        </w:numPr>
        <w:spacing w:before="360"/>
        <w:ind w:left="360"/>
        <w:rPr>
          <w:b/>
        </w:rPr>
      </w:pPr>
      <w:r w:rsidRPr="00A87D43">
        <w:rPr>
          <w:b/>
        </w:rPr>
        <w:t xml:space="preserve">Give your application a name. </w:t>
      </w:r>
      <w:r w:rsidRPr="00411336">
        <w:t>(approximately 10 words)</w:t>
      </w:r>
      <w:r w:rsidRPr="00411336">
        <w:rPr>
          <w:noProof/>
          <w:lang w:eastAsia="en-US"/>
        </w:rPr>
        <w:drawing>
          <wp:inline distT="0" distB="0" distL="0" distR="0" wp14:anchorId="07062B7D" wp14:editId="12BF0499">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6CC288C" w14:textId="77777777" w:rsidR="00D372A9" w:rsidRPr="00411336" w:rsidRDefault="00D372A9" w:rsidP="00A87D43">
      <w:pPr>
        <w:pStyle w:val="ListParagraph"/>
        <w:ind w:left="360"/>
        <w:contextualSpacing w:val="0"/>
        <w:rPr>
          <w:b/>
        </w:rPr>
      </w:pPr>
      <w:r w:rsidRPr="00411336">
        <w:t>The name you provide is for your reference and will identify this grant application in your dashboard.</w:t>
      </w:r>
    </w:p>
    <w:p w14:paraId="413C7739" w14:textId="77777777" w:rsidR="00B462F9" w:rsidRPr="009F1256" w:rsidRDefault="00B462F9" w:rsidP="00A87D43">
      <w:pPr>
        <w:pStyle w:val="ListParagraph"/>
        <w:numPr>
          <w:ilvl w:val="0"/>
          <w:numId w:val="40"/>
        </w:numPr>
        <w:spacing w:before="360"/>
        <w:ind w:left="360"/>
        <w:contextualSpacing w:val="0"/>
        <w:rPr>
          <w:b/>
        </w:rPr>
      </w:pPr>
      <w:r w:rsidRPr="009F1256">
        <w:rPr>
          <w:b/>
        </w:rPr>
        <w:t>For groups and organizations, provide the name of the contact person responsible for this application.</w:t>
      </w:r>
    </w:p>
    <w:p w14:paraId="47B6A2EB" w14:textId="77777777" w:rsidR="009F1256" w:rsidRPr="009F1256" w:rsidRDefault="009F1256" w:rsidP="00A87D43">
      <w:pPr>
        <w:pStyle w:val="ListParagraph"/>
        <w:numPr>
          <w:ilvl w:val="0"/>
          <w:numId w:val="40"/>
        </w:numPr>
        <w:spacing w:before="360"/>
        <w:ind w:left="360"/>
        <w:contextualSpacing w:val="0"/>
      </w:pPr>
      <w:r w:rsidRPr="009F1256">
        <w:rPr>
          <w:b/>
        </w:rPr>
        <w:t>Provide a one-sentence summary of your project.</w:t>
      </w:r>
      <w:r w:rsidRPr="009F1256">
        <w:t xml:space="preserve"> If possible, use the format ACTIVITY, EVENT (if relevant) and DATES. (approximately 25 words)</w:t>
      </w:r>
      <w:r w:rsidRPr="009F1256">
        <w:rPr>
          <w:noProof/>
          <w:lang w:eastAsia="en-US"/>
        </w:rPr>
        <w:t xml:space="preserve"> </w:t>
      </w:r>
      <w:r w:rsidRPr="009F1256">
        <w:rPr>
          <w:noProof/>
          <w:lang w:eastAsia="en-US"/>
        </w:rPr>
        <w:drawing>
          <wp:inline distT="0" distB="0" distL="0" distR="0" wp14:anchorId="45201F2C" wp14:editId="7C58C0A9">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494E9B6" w14:textId="5A062EDD" w:rsidR="009F1256" w:rsidRPr="00A87D43" w:rsidRDefault="009F1256" w:rsidP="00A87D43">
      <w:pPr>
        <w:pStyle w:val="ListParagraph"/>
        <w:ind w:left="360"/>
        <w:contextualSpacing w:val="0"/>
      </w:pPr>
      <w:r w:rsidRPr="009F1256">
        <w:t>For example</w:t>
      </w:r>
      <w:r w:rsidRPr="00A87D43">
        <w:t xml:space="preserve">, “To </w:t>
      </w:r>
      <w:r w:rsidR="002E3766" w:rsidRPr="00A87D43">
        <w:t>create and livestream an original monologue on Instagram</w:t>
      </w:r>
      <w:r w:rsidRPr="00A87D43">
        <w:t xml:space="preserve"> from </w:t>
      </w:r>
      <w:r w:rsidR="002E3766" w:rsidRPr="00A87D43">
        <w:t>May</w:t>
      </w:r>
      <w:r w:rsidRPr="00A87D43">
        <w:t xml:space="preserve">/2020 to </w:t>
      </w:r>
      <w:r w:rsidR="002E3766" w:rsidRPr="00A87D43">
        <w:t>July/</w:t>
      </w:r>
      <w:r w:rsidRPr="00A87D43">
        <w:t>2020.”</w:t>
      </w:r>
      <w:r w:rsidR="00640AC7" w:rsidRPr="00A87D43">
        <w:t xml:space="preserve"> </w:t>
      </w:r>
    </w:p>
    <w:p w14:paraId="1FD6CAE1" w14:textId="77777777" w:rsidR="009F1256" w:rsidRPr="00A87D43" w:rsidRDefault="009F1256" w:rsidP="00A87D43">
      <w:pPr>
        <w:pStyle w:val="ListParagraph"/>
        <w:ind w:left="360"/>
        <w:contextualSpacing w:val="0"/>
      </w:pPr>
      <w:r w:rsidRPr="00A87D43">
        <w:t xml:space="preserve">This summary will be used in the Canada Council’s official reporting. </w:t>
      </w:r>
    </w:p>
    <w:p w14:paraId="0E31D276" w14:textId="77777777" w:rsidR="00B462F9" w:rsidRPr="009F1256" w:rsidRDefault="00B462F9" w:rsidP="00A87D43">
      <w:pPr>
        <w:pStyle w:val="ListParagraph"/>
        <w:numPr>
          <w:ilvl w:val="0"/>
          <w:numId w:val="40"/>
        </w:numPr>
        <w:spacing w:before="360"/>
        <w:ind w:left="360"/>
        <w:contextualSpacing w:val="0"/>
        <w:rPr>
          <w:b/>
        </w:rPr>
      </w:pPr>
      <w:r w:rsidRPr="009F1256">
        <w:rPr>
          <w:b/>
        </w:rPr>
        <w:t>Project start date</w:t>
      </w:r>
      <w:r w:rsidRPr="009F1256">
        <w:rPr>
          <w:noProof/>
          <w:lang w:eastAsia="en-US"/>
        </w:rPr>
        <w:drawing>
          <wp:inline distT="0" distB="0" distL="0" distR="0" wp14:anchorId="73E3FFE3" wp14:editId="0CDCA845">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863BF9A" w14:textId="3BFC3CA8" w:rsidR="00B462F9" w:rsidRPr="009F1256" w:rsidRDefault="00B462F9" w:rsidP="00FB44AB">
      <w:pPr>
        <w:pStyle w:val="ListParagraph"/>
        <w:ind w:left="450" w:right="-450"/>
        <w:contextualSpacing w:val="0"/>
        <w:rPr>
          <w:b/>
        </w:rPr>
      </w:pPr>
      <w:r w:rsidRPr="009F1256">
        <w:t>This date must be after the application</w:t>
      </w:r>
      <w:r w:rsidR="000D24BA">
        <w:t xml:space="preserve"> date</w:t>
      </w:r>
      <w:r w:rsidRPr="009F1256">
        <w:t>.</w:t>
      </w:r>
    </w:p>
    <w:p w14:paraId="15BA3C68" w14:textId="77777777" w:rsidR="00B462F9" w:rsidRDefault="00B462F9" w:rsidP="00A87D43">
      <w:pPr>
        <w:pStyle w:val="ListParagraph"/>
        <w:numPr>
          <w:ilvl w:val="0"/>
          <w:numId w:val="40"/>
        </w:numPr>
        <w:spacing w:before="360"/>
        <w:ind w:left="360"/>
        <w:contextualSpacing w:val="0"/>
        <w:rPr>
          <w:b/>
        </w:rPr>
      </w:pPr>
      <w:r w:rsidRPr="00A50A88">
        <w:rPr>
          <w:b/>
        </w:rPr>
        <w:t>Project end date</w:t>
      </w:r>
      <w:r w:rsidRPr="00A50A88">
        <w:rPr>
          <w:noProof/>
          <w:lang w:eastAsia="en-US"/>
        </w:rPr>
        <w:drawing>
          <wp:inline distT="0" distB="0" distL="0" distR="0" wp14:anchorId="08301BD6" wp14:editId="38A8A022">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245FC78" w14:textId="5360127F" w:rsidR="00147106" w:rsidRPr="005336F6" w:rsidRDefault="00147106" w:rsidP="00A87D43">
      <w:pPr>
        <w:pStyle w:val="ListParagraph"/>
        <w:numPr>
          <w:ilvl w:val="0"/>
          <w:numId w:val="40"/>
        </w:numPr>
        <w:spacing w:before="360"/>
        <w:ind w:left="360"/>
        <w:contextualSpacing w:val="0"/>
        <w:rPr>
          <w:rFonts w:eastAsia="Times New Roman" w:cs="Times New Roman"/>
          <w:color w:val="000000"/>
        </w:rPr>
      </w:pPr>
      <w:r w:rsidRPr="005336F6">
        <w:rPr>
          <w:rFonts w:eastAsia="Times New Roman" w:cs="Times New Roman"/>
          <w:b/>
          <w:color w:val="000000"/>
        </w:rPr>
        <w:t xml:space="preserve">Briefly describe </w:t>
      </w:r>
      <w:r w:rsidRPr="00542B43">
        <w:rPr>
          <w:b/>
        </w:rPr>
        <w:t>your</w:t>
      </w:r>
      <w:r w:rsidRPr="005336F6">
        <w:rPr>
          <w:rFonts w:eastAsia="Times New Roman" w:cs="Times New Roman"/>
          <w:b/>
          <w:color w:val="000000"/>
        </w:rPr>
        <w:t xml:space="preserve"> project</w:t>
      </w:r>
      <w:r w:rsidR="00A07C72">
        <w:rPr>
          <w:rFonts w:eastAsia="Times New Roman" w:cs="Times New Roman"/>
          <w:b/>
          <w:color w:val="000000"/>
        </w:rPr>
        <w:t xml:space="preserve"> and how it will </w:t>
      </w:r>
      <w:r w:rsidR="00A07C72">
        <w:rPr>
          <w:b/>
        </w:rPr>
        <w:t>allow you to develop, extend or innovate</w:t>
      </w:r>
      <w:r w:rsidR="00A07C72" w:rsidRPr="008F6B10">
        <w:rPr>
          <w:b/>
        </w:rPr>
        <w:t xml:space="preserve"> your artistic practice</w:t>
      </w:r>
      <w:r w:rsidR="00A07C72">
        <w:rPr>
          <w:b/>
        </w:rPr>
        <w:t xml:space="preserve"> or digital knowledge.</w:t>
      </w:r>
      <w:r w:rsidRPr="005336F6">
        <w:rPr>
          <w:rFonts w:eastAsia="Times New Roman" w:cs="Times New Roman"/>
          <w:color w:val="000000"/>
        </w:rPr>
        <w:t xml:space="preserve"> (</w:t>
      </w:r>
      <w:r w:rsidRPr="005336F6">
        <w:t>approximately</w:t>
      </w:r>
      <w:r w:rsidRPr="005336F6">
        <w:rPr>
          <w:rFonts w:eastAsia="Times New Roman" w:cs="Times New Roman"/>
          <w:color w:val="000000"/>
        </w:rPr>
        <w:t xml:space="preserve"> </w:t>
      </w:r>
      <w:r w:rsidR="00A07C72">
        <w:rPr>
          <w:rFonts w:eastAsia="Times New Roman" w:cs="Times New Roman"/>
          <w:color w:val="000000"/>
        </w:rPr>
        <w:t>500</w:t>
      </w:r>
      <w:r w:rsidRPr="005336F6">
        <w:rPr>
          <w:rFonts w:eastAsia="Times New Roman" w:cs="Times New Roman"/>
        </w:rPr>
        <w:t xml:space="preserve"> </w:t>
      </w:r>
      <w:r w:rsidRPr="005336F6">
        <w:rPr>
          <w:rFonts w:eastAsia="Times New Roman" w:cs="Times New Roman"/>
          <w:color w:val="000000"/>
        </w:rPr>
        <w:t>words)</w:t>
      </w:r>
      <w:r w:rsidRPr="005336F6">
        <w:rPr>
          <w:noProof/>
          <w:lang w:eastAsia="en-US"/>
        </w:rPr>
        <w:drawing>
          <wp:inline distT="0" distB="0" distL="0" distR="0" wp14:anchorId="11F36183" wp14:editId="40F090DE">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A475BF8" w14:textId="5EE62D7A" w:rsidR="002E3766" w:rsidRPr="00E9062F" w:rsidRDefault="00A07C72" w:rsidP="00542B43">
      <w:pPr>
        <w:pStyle w:val="ListParagraph"/>
        <w:numPr>
          <w:ilvl w:val="0"/>
          <w:numId w:val="40"/>
        </w:numPr>
        <w:spacing w:before="360"/>
        <w:ind w:left="360"/>
        <w:contextualSpacing w:val="0"/>
        <w:rPr>
          <w:rFonts w:eastAsia="Times New Roman" w:cs="Times New Roman"/>
          <w:color w:val="000000"/>
        </w:rPr>
      </w:pPr>
      <w:r w:rsidRPr="00F928FF">
        <w:rPr>
          <w:b/>
        </w:rPr>
        <w:t xml:space="preserve">Outline your </w:t>
      </w:r>
      <w:r>
        <w:rPr>
          <w:b/>
        </w:rPr>
        <w:t xml:space="preserve">plan and </w:t>
      </w:r>
      <w:r w:rsidRPr="00F928FF">
        <w:rPr>
          <w:b/>
        </w:rPr>
        <w:t>timeline</w:t>
      </w:r>
      <w:r>
        <w:rPr>
          <w:b/>
        </w:rPr>
        <w:t xml:space="preserve"> for </w:t>
      </w:r>
      <w:r w:rsidR="00E9062F">
        <w:rPr>
          <w:b/>
          <w:bCs/>
        </w:rPr>
        <w:t>shar</w:t>
      </w:r>
      <w:r>
        <w:rPr>
          <w:b/>
          <w:bCs/>
        </w:rPr>
        <w:t>ing</w:t>
      </w:r>
      <w:r w:rsidR="00E9062F">
        <w:rPr>
          <w:b/>
          <w:bCs/>
        </w:rPr>
        <w:t xml:space="preserve"> your project online</w:t>
      </w:r>
      <w:r>
        <w:rPr>
          <w:b/>
          <w:bCs/>
        </w:rPr>
        <w:t>.</w:t>
      </w:r>
      <w:r w:rsidR="00640AC7">
        <w:rPr>
          <w:b/>
          <w:bCs/>
        </w:rPr>
        <w:t xml:space="preserve"> </w:t>
      </w:r>
      <w:r w:rsidR="002E3766" w:rsidRPr="00E9062F">
        <w:rPr>
          <w:b/>
        </w:rPr>
        <w:t xml:space="preserve">Who do you intend to reach with this project? </w:t>
      </w:r>
      <w:r w:rsidR="002E3766" w:rsidRPr="000564C8">
        <w:t>(approximately</w:t>
      </w:r>
      <w:r w:rsidR="002E3766" w:rsidRPr="00E9062F">
        <w:rPr>
          <w:rFonts w:eastAsia="Times New Roman" w:cs="Times New Roman"/>
          <w:color w:val="000000"/>
        </w:rPr>
        <w:t xml:space="preserve"> </w:t>
      </w:r>
      <w:r w:rsidR="008D7E66">
        <w:rPr>
          <w:rFonts w:eastAsia="Times New Roman" w:cs="Times New Roman"/>
          <w:color w:val="000000"/>
        </w:rPr>
        <w:t>300</w:t>
      </w:r>
      <w:r w:rsidR="002E3766" w:rsidRPr="00E9062F">
        <w:rPr>
          <w:rFonts w:eastAsia="Times New Roman" w:cs="Times New Roman"/>
          <w:color w:val="000000"/>
        </w:rPr>
        <w:t xml:space="preserve"> words)</w:t>
      </w:r>
      <w:r w:rsidR="002E3766" w:rsidRPr="00D65764">
        <w:rPr>
          <w:noProof/>
          <w:lang w:eastAsia="en-US"/>
        </w:rPr>
        <w:t xml:space="preserve"> </w:t>
      </w:r>
      <w:r w:rsidR="002E3766" w:rsidRPr="00CE22E2">
        <w:rPr>
          <w:noProof/>
          <w:lang w:eastAsia="en-US"/>
        </w:rPr>
        <w:drawing>
          <wp:inline distT="0" distB="0" distL="0" distR="0" wp14:anchorId="6E9FFFAC" wp14:editId="0B206DBD">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089867B" w14:textId="1A43BB5A" w:rsidR="00B462F9" w:rsidRPr="00F928FF" w:rsidRDefault="00F928FF" w:rsidP="00542B43">
      <w:pPr>
        <w:pStyle w:val="ListParagraph"/>
        <w:numPr>
          <w:ilvl w:val="0"/>
          <w:numId w:val="40"/>
        </w:numPr>
        <w:spacing w:before="360"/>
        <w:ind w:left="360"/>
        <w:contextualSpacing w:val="0"/>
        <w:rPr>
          <w:rFonts w:eastAsia="Times New Roman" w:cs="Times New Roman"/>
          <w:color w:val="000000" w:themeColor="text1"/>
        </w:rPr>
      </w:pPr>
      <w:r w:rsidRPr="00F928FF">
        <w:rPr>
          <w:b/>
        </w:rPr>
        <w:t>If applicable, include information on the key artists.</w:t>
      </w:r>
      <w:r w:rsidR="00640AC7">
        <w:rPr>
          <w:b/>
        </w:rPr>
        <w:t xml:space="preserve"> </w:t>
      </w:r>
      <w:r w:rsidR="00A07C72" w:rsidRPr="008726AE">
        <w:rPr>
          <w:b/>
        </w:rPr>
        <w:t xml:space="preserve">If you are hiring artists, explain how you </w:t>
      </w:r>
      <w:r w:rsidR="00A07C72">
        <w:rPr>
          <w:b/>
        </w:rPr>
        <w:t xml:space="preserve">will </w:t>
      </w:r>
      <w:r w:rsidR="00A07C72" w:rsidRPr="008726AE">
        <w:rPr>
          <w:b/>
        </w:rPr>
        <w:t xml:space="preserve">determine the fees to be paid. </w:t>
      </w:r>
      <w:r w:rsidR="00A07C72">
        <w:rPr>
          <w:b/>
        </w:rPr>
        <w:t>Indicate how you plan to respect public health measures</w:t>
      </w:r>
      <w:r w:rsidR="008D7E66">
        <w:rPr>
          <w:b/>
        </w:rPr>
        <w:t xml:space="preserve"> if you are collaborating with others</w:t>
      </w:r>
      <w:r w:rsidR="00A07C72">
        <w:rPr>
          <w:b/>
        </w:rPr>
        <w:t>.</w:t>
      </w:r>
      <w:r w:rsidR="00A07C72" w:rsidRPr="00B91C1D">
        <w:rPr>
          <w:rFonts w:eastAsia="Times New Roman" w:cs="Segoe UI"/>
          <w:color w:val="333333"/>
        </w:rPr>
        <w:t xml:space="preserve"> </w:t>
      </w:r>
      <w:r w:rsidR="00B462F9" w:rsidRPr="00F928FF">
        <w:rPr>
          <w:rFonts w:eastAsia="Times New Roman" w:cs="Times New Roman"/>
          <w:color w:val="000000" w:themeColor="text1"/>
        </w:rPr>
        <w:t>(</w:t>
      </w:r>
      <w:r w:rsidR="00B462F9" w:rsidRPr="00F928FF">
        <w:rPr>
          <w:color w:val="000000" w:themeColor="text1"/>
        </w:rPr>
        <w:t>approximately</w:t>
      </w:r>
      <w:r w:rsidRPr="00F928FF">
        <w:rPr>
          <w:rFonts w:eastAsia="Times New Roman" w:cs="Times New Roman"/>
          <w:color w:val="000000" w:themeColor="text1"/>
        </w:rPr>
        <w:t xml:space="preserve"> 25</w:t>
      </w:r>
      <w:r w:rsidR="00B462F9" w:rsidRPr="00F928FF">
        <w:rPr>
          <w:rFonts w:eastAsia="Times New Roman" w:cs="Times New Roman"/>
          <w:color w:val="000000" w:themeColor="text1"/>
        </w:rPr>
        <w:t>0 words)</w:t>
      </w:r>
      <w:r w:rsidR="00D65764">
        <w:rPr>
          <w:rFonts w:eastAsia="Times New Roman" w:cs="Times New Roman"/>
          <w:color w:val="000000" w:themeColor="text1"/>
        </w:rPr>
        <w:t xml:space="preserve"> </w:t>
      </w:r>
    </w:p>
    <w:p w14:paraId="248FACF6" w14:textId="77777777" w:rsidR="00F43919" w:rsidRPr="00B91C1D" w:rsidRDefault="00F43919" w:rsidP="00FB44AB">
      <w:pPr>
        <w:ind w:left="187"/>
        <w:rPr>
          <w:rFonts w:eastAsia="Times New Roman" w:cs="Segoe UI"/>
          <w:color w:val="333333"/>
          <w:sz w:val="4"/>
          <w:szCs w:val="4"/>
        </w:rPr>
      </w:pPr>
    </w:p>
    <w:p w14:paraId="36C0758B" w14:textId="6511DFBB" w:rsidR="00D81A4E" w:rsidRPr="00D1180C" w:rsidRDefault="008726AE" w:rsidP="00542B43">
      <w:pPr>
        <w:pStyle w:val="ListParagraph"/>
        <w:ind w:left="360"/>
        <w:contextualSpacing w:val="0"/>
        <w:rPr>
          <w:color w:val="000000" w:themeColor="text1"/>
        </w:rPr>
      </w:pPr>
      <w:r w:rsidRPr="00B91C1D">
        <w:rPr>
          <w:color w:val="000000" w:themeColor="text1"/>
        </w:rPr>
        <w:t>If you are hiring artists, you must pay professional artist fees. This may be governed by industry standards or union rates.</w:t>
      </w:r>
    </w:p>
    <w:p w14:paraId="767A5C8C" w14:textId="10D0FAF5" w:rsidR="00482869" w:rsidRPr="00D81A4E" w:rsidRDefault="00482869" w:rsidP="00542B43">
      <w:pPr>
        <w:pStyle w:val="ListParagraph"/>
        <w:numPr>
          <w:ilvl w:val="0"/>
          <w:numId w:val="40"/>
        </w:numPr>
        <w:spacing w:before="360"/>
        <w:ind w:left="360"/>
        <w:contextualSpacing w:val="0"/>
        <w:rPr>
          <w:rFonts w:eastAsia="Times New Roman" w:cs="Segoe UI"/>
          <w:b/>
          <w:color w:val="000000" w:themeColor="text1"/>
        </w:rPr>
      </w:pPr>
      <w:r w:rsidRPr="00D81A4E">
        <w:rPr>
          <w:rFonts w:eastAsia="Times New Roman" w:cs="Segoe UI"/>
          <w:b/>
          <w:color w:val="000000" w:themeColor="text1"/>
        </w:rPr>
        <w:t xml:space="preserve">If your proposed </w:t>
      </w:r>
      <w:r w:rsidRPr="00D1180C">
        <w:rPr>
          <w:b/>
          <w:color w:val="000000" w:themeColor="text1"/>
        </w:rPr>
        <w:t>activity</w:t>
      </w:r>
      <w:r w:rsidRPr="00D81A4E">
        <w:rPr>
          <w:rFonts w:eastAsia="Times New Roman" w:cs="Segoe UI"/>
          <w:b/>
          <w:color w:val="000000" w:themeColor="text1"/>
        </w:rPr>
        <w:t xml:space="preserve"> </w:t>
      </w:r>
      <w:r w:rsidRPr="00D1180C">
        <w:rPr>
          <w:b/>
          <w:color w:val="000000" w:themeColor="text1"/>
        </w:rPr>
        <w:t>touches</w:t>
      </w:r>
      <w:r w:rsidRPr="00D81A4E">
        <w:rPr>
          <w:rFonts w:eastAsia="Times New Roman" w:cs="Segoe UI"/>
          <w:b/>
          <w:color w:val="000000" w:themeColor="text1"/>
        </w:rPr>
        <w:t xml:space="preserve"> upon Indigenous traditional knowledge, linguistic or cultural intellectual property, please describe your relationship to this content and how appropriate protocols are/will be observed or addressed. </w:t>
      </w:r>
      <w:r w:rsidRPr="00D81A4E">
        <w:rPr>
          <w:rFonts w:eastAsia="Times New Roman" w:cs="Segoe UI"/>
          <w:color w:val="000000" w:themeColor="text1"/>
        </w:rPr>
        <w:t>(approximately 100 words)</w:t>
      </w:r>
    </w:p>
    <w:p w14:paraId="4F3D523B" w14:textId="77777777" w:rsidR="00B462F9" w:rsidRPr="00510E5F" w:rsidRDefault="00B462F9" w:rsidP="00542B43">
      <w:pPr>
        <w:pStyle w:val="ListParagraph"/>
        <w:numPr>
          <w:ilvl w:val="0"/>
          <w:numId w:val="40"/>
        </w:numPr>
        <w:spacing w:before="360"/>
        <w:ind w:left="360"/>
        <w:contextualSpacing w:val="0"/>
        <w:rPr>
          <w:rFonts w:eastAsia="Times New Roman" w:cs="Times New Roman"/>
          <w:color w:val="000000"/>
        </w:rPr>
      </w:pPr>
      <w:r w:rsidRPr="00510E5F">
        <w:rPr>
          <w:b/>
          <w:color w:val="000000" w:themeColor="text1"/>
        </w:rPr>
        <w:lastRenderedPageBreak/>
        <w:t xml:space="preserve">If there is anything that has not </w:t>
      </w:r>
      <w:r w:rsidRPr="00510E5F">
        <w:rPr>
          <w:b/>
        </w:rPr>
        <w:t>been asked that is essential to understanding your</w:t>
      </w:r>
      <w:r w:rsidR="00D85DE1" w:rsidRPr="00510E5F">
        <w:rPr>
          <w:b/>
        </w:rPr>
        <w:t xml:space="preserve"> application, provide it here. </w:t>
      </w:r>
      <w:r w:rsidRPr="00510E5F">
        <w:rPr>
          <w:rFonts w:eastAsia="Times New Roman" w:cs="Times New Roman"/>
        </w:rPr>
        <w:t>(</w:t>
      </w:r>
      <w:r w:rsidRPr="00510E5F">
        <w:t>approximately</w:t>
      </w:r>
      <w:r w:rsidRPr="00510E5F">
        <w:rPr>
          <w:rFonts w:eastAsia="Times New Roman" w:cs="Times New Roman"/>
        </w:rPr>
        <w:t xml:space="preserve"> 250 words)</w:t>
      </w:r>
    </w:p>
    <w:p w14:paraId="7E888682" w14:textId="77777777" w:rsidR="00B462F9" w:rsidRPr="00510E5F" w:rsidRDefault="00B462F9" w:rsidP="00542B43">
      <w:pPr>
        <w:pStyle w:val="ListParagraph"/>
        <w:ind w:left="360"/>
        <w:contextualSpacing w:val="0"/>
      </w:pPr>
      <w:r w:rsidRPr="00510E5F">
        <w:t>Do not use this space to provide additional information related to earlier questions.</w:t>
      </w:r>
    </w:p>
    <w:p w14:paraId="569D2AB4" w14:textId="77777777" w:rsidR="00A72224" w:rsidRPr="00B22E07" w:rsidRDefault="00A72224" w:rsidP="00542B43">
      <w:pPr>
        <w:pStyle w:val="ListParagraph"/>
        <w:numPr>
          <w:ilvl w:val="0"/>
          <w:numId w:val="40"/>
        </w:numPr>
        <w:spacing w:before="360"/>
        <w:ind w:left="360"/>
        <w:contextualSpacing w:val="0"/>
        <w:rPr>
          <w:color w:val="000000" w:themeColor="text1"/>
        </w:rPr>
      </w:pPr>
      <w:r w:rsidRPr="00B22E07">
        <w:rPr>
          <w:rFonts w:eastAsia="Times New Roman" w:cs="Segoe UI"/>
          <w:b/>
          <w:color w:val="000000" w:themeColor="text1"/>
        </w:rPr>
        <w:t xml:space="preserve">If you have </w:t>
      </w:r>
      <w:r w:rsidRPr="00DE083F">
        <w:rPr>
          <w:b/>
        </w:rPr>
        <w:t>applied</w:t>
      </w:r>
      <w:r w:rsidRPr="00B22E07">
        <w:rPr>
          <w:rFonts w:eastAsia="Times New Roman" w:cs="Segoe UI"/>
          <w:b/>
          <w:color w:val="000000" w:themeColor="text1"/>
        </w:rPr>
        <w:t xml:space="preserve"> to a different component for overlapping </w:t>
      </w:r>
      <w:r w:rsidRPr="00542B43">
        <w:rPr>
          <w:b/>
          <w:color w:val="000000" w:themeColor="text1"/>
        </w:rPr>
        <w:t>activities</w:t>
      </w:r>
      <w:r w:rsidRPr="00B22E07">
        <w:rPr>
          <w:rFonts w:eastAsia="Times New Roman" w:cs="Segoe UI"/>
          <w:b/>
          <w:color w:val="000000" w:themeColor="text1"/>
        </w:rPr>
        <w:t xml:space="preserve"> or expenses, please indicate the component and submission date.</w:t>
      </w:r>
      <w:r w:rsidRPr="00B22E07">
        <w:rPr>
          <w:rFonts w:eastAsia="Times New Roman" w:cs="Segoe UI"/>
          <w:color w:val="000000" w:themeColor="text1"/>
        </w:rPr>
        <w:t xml:space="preserve"> (approximately 10 words)</w:t>
      </w:r>
    </w:p>
    <w:p w14:paraId="667C106F" w14:textId="1838647F" w:rsidR="00132DC2" w:rsidRPr="00964A76" w:rsidRDefault="006C45B4" w:rsidP="00FB44AB">
      <w:pPr>
        <w:pStyle w:val="Heading2"/>
        <w:rPr>
          <w:rFonts w:asciiTheme="minorHAnsi" w:hAnsiTheme="minorHAnsi"/>
          <w:sz w:val="24"/>
          <w:szCs w:val="24"/>
        </w:rPr>
      </w:pPr>
      <w:r>
        <w:rPr>
          <w:rFonts w:asciiTheme="minorHAnsi" w:hAnsiTheme="minorHAnsi"/>
        </w:rPr>
        <w:t>GRANT AMOUNT</w:t>
      </w:r>
    </w:p>
    <w:p w14:paraId="43883AA9" w14:textId="5CB05C31" w:rsidR="006C45B4" w:rsidRPr="006C45B4" w:rsidRDefault="008D4072" w:rsidP="00DC48BA">
      <w:pPr>
        <w:pStyle w:val="ListParagraph"/>
        <w:numPr>
          <w:ilvl w:val="0"/>
          <w:numId w:val="40"/>
        </w:numPr>
        <w:spacing w:before="120"/>
        <w:ind w:left="360"/>
        <w:contextualSpacing w:val="0"/>
      </w:pPr>
      <w:r>
        <w:rPr>
          <w:b/>
        </w:rPr>
        <w:t>G</w:t>
      </w:r>
      <w:r w:rsidR="00964A76" w:rsidRPr="000A7229">
        <w:rPr>
          <w:b/>
        </w:rPr>
        <w:t>rant amount requested</w:t>
      </w:r>
      <w:r>
        <w:rPr>
          <w:b/>
        </w:rPr>
        <w:t xml:space="preserve"> </w:t>
      </w:r>
      <w:r w:rsidRPr="000A7229">
        <w:rPr>
          <w:noProof/>
          <w:lang w:eastAsia="en-US"/>
        </w:rPr>
        <w:drawing>
          <wp:inline distT="0" distB="0" distL="0" distR="0" wp14:anchorId="7C4695F7" wp14:editId="3AF41A38">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D77F9F3" w14:textId="5EAB640C" w:rsidR="00CB7782" w:rsidRPr="008D4072" w:rsidRDefault="006C45B4" w:rsidP="00542B43">
      <w:pPr>
        <w:pStyle w:val="ListParagraph"/>
        <w:ind w:left="360"/>
        <w:contextualSpacing w:val="0"/>
      </w:pPr>
      <w:r>
        <w:t>Please enter $5000. All successful applicants will receive a micro innovation grant of $5000.</w:t>
      </w:r>
    </w:p>
    <w:p w14:paraId="45A8011F" w14:textId="77777777" w:rsidR="00132DC2" w:rsidRPr="003C3790" w:rsidRDefault="00132DC2" w:rsidP="00FB44AB">
      <w:pPr>
        <w:pStyle w:val="Heading2"/>
        <w:rPr>
          <w:rFonts w:asciiTheme="minorHAnsi" w:hAnsiTheme="minorHAnsi"/>
          <w:sz w:val="24"/>
          <w:szCs w:val="24"/>
        </w:rPr>
      </w:pPr>
      <w:r w:rsidRPr="003C3790">
        <w:rPr>
          <w:rFonts w:asciiTheme="minorHAnsi" w:hAnsiTheme="minorHAnsi"/>
        </w:rPr>
        <w:t>REQUIRED DOCUMENTS</w:t>
      </w:r>
    </w:p>
    <w:p w14:paraId="593FE52A" w14:textId="53671F49" w:rsidR="00A16687" w:rsidRPr="009203F0" w:rsidRDefault="00C67C32" w:rsidP="00DC48BA">
      <w:pPr>
        <w:pStyle w:val="ListParagraph"/>
        <w:numPr>
          <w:ilvl w:val="0"/>
          <w:numId w:val="40"/>
        </w:numPr>
        <w:spacing w:before="120"/>
        <w:ind w:left="360"/>
        <w:contextualSpacing w:val="0"/>
        <w:rPr>
          <w:b/>
        </w:rPr>
      </w:pPr>
      <w:r w:rsidRPr="00C67C32">
        <w:rPr>
          <w:b/>
        </w:rPr>
        <w:t>If your project involves artistic collaborators, provide their biographies and an email that indicates confirmation of their participation</w:t>
      </w:r>
      <w:r w:rsidR="009203F0">
        <w:rPr>
          <w:b/>
        </w:rPr>
        <w:t xml:space="preserve"> </w:t>
      </w:r>
      <w:r w:rsidR="009203F0" w:rsidRPr="009203F0">
        <w:rPr>
          <w:b/>
        </w:rPr>
        <w:t xml:space="preserve">and their </w:t>
      </w:r>
      <w:r w:rsidR="009203F0">
        <w:rPr>
          <w:b/>
        </w:rPr>
        <w:t>provision</w:t>
      </w:r>
      <w:r w:rsidR="009203F0" w:rsidRPr="009203F0">
        <w:rPr>
          <w:b/>
        </w:rPr>
        <w:t xml:space="preserve"> of any rights required</w:t>
      </w:r>
      <w:r w:rsidR="009203F0">
        <w:rPr>
          <w:b/>
        </w:rPr>
        <w:t xml:space="preserve"> </w:t>
      </w:r>
      <w:r w:rsidR="009203F0" w:rsidRPr="00542B43">
        <w:rPr>
          <w:bCs/>
        </w:rPr>
        <w:t>(including specific reference to the rights to be granted to Canada Council as set out in the Grant of Rights and Release in sections e and f).</w:t>
      </w:r>
    </w:p>
    <w:p w14:paraId="03477379" w14:textId="77777777" w:rsidR="00132DC2" w:rsidRPr="0052162A" w:rsidRDefault="00132DC2" w:rsidP="00FB44AB">
      <w:pPr>
        <w:pStyle w:val="Heading2"/>
        <w:rPr>
          <w:rFonts w:asciiTheme="minorHAnsi" w:hAnsiTheme="minorHAnsi"/>
          <w:color w:val="000000" w:themeColor="text1"/>
        </w:rPr>
      </w:pPr>
      <w:r w:rsidRPr="0052162A">
        <w:rPr>
          <w:rFonts w:asciiTheme="minorHAnsi" w:hAnsiTheme="minorHAnsi"/>
          <w:color w:val="000000" w:themeColor="text1"/>
        </w:rPr>
        <w:t>SUPPORT MATERIAL</w:t>
      </w:r>
    </w:p>
    <w:p w14:paraId="67259C0E" w14:textId="79689B49" w:rsidR="00B462F9" w:rsidRPr="0052162A" w:rsidRDefault="00B462F9" w:rsidP="00DC48BA">
      <w:pPr>
        <w:pStyle w:val="ListParagraph"/>
        <w:numPr>
          <w:ilvl w:val="0"/>
          <w:numId w:val="40"/>
        </w:numPr>
        <w:spacing w:before="120"/>
        <w:ind w:left="360"/>
        <w:contextualSpacing w:val="0"/>
        <w:rPr>
          <w:rFonts w:eastAsia="Times New Roman" w:cs="Segoe UI"/>
          <w:b/>
          <w:color w:val="000000" w:themeColor="text1"/>
        </w:rPr>
      </w:pPr>
      <w:r w:rsidRPr="0052162A">
        <w:rPr>
          <w:rFonts w:eastAsia="Times New Roman" w:cs="Segoe UI"/>
          <w:b/>
          <w:color w:val="000000" w:themeColor="text1"/>
        </w:rPr>
        <w:t xml:space="preserve">You must submit 1 </w:t>
      </w:r>
      <w:r w:rsidRPr="00542B43">
        <w:rPr>
          <w:b/>
        </w:rPr>
        <w:t>item</w:t>
      </w:r>
      <w:r w:rsidRPr="0052162A">
        <w:rPr>
          <w:rFonts w:eastAsia="Times New Roman" w:cs="Segoe UI"/>
          <w:b/>
          <w:color w:val="000000" w:themeColor="text1"/>
        </w:rPr>
        <w:t xml:space="preserve"> of support material.</w:t>
      </w:r>
      <w:r w:rsidRPr="0052162A">
        <w:rPr>
          <w:rFonts w:eastAsia="Times New Roman" w:cs="Segoe UI"/>
          <w:b/>
          <w:noProof/>
          <w:color w:val="000000" w:themeColor="text1"/>
          <w:lang w:eastAsia="en-US"/>
        </w:rPr>
        <w:drawing>
          <wp:inline distT="0" distB="0" distL="0" distR="0" wp14:anchorId="14D72A85" wp14:editId="1D86E764">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8E0C0A6" w14:textId="5C55D99D" w:rsidR="00B462F9" w:rsidRPr="0052162A" w:rsidRDefault="00B462F9" w:rsidP="00542B43">
      <w:pPr>
        <w:pStyle w:val="ListParagraph"/>
        <w:ind w:left="360"/>
        <w:contextualSpacing w:val="0"/>
        <w:rPr>
          <w:color w:val="000000" w:themeColor="text1"/>
        </w:rPr>
      </w:pPr>
      <w:r w:rsidRPr="0052162A">
        <w:rPr>
          <w:color w:val="000000" w:themeColor="text1"/>
        </w:rPr>
        <w:t xml:space="preserve">Support </w:t>
      </w:r>
      <w:r w:rsidRPr="0052162A">
        <w:t>material</w:t>
      </w:r>
      <w:r w:rsidRPr="0052162A">
        <w:rPr>
          <w:color w:val="000000" w:themeColor="text1"/>
        </w:rPr>
        <w:t xml:space="preserve"> should be </w:t>
      </w:r>
      <w:r w:rsidR="002A47F2" w:rsidRPr="0052162A">
        <w:rPr>
          <w:color w:val="000000" w:themeColor="text1"/>
        </w:rPr>
        <w:t xml:space="preserve">your </w:t>
      </w:r>
      <w:r w:rsidRPr="0052162A">
        <w:rPr>
          <w:color w:val="000000" w:themeColor="text1"/>
        </w:rPr>
        <w:t xml:space="preserve">current work/activities with a relationship or relevance to </w:t>
      </w:r>
      <w:r w:rsidR="002A47F2" w:rsidRPr="0052162A">
        <w:rPr>
          <w:color w:val="000000" w:themeColor="text1"/>
        </w:rPr>
        <w:t xml:space="preserve">the </w:t>
      </w:r>
      <w:r w:rsidRPr="0052162A">
        <w:rPr>
          <w:color w:val="000000" w:themeColor="text1"/>
        </w:rPr>
        <w:t xml:space="preserve">grant </w:t>
      </w:r>
      <w:r w:rsidRPr="00542B43">
        <w:t>application</w:t>
      </w:r>
      <w:r w:rsidR="00CB7782">
        <w:rPr>
          <w:color w:val="000000" w:themeColor="text1"/>
        </w:rPr>
        <w:t>.</w:t>
      </w:r>
      <w:r w:rsidRPr="0052162A">
        <w:rPr>
          <w:color w:val="000000" w:themeColor="text1"/>
        </w:rPr>
        <w:t xml:space="preserve"> You may choose to include earlier work/ activities to provide a context for your application.</w:t>
      </w:r>
    </w:p>
    <w:p w14:paraId="514B5893" w14:textId="2926A11E" w:rsidR="00B462F9" w:rsidRDefault="00330D9A" w:rsidP="00542B43">
      <w:pPr>
        <w:pStyle w:val="ListParagraph"/>
        <w:ind w:left="360"/>
        <w:contextualSpacing w:val="0"/>
        <w:rPr>
          <w:color w:val="000000" w:themeColor="text1"/>
        </w:rPr>
      </w:pPr>
      <w:r>
        <w:rPr>
          <w:color w:val="000000" w:themeColor="text1"/>
        </w:rPr>
        <w:t xml:space="preserve">Due to </w:t>
      </w:r>
      <w:r w:rsidRPr="00542B43">
        <w:t>anticipated</w:t>
      </w:r>
      <w:r>
        <w:rPr>
          <w:color w:val="000000" w:themeColor="text1"/>
        </w:rPr>
        <w:t xml:space="preserve"> volume, </w:t>
      </w:r>
      <w:r w:rsidR="008F6BAF">
        <w:rPr>
          <w:color w:val="000000" w:themeColor="text1"/>
        </w:rPr>
        <w:t>assessors</w:t>
      </w:r>
      <w:r w:rsidR="00B462F9" w:rsidRPr="0052162A">
        <w:rPr>
          <w:color w:val="000000" w:themeColor="text1"/>
        </w:rPr>
        <w:t xml:space="preserve"> </w:t>
      </w:r>
      <w:r>
        <w:rPr>
          <w:color w:val="000000" w:themeColor="text1"/>
        </w:rPr>
        <w:t>will only view up to a maximum of</w:t>
      </w:r>
      <w:r w:rsidR="00B462F9" w:rsidRPr="0052162A">
        <w:rPr>
          <w:color w:val="000000" w:themeColor="text1"/>
        </w:rPr>
        <w:t xml:space="preserve"> </w:t>
      </w:r>
      <w:r>
        <w:rPr>
          <w:color w:val="000000" w:themeColor="text1"/>
        </w:rPr>
        <w:t>5</w:t>
      </w:r>
      <w:r w:rsidR="00B462F9" w:rsidRPr="0052162A">
        <w:rPr>
          <w:color w:val="000000" w:themeColor="text1"/>
        </w:rPr>
        <w:t xml:space="preserve"> minutes</w:t>
      </w:r>
      <w:r>
        <w:rPr>
          <w:color w:val="000000" w:themeColor="text1"/>
        </w:rPr>
        <w:t xml:space="preserve"> of support material.</w:t>
      </w:r>
    </w:p>
    <w:p w14:paraId="2D343CC9" w14:textId="6717F101" w:rsidR="00330D9A" w:rsidRDefault="009203F0" w:rsidP="00FB44AB">
      <w:pPr>
        <w:pStyle w:val="Heading2"/>
        <w:rPr>
          <w:rFonts w:asciiTheme="minorHAnsi" w:hAnsiTheme="minorHAnsi"/>
          <w:color w:val="000000" w:themeColor="text1"/>
        </w:rPr>
      </w:pPr>
      <w:r>
        <w:rPr>
          <w:rFonts w:asciiTheme="minorHAnsi" w:hAnsiTheme="minorHAnsi"/>
          <w:color w:val="000000" w:themeColor="text1"/>
        </w:rPr>
        <w:t xml:space="preserve">GRANT OF RIGHTS AND RELEASE </w:t>
      </w:r>
    </w:p>
    <w:p w14:paraId="6569D750" w14:textId="72C0318D" w:rsidR="006F1F6F" w:rsidRPr="006F1F6F" w:rsidRDefault="006F1F6F" w:rsidP="00B027A8">
      <w:pPr>
        <w:pStyle w:val="ListParagraph"/>
        <w:numPr>
          <w:ilvl w:val="0"/>
          <w:numId w:val="40"/>
        </w:numPr>
        <w:spacing w:before="120"/>
        <w:ind w:left="360" w:right="-270"/>
        <w:contextualSpacing w:val="0"/>
        <w:rPr>
          <w:rFonts w:eastAsia="Times New Roman" w:cs="Segoe UI"/>
          <w:b/>
          <w:color w:val="000000" w:themeColor="text1"/>
        </w:rPr>
      </w:pPr>
      <w:r w:rsidRPr="006F1F6F">
        <w:rPr>
          <w:rFonts w:eastAsia="Times New Roman" w:cs="Segoe UI"/>
          <w:b/>
          <w:color w:val="000000" w:themeColor="text1"/>
        </w:rPr>
        <w:t xml:space="preserve">Grant of Rights and Release for Canada Council and use by CBC/Radio-Canada submission </w:t>
      </w:r>
    </w:p>
    <w:p w14:paraId="78B8513D" w14:textId="77777777" w:rsidR="00542B43" w:rsidRPr="00542B43" w:rsidRDefault="009626F8" w:rsidP="00AD050E">
      <w:pPr>
        <w:pStyle w:val="ListParagraph"/>
        <w:spacing w:before="120" w:after="120"/>
        <w:ind w:left="360"/>
        <w:contextualSpacing w:val="0"/>
        <w:rPr>
          <w:b/>
          <w:bCs/>
        </w:rPr>
      </w:pPr>
      <w:r w:rsidRPr="00542B43">
        <w:rPr>
          <w:b/>
          <w:bCs/>
        </w:rPr>
        <w:t xml:space="preserve">If successful, the Canada Council would like your permission to share your application and project with our partners CBC/Radio-Canada for listing on a purpose-built website (where appropriate and technologically feasible) as well as for possible selection for a showcase by CBC/Radio-Canada on one or more digital platform(s) in Canada. </w:t>
      </w:r>
    </w:p>
    <w:p w14:paraId="5CAD4D14" w14:textId="4FAE1D58" w:rsidR="00330D9A" w:rsidRPr="006F1F6F" w:rsidRDefault="009626F8" w:rsidP="00542B43">
      <w:pPr>
        <w:pStyle w:val="ListParagraph"/>
        <w:spacing w:after="120"/>
        <w:ind w:left="360"/>
        <w:contextualSpacing w:val="0"/>
        <w:rPr>
          <w:b/>
          <w:bCs/>
        </w:rPr>
      </w:pPr>
      <w:r w:rsidRPr="006F1F6F">
        <w:t xml:space="preserve">Review the Grant of Rights and Release </w:t>
      </w:r>
      <w:r w:rsidR="0061069E">
        <w:t>i</w:t>
      </w:r>
      <w:r w:rsidRPr="006F1F6F">
        <w:t>f you would like the Canada Council to share your application and project with the CBC/Radio-Canada</w:t>
      </w:r>
      <w:r w:rsidR="00F767A0" w:rsidRPr="006F1F6F">
        <w:t xml:space="preserve"> and indicate your consent below</w:t>
      </w:r>
      <w:r w:rsidR="003F7DF8" w:rsidRPr="006F1F6F">
        <w:t>:</w:t>
      </w:r>
    </w:p>
    <w:p w14:paraId="1BDA759B" w14:textId="77777777" w:rsidR="003F7DF8" w:rsidRPr="003F7DF8" w:rsidRDefault="003F7DF8" w:rsidP="00D1180C">
      <w:pPr>
        <w:pStyle w:val="ListParagraph"/>
        <w:numPr>
          <w:ilvl w:val="0"/>
          <w:numId w:val="38"/>
        </w:numPr>
        <w:autoSpaceDE w:val="0"/>
        <w:autoSpaceDN w:val="0"/>
        <w:adjustRightInd w:val="0"/>
        <w:spacing w:after="120"/>
        <w:contextualSpacing w:val="0"/>
        <w:rPr>
          <w:rFonts w:cs="Montserrat-Regular"/>
          <w:color w:val="000000"/>
        </w:rPr>
      </w:pPr>
      <w:r w:rsidRPr="003F7DF8">
        <w:rPr>
          <w:rFonts w:cs="Montserrat-Regular"/>
          <w:color w:val="000000"/>
        </w:rPr>
        <w:t>You own or control your project (including all elements within your project). You have the full and exclusive right to submit the project to CBC/RADIO-CANADA and no other person or corporation has any right, title or interest in the project inconsistent with your rights. Your project o</w:t>
      </w:r>
      <w:r w:rsidRPr="003F7DF8">
        <w:rPr>
          <w:rFonts w:cs="Montserrat-Regular"/>
          <w:color w:val="222222"/>
        </w:rPr>
        <w:t>nly contains</w:t>
      </w:r>
      <w:r w:rsidRPr="003F7DF8">
        <w:rPr>
          <w:rFonts w:cs="Montserrat-Regular"/>
          <w:color w:val="000000"/>
        </w:rPr>
        <w:t xml:space="preserve"> </w:t>
      </w:r>
      <w:r w:rsidRPr="003F7DF8">
        <w:rPr>
          <w:rFonts w:cs="Montserrat-Regular"/>
          <w:color w:val="222222"/>
        </w:rPr>
        <w:t>content and performances, including music, which is created</w:t>
      </w:r>
      <w:r w:rsidRPr="003F7DF8">
        <w:rPr>
          <w:rFonts w:cs="Montserrat-Regular"/>
          <w:color w:val="000000"/>
        </w:rPr>
        <w:t xml:space="preserve"> </w:t>
      </w:r>
      <w:r w:rsidRPr="003F7DF8">
        <w:rPr>
          <w:rFonts w:cs="Montserrat-Regular"/>
          <w:color w:val="222222"/>
        </w:rPr>
        <w:t>and owned by you and not by any third parties. If your project</w:t>
      </w:r>
      <w:r w:rsidRPr="003F7DF8">
        <w:rPr>
          <w:rFonts w:cs="Montserrat-Regular"/>
          <w:color w:val="000000"/>
        </w:rPr>
        <w:t xml:space="preserve"> </w:t>
      </w:r>
      <w:r w:rsidRPr="003F7DF8">
        <w:rPr>
          <w:rFonts w:cs="Montserrat-Regular"/>
          <w:color w:val="222222"/>
        </w:rPr>
        <w:t>does include content or performances by a third party, you have</w:t>
      </w:r>
      <w:r w:rsidRPr="003F7DF8">
        <w:rPr>
          <w:rFonts w:cs="Montserrat-Regular"/>
          <w:color w:val="000000"/>
        </w:rPr>
        <w:t xml:space="preserve"> </w:t>
      </w:r>
      <w:r w:rsidRPr="003F7DF8">
        <w:rPr>
          <w:rFonts w:cs="Montserrat-Regular"/>
          <w:color w:val="222222"/>
        </w:rPr>
        <w:t>received appropriate written permission from such third party</w:t>
      </w:r>
      <w:r w:rsidRPr="003F7DF8">
        <w:rPr>
          <w:rFonts w:cs="Montserrat-Regular"/>
          <w:color w:val="000000"/>
        </w:rPr>
        <w:t xml:space="preserve"> </w:t>
      </w:r>
      <w:r w:rsidRPr="003F7DF8">
        <w:rPr>
          <w:rFonts w:cs="Montserrat-Regular"/>
          <w:color w:val="222222"/>
        </w:rPr>
        <w:t>to include their content and/or their performance in your</w:t>
      </w:r>
      <w:r w:rsidRPr="003F7DF8">
        <w:rPr>
          <w:rFonts w:cs="Montserrat-Regular"/>
          <w:color w:val="000000"/>
        </w:rPr>
        <w:t xml:space="preserve"> </w:t>
      </w:r>
      <w:r w:rsidRPr="003F7DF8">
        <w:rPr>
          <w:rFonts w:cs="Montserrat-Regular"/>
          <w:color w:val="222222"/>
        </w:rPr>
        <w:t xml:space="preserve">project for the uses set out in this </w:t>
      </w:r>
      <w:r w:rsidRPr="00D56CD0">
        <w:rPr>
          <w:rFonts w:cs="Montserrat-Regular"/>
        </w:rPr>
        <w:t xml:space="preserve">Grant of Rights and Release at no additional cost </w:t>
      </w:r>
      <w:r w:rsidRPr="00D56CD0">
        <w:rPr>
          <w:rFonts w:cs="Montserrat-Regular"/>
        </w:rPr>
        <w:lastRenderedPageBreak/>
        <w:t xml:space="preserve">to Canada Council or its licensees. If you are submitting the project on behalf of a corporation that owns the project, you have the authority </w:t>
      </w:r>
      <w:r w:rsidRPr="003F7DF8">
        <w:rPr>
          <w:rFonts w:cs="Montserrat-Regular"/>
          <w:color w:val="000000"/>
        </w:rPr>
        <w:t>to bind such corporation.</w:t>
      </w:r>
    </w:p>
    <w:p w14:paraId="26DE723C" w14:textId="77777777" w:rsidR="003F7DF8" w:rsidRPr="003F7DF8" w:rsidRDefault="003F7DF8" w:rsidP="00D1180C">
      <w:pPr>
        <w:pStyle w:val="ListParagraph"/>
        <w:numPr>
          <w:ilvl w:val="0"/>
          <w:numId w:val="38"/>
        </w:numPr>
        <w:autoSpaceDE w:val="0"/>
        <w:autoSpaceDN w:val="0"/>
        <w:adjustRightInd w:val="0"/>
        <w:spacing w:after="120"/>
        <w:ind w:right="-540"/>
        <w:contextualSpacing w:val="0"/>
        <w:rPr>
          <w:rFonts w:cs="Montserrat-Regular"/>
          <w:color w:val="000000"/>
        </w:rPr>
      </w:pPr>
      <w:r w:rsidRPr="003F7DF8">
        <w:rPr>
          <w:rFonts w:cs="Montserrat-Regular"/>
          <w:color w:val="000000"/>
        </w:rPr>
        <w:t>The project is not defamatory and does not infringe upon or violate the privacy rights, copyrights, trademarks, publicity or other intellectual or proprietary rights of any third party.</w:t>
      </w:r>
    </w:p>
    <w:p w14:paraId="3ED120BE" w14:textId="77777777" w:rsidR="003F7DF8" w:rsidRPr="003F7DF8" w:rsidRDefault="003F7DF8" w:rsidP="00D1180C">
      <w:pPr>
        <w:pStyle w:val="ListParagraph"/>
        <w:numPr>
          <w:ilvl w:val="0"/>
          <w:numId w:val="38"/>
        </w:numPr>
        <w:autoSpaceDE w:val="0"/>
        <w:autoSpaceDN w:val="0"/>
        <w:adjustRightInd w:val="0"/>
        <w:spacing w:after="120"/>
        <w:contextualSpacing w:val="0"/>
        <w:rPr>
          <w:rFonts w:cs="Montserrat-Regular"/>
          <w:color w:val="000000"/>
        </w:rPr>
      </w:pPr>
      <w:r w:rsidRPr="003F7DF8">
        <w:rPr>
          <w:rFonts w:cs="Montserrat-Regular"/>
          <w:color w:val="000000"/>
        </w:rPr>
        <w:t>CBC/RADIO-CANADA and Canada Council have not made any promise or representation to you about the project and have no obligation to select you for the showcase or use the project in any way. There is no agreement, express or implied, between you and CBC/RADIO-CANADA or Canada Council concerning the project, other than this release and the terms and conditions associated with your submission of the project.</w:t>
      </w:r>
    </w:p>
    <w:p w14:paraId="77E1F4A8" w14:textId="77777777" w:rsidR="003F7DF8" w:rsidRPr="003F7DF8" w:rsidRDefault="003F7DF8" w:rsidP="00D1180C">
      <w:pPr>
        <w:pStyle w:val="ListParagraph"/>
        <w:numPr>
          <w:ilvl w:val="0"/>
          <w:numId w:val="38"/>
        </w:numPr>
        <w:autoSpaceDE w:val="0"/>
        <w:autoSpaceDN w:val="0"/>
        <w:adjustRightInd w:val="0"/>
        <w:spacing w:after="120"/>
        <w:contextualSpacing w:val="0"/>
        <w:rPr>
          <w:rFonts w:cs="Montserrat-Regular"/>
          <w:color w:val="000000"/>
        </w:rPr>
      </w:pPr>
      <w:r w:rsidRPr="003F7DF8">
        <w:rPr>
          <w:rFonts w:cs="Montserrat-Regular"/>
          <w:color w:val="000000"/>
        </w:rPr>
        <w:t>CBC/RADIO-CANADA and Canada Council will give the project only the consideration that CBC/RADIO-CANADA and Canada Council, in their sole and absolute discretion, determine is appropriate.</w:t>
      </w:r>
    </w:p>
    <w:p w14:paraId="3273D6DB" w14:textId="77777777" w:rsidR="003F7DF8" w:rsidRPr="003F7DF8" w:rsidRDefault="003F7DF8" w:rsidP="00D1180C">
      <w:pPr>
        <w:pStyle w:val="ListParagraph"/>
        <w:numPr>
          <w:ilvl w:val="0"/>
          <w:numId w:val="38"/>
        </w:numPr>
        <w:autoSpaceDE w:val="0"/>
        <w:autoSpaceDN w:val="0"/>
        <w:adjustRightInd w:val="0"/>
        <w:spacing w:after="120"/>
        <w:contextualSpacing w:val="0"/>
        <w:rPr>
          <w:rFonts w:cs="Montserrat-Regular"/>
          <w:color w:val="000000"/>
        </w:rPr>
      </w:pPr>
      <w:r w:rsidRPr="003F7DF8">
        <w:rPr>
          <w:rFonts w:cs="Montserrat-Regular"/>
          <w:color w:val="000000"/>
        </w:rPr>
        <w:t>CBC/RADIO-CANADA and Canada Council do not accept any obligation of confidentiality with respect to the application and the project. Canada Council has the right to copy, use, and distribute the project for the purpose of its evaluation and review.</w:t>
      </w:r>
    </w:p>
    <w:p w14:paraId="210652EC" w14:textId="4D5F5BA5" w:rsidR="003F7DF8" w:rsidRPr="003F7DF8" w:rsidRDefault="003F7DF8" w:rsidP="00D1180C">
      <w:pPr>
        <w:pStyle w:val="ListParagraph"/>
        <w:numPr>
          <w:ilvl w:val="0"/>
          <w:numId w:val="38"/>
        </w:numPr>
        <w:autoSpaceDE w:val="0"/>
        <w:autoSpaceDN w:val="0"/>
        <w:adjustRightInd w:val="0"/>
        <w:spacing w:after="120"/>
        <w:contextualSpacing w:val="0"/>
        <w:rPr>
          <w:rFonts w:cs="Montserrat-Regular"/>
          <w:color w:val="000000"/>
        </w:rPr>
      </w:pPr>
      <w:r w:rsidRPr="003F7DF8">
        <w:rPr>
          <w:rFonts w:cs="Montserrat-Regular"/>
          <w:color w:val="000000"/>
        </w:rPr>
        <w:t>You grant Canada Council the non-</w:t>
      </w:r>
      <w:r w:rsidRPr="00D56CD0">
        <w:rPr>
          <w:rFonts w:cs="Montserrat-Regular"/>
        </w:rPr>
        <w:t xml:space="preserve">exclusive, royalty-free, unlimited right to copy, promote, use, distribute your project (and/or combine it with another piece of content) on any digital platform for one year from the date of first </w:t>
      </w:r>
      <w:r w:rsidR="00325585" w:rsidRPr="00D56CD0">
        <w:rPr>
          <w:rFonts w:cs="Montserrat-Regular"/>
        </w:rPr>
        <w:t xml:space="preserve">public </w:t>
      </w:r>
      <w:r w:rsidRPr="00D56CD0">
        <w:rPr>
          <w:rFonts w:cs="Montserrat-Regular"/>
        </w:rPr>
        <w:t>use</w:t>
      </w:r>
      <w:r w:rsidR="00325585" w:rsidRPr="00D56CD0">
        <w:rPr>
          <w:rFonts w:cs="Montserrat-Regular"/>
        </w:rPr>
        <w:t xml:space="preserve"> by </w:t>
      </w:r>
      <w:r w:rsidR="00DE083F" w:rsidRPr="00D56CD0">
        <w:rPr>
          <w:rFonts w:cs="Montserrat-Regular"/>
        </w:rPr>
        <w:t xml:space="preserve">the </w:t>
      </w:r>
      <w:r w:rsidR="00325585" w:rsidRPr="00D56CD0">
        <w:rPr>
          <w:rFonts w:cs="Montserrat-Regular"/>
        </w:rPr>
        <w:t>Canada Council or its licensees</w:t>
      </w:r>
      <w:r w:rsidRPr="00D56CD0">
        <w:rPr>
          <w:rFonts w:cs="Montserrat-Regular"/>
        </w:rPr>
        <w:t xml:space="preserve"> of your project in Canada (for video projects) or worldwide (for all other projects) “Rights”.</w:t>
      </w:r>
    </w:p>
    <w:p w14:paraId="0AA7E687" w14:textId="77777777" w:rsidR="003F7DF8" w:rsidRPr="003F7DF8" w:rsidRDefault="003F7DF8" w:rsidP="00D1180C">
      <w:pPr>
        <w:pStyle w:val="ListParagraph"/>
        <w:numPr>
          <w:ilvl w:val="0"/>
          <w:numId w:val="38"/>
        </w:numPr>
        <w:autoSpaceDE w:val="0"/>
        <w:autoSpaceDN w:val="0"/>
        <w:adjustRightInd w:val="0"/>
        <w:spacing w:after="120"/>
        <w:contextualSpacing w:val="0"/>
        <w:rPr>
          <w:rFonts w:cs="Montserrat-Regular"/>
          <w:color w:val="000000"/>
        </w:rPr>
      </w:pPr>
      <w:r w:rsidRPr="003F7DF8">
        <w:rPr>
          <w:rFonts w:cs="Montserrat-Regular"/>
          <w:color w:val="000000"/>
        </w:rPr>
        <w:t>You grant Canada Council the right to sublicence any of the Rights to CBC/RADIO-CANADA and others, as may be applicable.</w:t>
      </w:r>
    </w:p>
    <w:p w14:paraId="664384C2" w14:textId="77777777" w:rsidR="003F7DF8" w:rsidRPr="003F7DF8" w:rsidRDefault="003F7DF8" w:rsidP="00D1180C">
      <w:pPr>
        <w:pStyle w:val="ListParagraph"/>
        <w:numPr>
          <w:ilvl w:val="0"/>
          <w:numId w:val="38"/>
        </w:numPr>
        <w:autoSpaceDE w:val="0"/>
        <w:autoSpaceDN w:val="0"/>
        <w:adjustRightInd w:val="0"/>
        <w:spacing w:after="120"/>
        <w:contextualSpacing w:val="0"/>
        <w:rPr>
          <w:rFonts w:cs="Montserrat-Regular"/>
          <w:color w:val="000000"/>
        </w:rPr>
      </w:pPr>
      <w:r w:rsidRPr="003F7DF8">
        <w:rPr>
          <w:rFonts w:cs="Montserrat-Regular"/>
          <w:color w:val="000000"/>
        </w:rPr>
        <w:t>Your project will not contain any form of sponsorship, product placement or virtual advertising.</w:t>
      </w:r>
    </w:p>
    <w:p w14:paraId="4748FDC3" w14:textId="77777777" w:rsidR="003F7DF8" w:rsidRPr="003F7DF8" w:rsidRDefault="003F7DF8" w:rsidP="00FB44AB">
      <w:pPr>
        <w:pStyle w:val="ListParagraph"/>
        <w:numPr>
          <w:ilvl w:val="0"/>
          <w:numId w:val="38"/>
        </w:numPr>
        <w:autoSpaceDE w:val="0"/>
        <w:autoSpaceDN w:val="0"/>
        <w:adjustRightInd w:val="0"/>
        <w:rPr>
          <w:rFonts w:cs="Montserrat-Regular"/>
          <w:color w:val="000000"/>
        </w:rPr>
      </w:pPr>
      <w:r w:rsidRPr="003F7DF8">
        <w:rPr>
          <w:rFonts w:cs="Montserrat-Regular"/>
          <w:color w:val="000000"/>
        </w:rPr>
        <w:t>CBC/RADIO-CANADA may have already and may in the future receive or independently develop materials similar to your project. CBC/RADIO-CANADA has the unrestricted right to use these similar materials and you will have no right or recourse against CBC/RADIO-CANADA for use of these similar materials.</w:t>
      </w:r>
    </w:p>
    <w:p w14:paraId="0B0DBBC2" w14:textId="0C8BF669" w:rsidR="003F7DF8" w:rsidRPr="00E913E6" w:rsidRDefault="00E913E6" w:rsidP="00FB44AB">
      <w:pPr>
        <w:spacing w:before="360"/>
        <w:ind w:left="360"/>
        <w:rPr>
          <w:rFonts w:cstheme="minorHAnsi"/>
          <w:b/>
          <w:bCs/>
        </w:rPr>
      </w:pPr>
      <w:r>
        <w:rPr>
          <w:rFonts w:cstheme="minorHAnsi"/>
          <w:b/>
          <w:bCs/>
        </w:rPr>
        <w:t>I</w:t>
      </w:r>
      <w:r w:rsidR="003F7DF8" w:rsidRPr="00E913E6">
        <w:rPr>
          <w:rFonts w:cstheme="minorHAnsi"/>
          <w:b/>
          <w:bCs/>
        </w:rPr>
        <w:t>ndicate your permission below</w:t>
      </w:r>
      <w:r>
        <w:rPr>
          <w:rFonts w:cstheme="minorHAnsi"/>
          <w:b/>
          <w:bCs/>
        </w:rPr>
        <w:t xml:space="preserve"> if you would like Canada Council to </w:t>
      </w:r>
      <w:r w:rsidRPr="00F767A0">
        <w:rPr>
          <w:b/>
          <w:bCs/>
        </w:rPr>
        <w:t>share your application and project with our partners CBC/Radio-Canada</w:t>
      </w:r>
      <w:r w:rsidR="003F7DF8" w:rsidRPr="00E913E6">
        <w:rPr>
          <w:rFonts w:cstheme="minorHAnsi"/>
          <w:b/>
          <w:bCs/>
        </w:rPr>
        <w:t>:</w:t>
      </w:r>
    </w:p>
    <w:p w14:paraId="1928C162" w14:textId="4741F8C6" w:rsidR="00E913E6" w:rsidRPr="00D1180C" w:rsidRDefault="003F7DF8" w:rsidP="00D1180C">
      <w:pPr>
        <w:tabs>
          <w:tab w:val="left" w:pos="720"/>
        </w:tabs>
        <w:spacing w:before="120"/>
        <w:ind w:left="720" w:hanging="360"/>
        <w:rPr>
          <w:rFonts w:cstheme="minorHAnsi"/>
          <w:color w:val="000000"/>
        </w:rPr>
      </w:pPr>
      <w:r w:rsidRPr="00E913E6">
        <w:rPr>
          <w:rFonts w:cstheme="minorHAnsi"/>
        </w:rPr>
        <w:sym w:font="Wingdings" w:char="F06F"/>
      </w:r>
      <w:r w:rsidRPr="00E913E6">
        <w:rPr>
          <w:rFonts w:cstheme="minorHAnsi"/>
        </w:rPr>
        <w:t xml:space="preserve"> </w:t>
      </w:r>
      <w:r w:rsidR="00DE083F">
        <w:rPr>
          <w:rFonts w:cstheme="minorHAnsi"/>
        </w:rPr>
        <w:tab/>
      </w:r>
      <w:r w:rsidRPr="00E913E6">
        <w:rPr>
          <w:rFonts w:cstheme="minorHAnsi"/>
          <w:color w:val="000000"/>
        </w:rPr>
        <w:t>If successful, I grant the Canada Council the rights above and I would like the Canada Council to share my application with CBC/Radio-Canada for inclusion on a dedicated website and to be used by CBC/Radio-Canada on any digital platform including in a digital showcase. I have read and agree to this Grant of Rights and Release. I agree to supply Canada Council any information or document which the Canada Council considers relevant to my application or project.</w:t>
      </w:r>
    </w:p>
    <w:sectPr w:rsidR="00E913E6" w:rsidRPr="00D1180C" w:rsidSect="00D56CD0">
      <w:headerReference w:type="even" r:id="rId19"/>
      <w:headerReference w:type="default" r:id="rId20"/>
      <w:headerReference w:type="first" r:id="rId21"/>
      <w:footerReference w:type="first" r:id="rId22"/>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9B2D" w14:textId="77777777" w:rsidR="006D31C9" w:rsidRDefault="006D31C9">
      <w:r>
        <w:separator/>
      </w:r>
    </w:p>
  </w:endnote>
  <w:endnote w:type="continuationSeparator" w:id="0">
    <w:p w14:paraId="25004D68" w14:textId="77777777" w:rsidR="006D31C9" w:rsidRDefault="006D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8643" w14:textId="47FE9D9A" w:rsidR="00411974" w:rsidRPr="00D56CD0" w:rsidRDefault="00411974">
    <w:pPr>
      <w:pStyle w:val="Footer"/>
    </w:pPr>
    <w:r w:rsidRPr="00D56CD0">
      <w:t>E7010 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C43E4" w14:textId="77777777" w:rsidR="006D31C9" w:rsidRDefault="006D31C9">
      <w:r>
        <w:separator/>
      </w:r>
    </w:p>
  </w:footnote>
  <w:footnote w:type="continuationSeparator" w:id="0">
    <w:p w14:paraId="067BAB37" w14:textId="77777777" w:rsidR="006D31C9" w:rsidRDefault="006D3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9D46" w14:textId="77777777" w:rsidR="00F90DF1" w:rsidRDefault="009C2915">
    <w:pPr>
      <w:pStyle w:val="Header"/>
    </w:pPr>
    <w:r>
      <w:rPr>
        <w:noProof/>
      </w:rPr>
      <w:pict w14:anchorId="3CB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1" o:spid="_x0000_s2051" type="#_x0000_t136" alt="" style="position:absolute;margin-left:0;margin-top:0;width:439.9pt;height:219.9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65F8" w14:textId="77777777" w:rsidR="00F90DF1" w:rsidRDefault="009C2915">
    <w:pPr>
      <w:pStyle w:val="Header"/>
    </w:pPr>
    <w:r>
      <w:rPr>
        <w:noProof/>
      </w:rPr>
      <w:pict w14:anchorId="28F4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2" o:spid="_x0000_s2050" type="#_x0000_t136" alt="" style="position:absolute;margin-left:0;margin-top:0;width:439.9pt;height:219.9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6FC6" w14:textId="77777777" w:rsidR="00553A63" w:rsidRPr="00553A63" w:rsidRDefault="009C2915" w:rsidP="00553A63">
    <w:pPr>
      <w:tabs>
        <w:tab w:val="center" w:pos="4680"/>
        <w:tab w:val="right" w:pos="9360"/>
      </w:tabs>
      <w:spacing w:after="120"/>
      <w:jc w:val="right"/>
      <w:rPr>
        <w:b/>
      </w:rPr>
    </w:pPr>
    <w:r>
      <w:rPr>
        <w:noProof/>
      </w:rPr>
      <w:pict w14:anchorId="104F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0" o:spid="_x0000_s2049" type="#_x0000_t136" alt="" style="position:absolute;left:0;text-align:left;margin-left:0;margin-top:0;width:439.9pt;height:219.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r w:rsidR="002B7C0A">
      <w:rPr>
        <w:rFonts w:eastAsia="Calibri" w:cs="Arial"/>
        <w:noProof/>
        <w:color w:val="0070C0"/>
        <w:sz w:val="48"/>
        <w:szCs w:val="48"/>
        <w:lang w:eastAsia="en-US"/>
      </w:rPr>
      <w:drawing>
        <wp:anchor distT="0" distB="0" distL="114300" distR="114300" simplePos="0" relativeHeight="251658240" behindDoc="0" locked="0" layoutInCell="1" allowOverlap="1" wp14:anchorId="651B8798" wp14:editId="6C2DB665">
          <wp:simplePos x="0" y="0"/>
          <wp:positionH relativeFrom="column">
            <wp:posOffset>-170815</wp:posOffset>
          </wp:positionH>
          <wp:positionV relativeFrom="paragraph">
            <wp:posOffset>-106680</wp:posOffset>
          </wp:positionV>
          <wp:extent cx="2999105" cy="548640"/>
          <wp:effectExtent l="0" t="0" r="0" b="3810"/>
          <wp:wrapSquare wrapText="bothSides"/>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553A63">
      <w:rPr>
        <w:b/>
        <w:color w:val="FF0000"/>
      </w:rPr>
      <w:t xml:space="preserve"> </w:t>
    </w:r>
    <w:r w:rsidR="00553A63" w:rsidRPr="00C45E4D">
      <w:rPr>
        <w:b/>
        <w:color w:val="FF0000"/>
      </w:rPr>
      <w:t xml:space="preserve">PREVIEW: </w:t>
    </w:r>
    <w:r w:rsidR="00553A63" w:rsidRPr="00C45E4D">
      <w:rPr>
        <w:b/>
      </w:rPr>
      <w:t>Program Guidelines</w:t>
    </w:r>
    <w:r w:rsidR="00553A63" w:rsidRPr="00C45E4D">
      <w:rPr>
        <w:b/>
      </w:rPr>
      <w:br/>
      <w:t>and Application Form</w:t>
    </w:r>
  </w:p>
  <w:p w14:paraId="4B49AFDC" w14:textId="77777777" w:rsidR="002B7C0A" w:rsidRDefault="002B7C0A" w:rsidP="002B7C0A">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5pt;height:18pt;visibility:visible;mso-wrap-style:square" o:bullet="t">
        <v:imagedata r:id="rId1" o:title=" mandatory question"/>
      </v:shape>
    </w:pict>
  </w:numPicBullet>
  <w:abstractNum w:abstractNumId="0" w15:restartNumberingAfterBreak="0">
    <w:nsid w:val="018D1FF6"/>
    <w:multiLevelType w:val="hybridMultilevel"/>
    <w:tmpl w:val="CE3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6B13"/>
    <w:multiLevelType w:val="hybridMultilevel"/>
    <w:tmpl w:val="F1947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CA32D1"/>
    <w:multiLevelType w:val="multilevel"/>
    <w:tmpl w:val="683A001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A1DF6"/>
    <w:multiLevelType w:val="hybridMultilevel"/>
    <w:tmpl w:val="4F38741C"/>
    <w:lvl w:ilvl="0" w:tplc="DDBAC4AC">
      <w:start w:val="1"/>
      <w:numFmt w:val="bullet"/>
      <w:lvlText w:val=""/>
      <w:lvlPicBulletId w:val="0"/>
      <w:lvlJc w:val="left"/>
      <w:pPr>
        <w:tabs>
          <w:tab w:val="num" w:pos="720"/>
        </w:tabs>
        <w:ind w:left="720" w:hanging="360"/>
      </w:pPr>
      <w:rPr>
        <w:rFonts w:ascii="Symbol" w:hAnsi="Symbol" w:hint="default"/>
      </w:rPr>
    </w:lvl>
    <w:lvl w:ilvl="1" w:tplc="8DE05A34" w:tentative="1">
      <w:start w:val="1"/>
      <w:numFmt w:val="bullet"/>
      <w:lvlText w:val=""/>
      <w:lvlJc w:val="left"/>
      <w:pPr>
        <w:tabs>
          <w:tab w:val="num" w:pos="1440"/>
        </w:tabs>
        <w:ind w:left="1440" w:hanging="360"/>
      </w:pPr>
      <w:rPr>
        <w:rFonts w:ascii="Symbol" w:hAnsi="Symbol" w:hint="default"/>
      </w:rPr>
    </w:lvl>
    <w:lvl w:ilvl="2" w:tplc="11AEB3CC" w:tentative="1">
      <w:start w:val="1"/>
      <w:numFmt w:val="bullet"/>
      <w:lvlText w:val=""/>
      <w:lvlJc w:val="left"/>
      <w:pPr>
        <w:tabs>
          <w:tab w:val="num" w:pos="2160"/>
        </w:tabs>
        <w:ind w:left="2160" w:hanging="360"/>
      </w:pPr>
      <w:rPr>
        <w:rFonts w:ascii="Symbol" w:hAnsi="Symbol" w:hint="default"/>
      </w:rPr>
    </w:lvl>
    <w:lvl w:ilvl="3" w:tplc="4F0C1794" w:tentative="1">
      <w:start w:val="1"/>
      <w:numFmt w:val="bullet"/>
      <w:lvlText w:val=""/>
      <w:lvlJc w:val="left"/>
      <w:pPr>
        <w:tabs>
          <w:tab w:val="num" w:pos="2880"/>
        </w:tabs>
        <w:ind w:left="2880" w:hanging="360"/>
      </w:pPr>
      <w:rPr>
        <w:rFonts w:ascii="Symbol" w:hAnsi="Symbol" w:hint="default"/>
      </w:rPr>
    </w:lvl>
    <w:lvl w:ilvl="4" w:tplc="CDC477FA" w:tentative="1">
      <w:start w:val="1"/>
      <w:numFmt w:val="bullet"/>
      <w:lvlText w:val=""/>
      <w:lvlJc w:val="left"/>
      <w:pPr>
        <w:tabs>
          <w:tab w:val="num" w:pos="3600"/>
        </w:tabs>
        <w:ind w:left="3600" w:hanging="360"/>
      </w:pPr>
      <w:rPr>
        <w:rFonts w:ascii="Symbol" w:hAnsi="Symbol" w:hint="default"/>
      </w:rPr>
    </w:lvl>
    <w:lvl w:ilvl="5" w:tplc="226C146E" w:tentative="1">
      <w:start w:val="1"/>
      <w:numFmt w:val="bullet"/>
      <w:lvlText w:val=""/>
      <w:lvlJc w:val="left"/>
      <w:pPr>
        <w:tabs>
          <w:tab w:val="num" w:pos="4320"/>
        </w:tabs>
        <w:ind w:left="4320" w:hanging="360"/>
      </w:pPr>
      <w:rPr>
        <w:rFonts w:ascii="Symbol" w:hAnsi="Symbol" w:hint="default"/>
      </w:rPr>
    </w:lvl>
    <w:lvl w:ilvl="6" w:tplc="05140EBC" w:tentative="1">
      <w:start w:val="1"/>
      <w:numFmt w:val="bullet"/>
      <w:lvlText w:val=""/>
      <w:lvlJc w:val="left"/>
      <w:pPr>
        <w:tabs>
          <w:tab w:val="num" w:pos="5040"/>
        </w:tabs>
        <w:ind w:left="5040" w:hanging="360"/>
      </w:pPr>
      <w:rPr>
        <w:rFonts w:ascii="Symbol" w:hAnsi="Symbol" w:hint="default"/>
      </w:rPr>
    </w:lvl>
    <w:lvl w:ilvl="7" w:tplc="A37A139C" w:tentative="1">
      <w:start w:val="1"/>
      <w:numFmt w:val="bullet"/>
      <w:lvlText w:val=""/>
      <w:lvlJc w:val="left"/>
      <w:pPr>
        <w:tabs>
          <w:tab w:val="num" w:pos="5760"/>
        </w:tabs>
        <w:ind w:left="5760" w:hanging="360"/>
      </w:pPr>
      <w:rPr>
        <w:rFonts w:ascii="Symbol" w:hAnsi="Symbol" w:hint="default"/>
      </w:rPr>
    </w:lvl>
    <w:lvl w:ilvl="8" w:tplc="B324EB4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00364D"/>
    <w:multiLevelType w:val="hybridMultilevel"/>
    <w:tmpl w:val="40FEE096"/>
    <w:lvl w:ilvl="0" w:tplc="83FAB31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05735"/>
    <w:multiLevelType w:val="hybridMultilevel"/>
    <w:tmpl w:val="CD2CB94A"/>
    <w:lvl w:ilvl="0" w:tplc="5D40CBB0">
      <w:start w:val="1"/>
      <w:numFmt w:val="decimal"/>
      <w:suff w:val="space"/>
      <w:lvlText w:val="%1."/>
      <w:lvlJc w:val="left"/>
      <w:pPr>
        <w:ind w:left="3060" w:hanging="360"/>
      </w:pPr>
      <w:rPr>
        <w:rFonts w:hint="default"/>
        <w:b/>
        <w:color w:val="auto"/>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7C65BB"/>
    <w:multiLevelType w:val="hybridMultilevel"/>
    <w:tmpl w:val="F3A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A54EB"/>
    <w:multiLevelType w:val="hybridMultilevel"/>
    <w:tmpl w:val="27626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324F2"/>
    <w:multiLevelType w:val="hybridMultilevel"/>
    <w:tmpl w:val="2CDC7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F6D59"/>
    <w:multiLevelType w:val="hybridMultilevel"/>
    <w:tmpl w:val="698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43BEA"/>
    <w:multiLevelType w:val="hybridMultilevel"/>
    <w:tmpl w:val="1E4468E4"/>
    <w:lvl w:ilvl="0" w:tplc="4934C40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14D6E"/>
    <w:multiLevelType w:val="hybridMultilevel"/>
    <w:tmpl w:val="97A6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205E8"/>
    <w:multiLevelType w:val="multilevel"/>
    <w:tmpl w:val="9930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39F7570"/>
    <w:multiLevelType w:val="hybridMultilevel"/>
    <w:tmpl w:val="3A86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E40AF"/>
    <w:multiLevelType w:val="hybridMultilevel"/>
    <w:tmpl w:val="8CA0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6" w15:restartNumberingAfterBreak="0">
    <w:nsid w:val="4E7A55B4"/>
    <w:multiLevelType w:val="hybridMultilevel"/>
    <w:tmpl w:val="2A707D5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9429F"/>
    <w:multiLevelType w:val="hybridMultilevel"/>
    <w:tmpl w:val="47A8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25FB6"/>
    <w:multiLevelType w:val="multilevel"/>
    <w:tmpl w:val="DACE99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07099"/>
    <w:multiLevelType w:val="hybridMultilevel"/>
    <w:tmpl w:val="9B74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37AC5"/>
    <w:multiLevelType w:val="hybridMultilevel"/>
    <w:tmpl w:val="B3BA66C2"/>
    <w:lvl w:ilvl="0" w:tplc="81865A46">
      <w:start w:val="1"/>
      <w:numFmt w:val="bullet"/>
      <w:lvlText w:val=""/>
      <w:lvlPicBulletId w:val="0"/>
      <w:lvlJc w:val="left"/>
      <w:pPr>
        <w:tabs>
          <w:tab w:val="num" w:pos="720"/>
        </w:tabs>
        <w:ind w:left="720" w:hanging="360"/>
      </w:pPr>
      <w:rPr>
        <w:rFonts w:ascii="Symbol" w:hAnsi="Symbol" w:hint="default"/>
      </w:rPr>
    </w:lvl>
    <w:lvl w:ilvl="1" w:tplc="9B1E4EEA" w:tentative="1">
      <w:start w:val="1"/>
      <w:numFmt w:val="bullet"/>
      <w:lvlText w:val=""/>
      <w:lvlJc w:val="left"/>
      <w:pPr>
        <w:tabs>
          <w:tab w:val="num" w:pos="1440"/>
        </w:tabs>
        <w:ind w:left="1440" w:hanging="360"/>
      </w:pPr>
      <w:rPr>
        <w:rFonts w:ascii="Symbol" w:hAnsi="Symbol" w:hint="default"/>
      </w:rPr>
    </w:lvl>
    <w:lvl w:ilvl="2" w:tplc="F29C1042" w:tentative="1">
      <w:start w:val="1"/>
      <w:numFmt w:val="bullet"/>
      <w:lvlText w:val=""/>
      <w:lvlJc w:val="left"/>
      <w:pPr>
        <w:tabs>
          <w:tab w:val="num" w:pos="2160"/>
        </w:tabs>
        <w:ind w:left="2160" w:hanging="360"/>
      </w:pPr>
      <w:rPr>
        <w:rFonts w:ascii="Symbol" w:hAnsi="Symbol" w:hint="default"/>
      </w:rPr>
    </w:lvl>
    <w:lvl w:ilvl="3" w:tplc="0DEECD78" w:tentative="1">
      <w:start w:val="1"/>
      <w:numFmt w:val="bullet"/>
      <w:lvlText w:val=""/>
      <w:lvlJc w:val="left"/>
      <w:pPr>
        <w:tabs>
          <w:tab w:val="num" w:pos="2880"/>
        </w:tabs>
        <w:ind w:left="2880" w:hanging="360"/>
      </w:pPr>
      <w:rPr>
        <w:rFonts w:ascii="Symbol" w:hAnsi="Symbol" w:hint="default"/>
      </w:rPr>
    </w:lvl>
    <w:lvl w:ilvl="4" w:tplc="EC1A37B6" w:tentative="1">
      <w:start w:val="1"/>
      <w:numFmt w:val="bullet"/>
      <w:lvlText w:val=""/>
      <w:lvlJc w:val="left"/>
      <w:pPr>
        <w:tabs>
          <w:tab w:val="num" w:pos="3600"/>
        </w:tabs>
        <w:ind w:left="3600" w:hanging="360"/>
      </w:pPr>
      <w:rPr>
        <w:rFonts w:ascii="Symbol" w:hAnsi="Symbol" w:hint="default"/>
      </w:rPr>
    </w:lvl>
    <w:lvl w:ilvl="5" w:tplc="D0B8DB36" w:tentative="1">
      <w:start w:val="1"/>
      <w:numFmt w:val="bullet"/>
      <w:lvlText w:val=""/>
      <w:lvlJc w:val="left"/>
      <w:pPr>
        <w:tabs>
          <w:tab w:val="num" w:pos="4320"/>
        </w:tabs>
        <w:ind w:left="4320" w:hanging="360"/>
      </w:pPr>
      <w:rPr>
        <w:rFonts w:ascii="Symbol" w:hAnsi="Symbol" w:hint="default"/>
      </w:rPr>
    </w:lvl>
    <w:lvl w:ilvl="6" w:tplc="3740EB48" w:tentative="1">
      <w:start w:val="1"/>
      <w:numFmt w:val="bullet"/>
      <w:lvlText w:val=""/>
      <w:lvlJc w:val="left"/>
      <w:pPr>
        <w:tabs>
          <w:tab w:val="num" w:pos="5040"/>
        </w:tabs>
        <w:ind w:left="5040" w:hanging="360"/>
      </w:pPr>
      <w:rPr>
        <w:rFonts w:ascii="Symbol" w:hAnsi="Symbol" w:hint="default"/>
      </w:rPr>
    </w:lvl>
    <w:lvl w:ilvl="7" w:tplc="BEA8CC38" w:tentative="1">
      <w:start w:val="1"/>
      <w:numFmt w:val="bullet"/>
      <w:lvlText w:val=""/>
      <w:lvlJc w:val="left"/>
      <w:pPr>
        <w:tabs>
          <w:tab w:val="num" w:pos="5760"/>
        </w:tabs>
        <w:ind w:left="5760" w:hanging="360"/>
      </w:pPr>
      <w:rPr>
        <w:rFonts w:ascii="Symbol" w:hAnsi="Symbol" w:hint="default"/>
      </w:rPr>
    </w:lvl>
    <w:lvl w:ilvl="8" w:tplc="337EC55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85FC9"/>
    <w:multiLevelType w:val="multilevel"/>
    <w:tmpl w:val="1E18C6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6" w15:restartNumberingAfterBreak="0">
    <w:nsid w:val="75FD3E88"/>
    <w:multiLevelType w:val="multilevel"/>
    <w:tmpl w:val="379483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6746F2"/>
    <w:multiLevelType w:val="hybridMultilevel"/>
    <w:tmpl w:val="0E26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4621E1"/>
    <w:multiLevelType w:val="hybridMultilevel"/>
    <w:tmpl w:val="FF8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8"/>
  </w:num>
  <w:num w:numId="4">
    <w:abstractNumId w:val="12"/>
  </w:num>
  <w:num w:numId="5">
    <w:abstractNumId w:val="31"/>
  </w:num>
  <w:num w:numId="6">
    <w:abstractNumId w:val="13"/>
  </w:num>
  <w:num w:numId="7">
    <w:abstractNumId w:val="14"/>
  </w:num>
  <w:num w:numId="8">
    <w:abstractNumId w:val="7"/>
  </w:num>
  <w:num w:numId="9">
    <w:abstractNumId w:val="15"/>
  </w:num>
  <w:num w:numId="10">
    <w:abstractNumId w:val="11"/>
  </w:num>
  <w:num w:numId="11">
    <w:abstractNumId w:val="23"/>
  </w:num>
  <w:num w:numId="12">
    <w:abstractNumId w:val="20"/>
  </w:num>
  <w:num w:numId="13">
    <w:abstractNumId w:val="33"/>
  </w:num>
  <w:num w:numId="14">
    <w:abstractNumId w:val="27"/>
  </w:num>
  <w:num w:numId="15">
    <w:abstractNumId w:val="17"/>
  </w:num>
  <w:num w:numId="16">
    <w:abstractNumId w:val="3"/>
  </w:num>
  <w:num w:numId="17">
    <w:abstractNumId w:val="5"/>
  </w:num>
  <w:num w:numId="18">
    <w:abstractNumId w:val="25"/>
  </w:num>
  <w:num w:numId="19">
    <w:abstractNumId w:val="6"/>
  </w:num>
  <w:num w:numId="20">
    <w:abstractNumId w:val="35"/>
  </w:num>
  <w:num w:numId="21">
    <w:abstractNumId w:val="32"/>
  </w:num>
  <w:num w:numId="22">
    <w:abstractNumId w:val="27"/>
  </w:num>
  <w:num w:numId="23">
    <w:abstractNumId w:val="34"/>
  </w:num>
  <w:num w:numId="24">
    <w:abstractNumId w:val="19"/>
  </w:num>
  <w:num w:numId="25">
    <w:abstractNumId w:val="21"/>
  </w:num>
  <w:num w:numId="26">
    <w:abstractNumId w:val="4"/>
  </w:num>
  <w:num w:numId="27">
    <w:abstractNumId w:val="0"/>
  </w:num>
  <w:num w:numId="28">
    <w:abstractNumId w:val="29"/>
  </w:num>
  <w:num w:numId="29">
    <w:abstractNumId w:val="36"/>
  </w:num>
  <w:num w:numId="30">
    <w:abstractNumId w:val="2"/>
  </w:num>
  <w:num w:numId="31">
    <w:abstractNumId w:val="26"/>
  </w:num>
  <w:num w:numId="32">
    <w:abstractNumId w:val="28"/>
  </w:num>
  <w:num w:numId="33">
    <w:abstractNumId w:val="24"/>
  </w:num>
  <w:num w:numId="34">
    <w:abstractNumId w:val="1"/>
  </w:num>
  <w:num w:numId="35">
    <w:abstractNumId w:val="38"/>
  </w:num>
  <w:num w:numId="36">
    <w:abstractNumId w:val="37"/>
  </w:num>
  <w:num w:numId="37">
    <w:abstractNumId w:val="9"/>
  </w:num>
  <w:num w:numId="38">
    <w:abstractNumId w:val="10"/>
  </w:num>
  <w:num w:numId="39">
    <w:abstractNumId w:val="2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3A21"/>
    <w:rsid w:val="00013EEF"/>
    <w:rsid w:val="00016460"/>
    <w:rsid w:val="00026E07"/>
    <w:rsid w:val="0003719F"/>
    <w:rsid w:val="00050267"/>
    <w:rsid w:val="0005556D"/>
    <w:rsid w:val="000564C8"/>
    <w:rsid w:val="00057975"/>
    <w:rsid w:val="00057FA0"/>
    <w:rsid w:val="00063E44"/>
    <w:rsid w:val="00067D61"/>
    <w:rsid w:val="00073CB2"/>
    <w:rsid w:val="0008757B"/>
    <w:rsid w:val="00087D09"/>
    <w:rsid w:val="000A7229"/>
    <w:rsid w:val="000A7D4A"/>
    <w:rsid w:val="000C796D"/>
    <w:rsid w:val="000D24BA"/>
    <w:rsid w:val="000D3C9C"/>
    <w:rsid w:val="000D498E"/>
    <w:rsid w:val="000D507C"/>
    <w:rsid w:val="000E0275"/>
    <w:rsid w:val="000E1540"/>
    <w:rsid w:val="000E16B3"/>
    <w:rsid w:val="000E2729"/>
    <w:rsid w:val="000E29C2"/>
    <w:rsid w:val="000E4E7C"/>
    <w:rsid w:val="000F3362"/>
    <w:rsid w:val="00101C29"/>
    <w:rsid w:val="00107847"/>
    <w:rsid w:val="0011002A"/>
    <w:rsid w:val="00111044"/>
    <w:rsid w:val="00113622"/>
    <w:rsid w:val="0012735F"/>
    <w:rsid w:val="00132DC2"/>
    <w:rsid w:val="00133128"/>
    <w:rsid w:val="001410B8"/>
    <w:rsid w:val="00142763"/>
    <w:rsid w:val="00146C2B"/>
    <w:rsid w:val="00147106"/>
    <w:rsid w:val="001512F3"/>
    <w:rsid w:val="0015156D"/>
    <w:rsid w:val="00153F73"/>
    <w:rsid w:val="001604F3"/>
    <w:rsid w:val="001623C3"/>
    <w:rsid w:val="001624DC"/>
    <w:rsid w:val="00180C14"/>
    <w:rsid w:val="00184601"/>
    <w:rsid w:val="0018709E"/>
    <w:rsid w:val="0018771D"/>
    <w:rsid w:val="0018781B"/>
    <w:rsid w:val="001A7DE3"/>
    <w:rsid w:val="001B7D14"/>
    <w:rsid w:val="001C1E78"/>
    <w:rsid w:val="001D0BDF"/>
    <w:rsid w:val="001F2A94"/>
    <w:rsid w:val="00201934"/>
    <w:rsid w:val="00204B9B"/>
    <w:rsid w:val="00211068"/>
    <w:rsid w:val="00213C84"/>
    <w:rsid w:val="0022063A"/>
    <w:rsid w:val="00225F8D"/>
    <w:rsid w:val="002333E5"/>
    <w:rsid w:val="00243B82"/>
    <w:rsid w:val="00245C5C"/>
    <w:rsid w:val="00256340"/>
    <w:rsid w:val="00261EAA"/>
    <w:rsid w:val="00280B06"/>
    <w:rsid w:val="002906AE"/>
    <w:rsid w:val="002A2F35"/>
    <w:rsid w:val="002A47F2"/>
    <w:rsid w:val="002B36B3"/>
    <w:rsid w:val="002B7C0A"/>
    <w:rsid w:val="002C00D1"/>
    <w:rsid w:val="002C2C96"/>
    <w:rsid w:val="002C3EEF"/>
    <w:rsid w:val="002C5A94"/>
    <w:rsid w:val="002D0314"/>
    <w:rsid w:val="002D038C"/>
    <w:rsid w:val="002D09BD"/>
    <w:rsid w:val="002D218A"/>
    <w:rsid w:val="002E3766"/>
    <w:rsid w:val="002E3CD6"/>
    <w:rsid w:val="002F034D"/>
    <w:rsid w:val="002F0743"/>
    <w:rsid w:val="002F1C11"/>
    <w:rsid w:val="00314943"/>
    <w:rsid w:val="0032440A"/>
    <w:rsid w:val="00325585"/>
    <w:rsid w:val="00326CB5"/>
    <w:rsid w:val="00330197"/>
    <w:rsid w:val="00330D9A"/>
    <w:rsid w:val="003400AB"/>
    <w:rsid w:val="00351278"/>
    <w:rsid w:val="003565DC"/>
    <w:rsid w:val="00357E15"/>
    <w:rsid w:val="003612F5"/>
    <w:rsid w:val="003627D2"/>
    <w:rsid w:val="003666E2"/>
    <w:rsid w:val="00366729"/>
    <w:rsid w:val="00370BAA"/>
    <w:rsid w:val="003719FC"/>
    <w:rsid w:val="003750B7"/>
    <w:rsid w:val="00376F77"/>
    <w:rsid w:val="00386099"/>
    <w:rsid w:val="003938A4"/>
    <w:rsid w:val="003970EE"/>
    <w:rsid w:val="003A0C6B"/>
    <w:rsid w:val="003A4318"/>
    <w:rsid w:val="003A547A"/>
    <w:rsid w:val="003A59C7"/>
    <w:rsid w:val="003B0B68"/>
    <w:rsid w:val="003B0D76"/>
    <w:rsid w:val="003B3D87"/>
    <w:rsid w:val="003C3790"/>
    <w:rsid w:val="003D1858"/>
    <w:rsid w:val="003D2763"/>
    <w:rsid w:val="003D430F"/>
    <w:rsid w:val="003E32B8"/>
    <w:rsid w:val="003F13DB"/>
    <w:rsid w:val="003F396E"/>
    <w:rsid w:val="003F7DF8"/>
    <w:rsid w:val="00404777"/>
    <w:rsid w:val="004075FD"/>
    <w:rsid w:val="00411336"/>
    <w:rsid w:val="00411974"/>
    <w:rsid w:val="00415BCA"/>
    <w:rsid w:val="004164B5"/>
    <w:rsid w:val="004175D1"/>
    <w:rsid w:val="00420EE9"/>
    <w:rsid w:val="00456C0C"/>
    <w:rsid w:val="004579FB"/>
    <w:rsid w:val="00460F42"/>
    <w:rsid w:val="004614C2"/>
    <w:rsid w:val="00461E40"/>
    <w:rsid w:val="00462FD4"/>
    <w:rsid w:val="00464411"/>
    <w:rsid w:val="004707C1"/>
    <w:rsid w:val="00482869"/>
    <w:rsid w:val="004A3004"/>
    <w:rsid w:val="004A45C8"/>
    <w:rsid w:val="004B1E57"/>
    <w:rsid w:val="004B7CC0"/>
    <w:rsid w:val="004C2F00"/>
    <w:rsid w:val="004C6918"/>
    <w:rsid w:val="004D6317"/>
    <w:rsid w:val="004E408D"/>
    <w:rsid w:val="004F3C93"/>
    <w:rsid w:val="004F3DAF"/>
    <w:rsid w:val="004F5931"/>
    <w:rsid w:val="004F7EF5"/>
    <w:rsid w:val="00504011"/>
    <w:rsid w:val="00510E5F"/>
    <w:rsid w:val="005138EF"/>
    <w:rsid w:val="00516B6A"/>
    <w:rsid w:val="00517DA8"/>
    <w:rsid w:val="005201EE"/>
    <w:rsid w:val="0052162A"/>
    <w:rsid w:val="005224F9"/>
    <w:rsid w:val="005249CF"/>
    <w:rsid w:val="00524BB1"/>
    <w:rsid w:val="00532ADF"/>
    <w:rsid w:val="00542B43"/>
    <w:rsid w:val="0054468C"/>
    <w:rsid w:val="00553A63"/>
    <w:rsid w:val="00556F92"/>
    <w:rsid w:val="00560BE3"/>
    <w:rsid w:val="0056174E"/>
    <w:rsid w:val="00571B4A"/>
    <w:rsid w:val="00580E60"/>
    <w:rsid w:val="00581ADF"/>
    <w:rsid w:val="005873A1"/>
    <w:rsid w:val="00593282"/>
    <w:rsid w:val="0059346C"/>
    <w:rsid w:val="00597D9E"/>
    <w:rsid w:val="005A69F0"/>
    <w:rsid w:val="005C7864"/>
    <w:rsid w:val="005C788C"/>
    <w:rsid w:val="005D1D04"/>
    <w:rsid w:val="005D1D06"/>
    <w:rsid w:val="005F6240"/>
    <w:rsid w:val="0061069E"/>
    <w:rsid w:val="006109B3"/>
    <w:rsid w:val="00614672"/>
    <w:rsid w:val="00615038"/>
    <w:rsid w:val="0062577F"/>
    <w:rsid w:val="00625D55"/>
    <w:rsid w:val="00630AC7"/>
    <w:rsid w:val="006315BC"/>
    <w:rsid w:val="0063395D"/>
    <w:rsid w:val="00640AC7"/>
    <w:rsid w:val="00644995"/>
    <w:rsid w:val="00656572"/>
    <w:rsid w:val="006643E1"/>
    <w:rsid w:val="00670272"/>
    <w:rsid w:val="00677166"/>
    <w:rsid w:val="00693D7F"/>
    <w:rsid w:val="006A73B9"/>
    <w:rsid w:val="006B436E"/>
    <w:rsid w:val="006B7E16"/>
    <w:rsid w:val="006C45B4"/>
    <w:rsid w:val="006D31C9"/>
    <w:rsid w:val="006D7972"/>
    <w:rsid w:val="006E567B"/>
    <w:rsid w:val="006E6BA6"/>
    <w:rsid w:val="006F0F1C"/>
    <w:rsid w:val="006F1F6F"/>
    <w:rsid w:val="006F49AB"/>
    <w:rsid w:val="00702202"/>
    <w:rsid w:val="00705C46"/>
    <w:rsid w:val="0070744D"/>
    <w:rsid w:val="00710EF1"/>
    <w:rsid w:val="00711BF1"/>
    <w:rsid w:val="00722DCF"/>
    <w:rsid w:val="0072327E"/>
    <w:rsid w:val="00730810"/>
    <w:rsid w:val="0073119C"/>
    <w:rsid w:val="007358F1"/>
    <w:rsid w:val="00743A29"/>
    <w:rsid w:val="00746180"/>
    <w:rsid w:val="00754FCE"/>
    <w:rsid w:val="00755C02"/>
    <w:rsid w:val="00766D22"/>
    <w:rsid w:val="007709A7"/>
    <w:rsid w:val="007745B2"/>
    <w:rsid w:val="007823FC"/>
    <w:rsid w:val="007956CD"/>
    <w:rsid w:val="00796AF0"/>
    <w:rsid w:val="007A3AC6"/>
    <w:rsid w:val="007C5409"/>
    <w:rsid w:val="007E176C"/>
    <w:rsid w:val="007E500E"/>
    <w:rsid w:val="007E71D6"/>
    <w:rsid w:val="007F6E71"/>
    <w:rsid w:val="0080596F"/>
    <w:rsid w:val="0080600B"/>
    <w:rsid w:val="00814761"/>
    <w:rsid w:val="00822085"/>
    <w:rsid w:val="008266BA"/>
    <w:rsid w:val="00826D06"/>
    <w:rsid w:val="008302F0"/>
    <w:rsid w:val="0084285C"/>
    <w:rsid w:val="00842E5C"/>
    <w:rsid w:val="00844CD8"/>
    <w:rsid w:val="0084557E"/>
    <w:rsid w:val="00847BBB"/>
    <w:rsid w:val="00852A53"/>
    <w:rsid w:val="0086096E"/>
    <w:rsid w:val="0086112A"/>
    <w:rsid w:val="00863397"/>
    <w:rsid w:val="0086638E"/>
    <w:rsid w:val="008726AE"/>
    <w:rsid w:val="008C4C86"/>
    <w:rsid w:val="008D4072"/>
    <w:rsid w:val="008D7E66"/>
    <w:rsid w:val="008E1303"/>
    <w:rsid w:val="008E519C"/>
    <w:rsid w:val="008E69CB"/>
    <w:rsid w:val="008F2692"/>
    <w:rsid w:val="008F2F0C"/>
    <w:rsid w:val="008F4C14"/>
    <w:rsid w:val="008F6B10"/>
    <w:rsid w:val="008F6BAF"/>
    <w:rsid w:val="009025B6"/>
    <w:rsid w:val="00903CC4"/>
    <w:rsid w:val="00904748"/>
    <w:rsid w:val="0091171B"/>
    <w:rsid w:val="009117B6"/>
    <w:rsid w:val="00911FCF"/>
    <w:rsid w:val="009167F7"/>
    <w:rsid w:val="009203F0"/>
    <w:rsid w:val="00921442"/>
    <w:rsid w:val="009240D7"/>
    <w:rsid w:val="00925FBA"/>
    <w:rsid w:val="00933A76"/>
    <w:rsid w:val="00941F33"/>
    <w:rsid w:val="009626F8"/>
    <w:rsid w:val="00964A76"/>
    <w:rsid w:val="00966DEA"/>
    <w:rsid w:val="00976985"/>
    <w:rsid w:val="00991AF1"/>
    <w:rsid w:val="00994080"/>
    <w:rsid w:val="009942B1"/>
    <w:rsid w:val="009A23F5"/>
    <w:rsid w:val="009A246D"/>
    <w:rsid w:val="009B0F5D"/>
    <w:rsid w:val="009C2915"/>
    <w:rsid w:val="009C3B82"/>
    <w:rsid w:val="009D7DA5"/>
    <w:rsid w:val="009E30FE"/>
    <w:rsid w:val="009E4A0D"/>
    <w:rsid w:val="009F1256"/>
    <w:rsid w:val="009F156F"/>
    <w:rsid w:val="009F2538"/>
    <w:rsid w:val="00A07007"/>
    <w:rsid w:val="00A07C72"/>
    <w:rsid w:val="00A07F62"/>
    <w:rsid w:val="00A12898"/>
    <w:rsid w:val="00A12E82"/>
    <w:rsid w:val="00A16687"/>
    <w:rsid w:val="00A2680B"/>
    <w:rsid w:val="00A27CFC"/>
    <w:rsid w:val="00A50A88"/>
    <w:rsid w:val="00A52A68"/>
    <w:rsid w:val="00A5374B"/>
    <w:rsid w:val="00A6215C"/>
    <w:rsid w:val="00A6650A"/>
    <w:rsid w:val="00A72224"/>
    <w:rsid w:val="00A775E6"/>
    <w:rsid w:val="00A87CFF"/>
    <w:rsid w:val="00A87D43"/>
    <w:rsid w:val="00A94A76"/>
    <w:rsid w:val="00AB1582"/>
    <w:rsid w:val="00AC0AE0"/>
    <w:rsid w:val="00AC738C"/>
    <w:rsid w:val="00AD050E"/>
    <w:rsid w:val="00AD2596"/>
    <w:rsid w:val="00AF2722"/>
    <w:rsid w:val="00AF2989"/>
    <w:rsid w:val="00AF311E"/>
    <w:rsid w:val="00AF3D0E"/>
    <w:rsid w:val="00AF59CC"/>
    <w:rsid w:val="00AF66F5"/>
    <w:rsid w:val="00B02790"/>
    <w:rsid w:val="00B027A8"/>
    <w:rsid w:val="00B02EAB"/>
    <w:rsid w:val="00B0721A"/>
    <w:rsid w:val="00B07D70"/>
    <w:rsid w:val="00B12B32"/>
    <w:rsid w:val="00B17475"/>
    <w:rsid w:val="00B17AB9"/>
    <w:rsid w:val="00B222EE"/>
    <w:rsid w:val="00B22E07"/>
    <w:rsid w:val="00B24A01"/>
    <w:rsid w:val="00B24FED"/>
    <w:rsid w:val="00B40CD2"/>
    <w:rsid w:val="00B462F9"/>
    <w:rsid w:val="00B51937"/>
    <w:rsid w:val="00B55A12"/>
    <w:rsid w:val="00B57052"/>
    <w:rsid w:val="00B61447"/>
    <w:rsid w:val="00B61C15"/>
    <w:rsid w:val="00B80EC3"/>
    <w:rsid w:val="00B91C1D"/>
    <w:rsid w:val="00BA273F"/>
    <w:rsid w:val="00BA4182"/>
    <w:rsid w:val="00BA5984"/>
    <w:rsid w:val="00BB0705"/>
    <w:rsid w:val="00BB5D5E"/>
    <w:rsid w:val="00BD17B2"/>
    <w:rsid w:val="00BD6443"/>
    <w:rsid w:val="00BE6125"/>
    <w:rsid w:val="00BF1390"/>
    <w:rsid w:val="00C061C3"/>
    <w:rsid w:val="00C144DE"/>
    <w:rsid w:val="00C154B3"/>
    <w:rsid w:val="00C27E2A"/>
    <w:rsid w:val="00C30B8C"/>
    <w:rsid w:val="00C35922"/>
    <w:rsid w:val="00C47030"/>
    <w:rsid w:val="00C522AB"/>
    <w:rsid w:val="00C57097"/>
    <w:rsid w:val="00C601B0"/>
    <w:rsid w:val="00C60C2F"/>
    <w:rsid w:val="00C6218E"/>
    <w:rsid w:val="00C65FA0"/>
    <w:rsid w:val="00C67C32"/>
    <w:rsid w:val="00C70F6C"/>
    <w:rsid w:val="00C835EA"/>
    <w:rsid w:val="00C85181"/>
    <w:rsid w:val="00C96251"/>
    <w:rsid w:val="00CA2A47"/>
    <w:rsid w:val="00CB7782"/>
    <w:rsid w:val="00CC1AA5"/>
    <w:rsid w:val="00CC33AB"/>
    <w:rsid w:val="00CC3873"/>
    <w:rsid w:val="00CC50F5"/>
    <w:rsid w:val="00CC7EA1"/>
    <w:rsid w:val="00CD44D6"/>
    <w:rsid w:val="00CD4DD8"/>
    <w:rsid w:val="00CE0543"/>
    <w:rsid w:val="00CE22E2"/>
    <w:rsid w:val="00CE4E6B"/>
    <w:rsid w:val="00CF630B"/>
    <w:rsid w:val="00D0207B"/>
    <w:rsid w:val="00D0293B"/>
    <w:rsid w:val="00D06DF3"/>
    <w:rsid w:val="00D110E1"/>
    <w:rsid w:val="00D1180C"/>
    <w:rsid w:val="00D21CAF"/>
    <w:rsid w:val="00D22E67"/>
    <w:rsid w:val="00D23AB7"/>
    <w:rsid w:val="00D32260"/>
    <w:rsid w:val="00D35557"/>
    <w:rsid w:val="00D361BE"/>
    <w:rsid w:val="00D362B8"/>
    <w:rsid w:val="00D372A9"/>
    <w:rsid w:val="00D40D1F"/>
    <w:rsid w:val="00D478AC"/>
    <w:rsid w:val="00D51006"/>
    <w:rsid w:val="00D542E2"/>
    <w:rsid w:val="00D56CD0"/>
    <w:rsid w:val="00D57BD8"/>
    <w:rsid w:val="00D64CDC"/>
    <w:rsid w:val="00D64F8C"/>
    <w:rsid w:val="00D65764"/>
    <w:rsid w:val="00D72161"/>
    <w:rsid w:val="00D7293B"/>
    <w:rsid w:val="00D81668"/>
    <w:rsid w:val="00D81A4E"/>
    <w:rsid w:val="00D85DE1"/>
    <w:rsid w:val="00D8662B"/>
    <w:rsid w:val="00D90699"/>
    <w:rsid w:val="00D92B20"/>
    <w:rsid w:val="00DB0B8A"/>
    <w:rsid w:val="00DB32C1"/>
    <w:rsid w:val="00DB37EA"/>
    <w:rsid w:val="00DC48BA"/>
    <w:rsid w:val="00DD2560"/>
    <w:rsid w:val="00DE083F"/>
    <w:rsid w:val="00E20D43"/>
    <w:rsid w:val="00E25607"/>
    <w:rsid w:val="00E342AE"/>
    <w:rsid w:val="00E3511A"/>
    <w:rsid w:val="00E42603"/>
    <w:rsid w:val="00E54EA2"/>
    <w:rsid w:val="00E56966"/>
    <w:rsid w:val="00E6390C"/>
    <w:rsid w:val="00E63FFC"/>
    <w:rsid w:val="00E9062F"/>
    <w:rsid w:val="00E907B3"/>
    <w:rsid w:val="00E913E6"/>
    <w:rsid w:val="00E96494"/>
    <w:rsid w:val="00EA1B14"/>
    <w:rsid w:val="00EA5CDD"/>
    <w:rsid w:val="00EA7916"/>
    <w:rsid w:val="00EB1079"/>
    <w:rsid w:val="00EB6445"/>
    <w:rsid w:val="00EC2F28"/>
    <w:rsid w:val="00EC4432"/>
    <w:rsid w:val="00ED1EBD"/>
    <w:rsid w:val="00ED6F9E"/>
    <w:rsid w:val="00EE4340"/>
    <w:rsid w:val="00F03B87"/>
    <w:rsid w:val="00F24C90"/>
    <w:rsid w:val="00F25F86"/>
    <w:rsid w:val="00F315F5"/>
    <w:rsid w:val="00F43919"/>
    <w:rsid w:val="00F575AB"/>
    <w:rsid w:val="00F607BA"/>
    <w:rsid w:val="00F62D37"/>
    <w:rsid w:val="00F63966"/>
    <w:rsid w:val="00F645AA"/>
    <w:rsid w:val="00F717D4"/>
    <w:rsid w:val="00F733B9"/>
    <w:rsid w:val="00F75F17"/>
    <w:rsid w:val="00F767A0"/>
    <w:rsid w:val="00F77996"/>
    <w:rsid w:val="00F82106"/>
    <w:rsid w:val="00F87E27"/>
    <w:rsid w:val="00F90DF1"/>
    <w:rsid w:val="00F9238B"/>
    <w:rsid w:val="00F928FF"/>
    <w:rsid w:val="00F930E7"/>
    <w:rsid w:val="00FA6E51"/>
    <w:rsid w:val="00FB44AB"/>
    <w:rsid w:val="00FB6503"/>
    <w:rsid w:val="00FC5326"/>
    <w:rsid w:val="00FD2D18"/>
    <w:rsid w:val="00FD3188"/>
    <w:rsid w:val="00FD3960"/>
    <w:rsid w:val="00FE1EE1"/>
    <w:rsid w:val="00FE4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44"/>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044"/>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11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44"/>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111044"/>
    <w:pPr>
      <w:ind w:left="720"/>
      <w:contextualSpacing/>
    </w:p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147106"/>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776558452">
      <w:bodyDiv w:val="1"/>
      <w:marLeft w:val="0"/>
      <w:marRight w:val="0"/>
      <w:marTop w:val="0"/>
      <w:marBottom w:val="0"/>
      <w:divBdr>
        <w:top w:val="none" w:sz="0" w:space="0" w:color="auto"/>
        <w:left w:val="none" w:sz="0" w:space="0" w:color="auto"/>
        <w:bottom w:val="none" w:sz="0" w:space="0" w:color="auto"/>
        <w:right w:val="none" w:sz="0" w:space="0" w:color="auto"/>
      </w:divBdr>
    </w:div>
    <w:div w:id="97599181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19761053">
      <w:bodyDiv w:val="1"/>
      <w:marLeft w:val="0"/>
      <w:marRight w:val="0"/>
      <w:marTop w:val="0"/>
      <w:marBottom w:val="0"/>
      <w:divBdr>
        <w:top w:val="none" w:sz="0" w:space="0" w:color="auto"/>
        <w:left w:val="none" w:sz="0" w:space="0" w:color="auto"/>
        <w:bottom w:val="none" w:sz="0" w:space="0" w:color="auto"/>
        <w:right w:val="none" w:sz="0" w:space="0" w:color="auto"/>
      </w:divBdr>
    </w:div>
    <w:div w:id="1244413743">
      <w:bodyDiv w:val="1"/>
      <w:marLeft w:val="0"/>
      <w:marRight w:val="0"/>
      <w:marTop w:val="0"/>
      <w:marBottom w:val="0"/>
      <w:divBdr>
        <w:top w:val="none" w:sz="0" w:space="0" w:color="auto"/>
        <w:left w:val="none" w:sz="0" w:space="0" w:color="auto"/>
        <w:bottom w:val="none" w:sz="0" w:space="0" w:color="auto"/>
        <w:right w:val="none" w:sz="0" w:space="0" w:color="auto"/>
      </w:divBdr>
    </w:div>
    <w:div w:id="1339044439">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4521144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 w:id="1841651952">
      <w:bodyDiv w:val="1"/>
      <w:marLeft w:val="0"/>
      <w:marRight w:val="0"/>
      <w:marTop w:val="0"/>
      <w:marBottom w:val="0"/>
      <w:divBdr>
        <w:top w:val="none" w:sz="0" w:space="0" w:color="auto"/>
        <w:left w:val="none" w:sz="0" w:space="0" w:color="auto"/>
        <w:bottom w:val="none" w:sz="0" w:space="0" w:color="auto"/>
        <w:right w:val="none" w:sz="0" w:space="0" w:color="auto"/>
      </w:divBdr>
    </w:div>
    <w:div w:id="1886091282">
      <w:bodyDiv w:val="1"/>
      <w:marLeft w:val="0"/>
      <w:marRight w:val="0"/>
      <w:marTop w:val="0"/>
      <w:marBottom w:val="0"/>
      <w:divBdr>
        <w:top w:val="none" w:sz="0" w:space="0" w:color="auto"/>
        <w:left w:val="none" w:sz="0" w:space="0" w:color="auto"/>
        <w:bottom w:val="none" w:sz="0" w:space="0" w:color="auto"/>
        <w:right w:val="none" w:sz="0" w:space="0" w:color="auto"/>
      </w:divBdr>
    </w:div>
    <w:div w:id="1925725878">
      <w:bodyDiv w:val="1"/>
      <w:marLeft w:val="0"/>
      <w:marRight w:val="0"/>
      <w:marTop w:val="0"/>
      <w:marBottom w:val="0"/>
      <w:divBdr>
        <w:top w:val="none" w:sz="0" w:space="0" w:color="auto"/>
        <w:left w:val="none" w:sz="0" w:space="0" w:color="auto"/>
        <w:bottom w:val="none" w:sz="0" w:space="0" w:color="auto"/>
        <w:right w:val="none" w:sz="0" w:space="0" w:color="auto"/>
      </w:divBdr>
    </w:div>
    <w:div w:id="1925995348">
      <w:bodyDiv w:val="1"/>
      <w:marLeft w:val="0"/>
      <w:marRight w:val="0"/>
      <w:marTop w:val="0"/>
      <w:marBottom w:val="0"/>
      <w:divBdr>
        <w:top w:val="none" w:sz="0" w:space="0" w:color="auto"/>
        <w:left w:val="none" w:sz="0" w:space="0" w:color="auto"/>
        <w:bottom w:val="none" w:sz="0" w:space="0" w:color="auto"/>
        <w:right w:val="none" w:sz="0" w:space="0" w:color="auto"/>
      </w:divBdr>
    </w:div>
    <w:div w:id="19449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commitments/equity/application-assistance" TargetMode="External"/><Relationship Id="rId13" Type="http://schemas.openxmlformats.org/officeDocument/2006/relationships/hyperlink" Target="http://canadacouncil.ca/funding/grants/guide/apply-to-programs/general-list-of-ineligible-activiti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anadacouncil.ca/glossary/first-nations-inuit-and-metis-aspiring-artists" TargetMode="External"/><Relationship Id="rId17" Type="http://schemas.openxmlformats.org/officeDocument/2006/relationships/hyperlink" Target="mailto:digitaloriginals@canadacouncil.ca" TargetMode="External"/><Relationship Id="rId2" Type="http://schemas.openxmlformats.org/officeDocument/2006/relationships/numbering" Target="numbering.xml"/><Relationship Id="rId16" Type="http://schemas.openxmlformats.org/officeDocument/2006/relationships/hyperlink" Target="http://canadacouncil.ca/funding/grants/guide/if-you-receive-a-gra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adacouncil.ca/glossary/new-early-career-artis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adacouncil.ca/funding/grants/guide/if-you-receive-a-grant/income-taxes" TargetMode="External"/><Relationship Id="rId23" Type="http://schemas.openxmlformats.org/officeDocument/2006/relationships/fontTable" Target="fontTable.xml"/><Relationship Id="rId10" Type="http://schemas.openxmlformats.org/officeDocument/2006/relationships/hyperlink" Target="https://apply.canadacouncil.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s://canadacouncil.ca/covid-19-information"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B889-1E16-4AD5-A97B-35EB1674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Rushton, Sarah</cp:lastModifiedBy>
  <cp:revision>2</cp:revision>
  <cp:lastPrinted>2018-02-22T14:58:00Z</cp:lastPrinted>
  <dcterms:created xsi:type="dcterms:W3CDTF">2020-05-11T15:15:00Z</dcterms:created>
  <dcterms:modified xsi:type="dcterms:W3CDTF">2020-05-11T15:15:00Z</dcterms:modified>
</cp:coreProperties>
</file>